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F6BAF" w14:textId="0A2688B1" w:rsidR="00E92E06" w:rsidRDefault="00E92E06" w:rsidP="00E92E06">
      <w:pPr>
        <w:spacing w:before="312" w:line="360" w:lineRule="auto"/>
        <w:rPr>
          <w:rFonts w:ascii="黑体" w:eastAsia="黑体" w:hAnsi="黑体" w:hint="eastAsia"/>
          <w:sz w:val="52"/>
          <w:szCs w:val="52"/>
        </w:rPr>
      </w:pPr>
      <w:r>
        <w:rPr>
          <w:rFonts w:cs="宋体"/>
          <w:noProof/>
          <w:sz w:val="24"/>
        </w:rPr>
        <w:drawing>
          <wp:inline distT="0" distB="0" distL="0" distR="0" wp14:anchorId="283FDFF4" wp14:editId="3E7B8510">
            <wp:extent cx="777240" cy="777240"/>
            <wp:effectExtent l="0" t="0" r="3810" b="3810"/>
            <wp:docPr id="936868942" name="图片 1" descr="四川轻化工大学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四川轻化工大学校徽"/>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77240" cy="777240"/>
                    </a:xfrm>
                    <a:prstGeom prst="rect">
                      <a:avLst/>
                    </a:prstGeom>
                    <a:noFill/>
                    <a:ln>
                      <a:noFill/>
                    </a:ln>
                  </pic:spPr>
                </pic:pic>
              </a:graphicData>
            </a:graphic>
          </wp:inline>
        </w:drawing>
      </w:r>
      <w:r>
        <w:rPr>
          <w:rFonts w:ascii="黑体" w:eastAsia="黑体" w:hAnsi="黑体" w:cs="宋体" w:hint="eastAsia"/>
          <w:sz w:val="52"/>
          <w:szCs w:val="52"/>
        </w:rPr>
        <w:t>四川轻化工大学</w:t>
      </w:r>
      <w:r>
        <w:rPr>
          <w:rFonts w:ascii="黑体" w:eastAsia="黑体" w:hAnsi="黑体" w:hint="eastAsia"/>
          <w:sz w:val="52"/>
          <w:szCs w:val="52"/>
        </w:rPr>
        <w:t>课程实施大纲</w:t>
      </w:r>
    </w:p>
    <w:p w14:paraId="24F88CE7" w14:textId="77777777" w:rsidR="00210E58" w:rsidRDefault="00210E58" w:rsidP="00E92E06">
      <w:pPr>
        <w:spacing w:before="312" w:line="360" w:lineRule="auto"/>
        <w:rPr>
          <w:b/>
          <w:sz w:val="32"/>
          <w:szCs w:val="32"/>
        </w:rPr>
      </w:pPr>
    </w:p>
    <w:p w14:paraId="430E4473" w14:textId="1F6C5AD2" w:rsidR="00210E58" w:rsidRDefault="00210E58" w:rsidP="00210E58">
      <w:pPr>
        <w:spacing w:line="580" w:lineRule="exact"/>
        <w:jc w:val="center"/>
        <w:rPr>
          <w:rFonts w:ascii="宋体" w:hAnsi="宋体" w:hint="eastAsia"/>
          <w:b/>
          <w:sz w:val="32"/>
          <w:szCs w:val="32"/>
        </w:rPr>
      </w:pPr>
      <w:r>
        <w:rPr>
          <w:rFonts w:ascii="宋体" w:hAnsi="宋体" w:hint="eastAsia"/>
          <w:b/>
          <w:sz w:val="44"/>
          <w:szCs w:val="44"/>
        </w:rPr>
        <w:t>《</w:t>
      </w:r>
      <w:r w:rsidR="00A70029">
        <w:rPr>
          <w:rFonts w:hint="eastAsia"/>
          <w:b/>
          <w:sz w:val="44"/>
          <w:szCs w:val="44"/>
        </w:rPr>
        <w:t>工程项目管理</w:t>
      </w:r>
      <w:r>
        <w:rPr>
          <w:rFonts w:ascii="宋体" w:hAnsi="宋体" w:hint="eastAsia"/>
          <w:b/>
          <w:sz w:val="44"/>
          <w:szCs w:val="44"/>
        </w:rPr>
        <w:t>》课程实施大纲</w:t>
      </w:r>
    </w:p>
    <w:p w14:paraId="1564C653" w14:textId="77777777" w:rsidR="00210E58" w:rsidRDefault="00210E58" w:rsidP="00210E58">
      <w:pPr>
        <w:spacing w:line="580" w:lineRule="exact"/>
        <w:jc w:val="center"/>
        <w:rPr>
          <w:rFonts w:ascii="宋体" w:hAnsi="宋体" w:hint="eastAsia"/>
          <w:b/>
          <w:sz w:val="44"/>
          <w:szCs w:val="44"/>
        </w:rPr>
      </w:pPr>
    </w:p>
    <w:p w14:paraId="561909C2" w14:textId="77777777" w:rsidR="00210E58" w:rsidRDefault="00210E58" w:rsidP="00210E58">
      <w:pPr>
        <w:spacing w:line="580" w:lineRule="exact"/>
        <w:jc w:val="center"/>
        <w:rPr>
          <w:rFonts w:ascii="宋体" w:hAnsi="宋体" w:hint="eastAsia"/>
          <w:b/>
          <w:sz w:val="44"/>
          <w:szCs w:val="44"/>
        </w:rPr>
      </w:pPr>
      <w:r>
        <w:rPr>
          <w:rFonts w:ascii="宋体" w:hAnsi="宋体" w:hint="eastAsia"/>
          <w:b/>
          <w:sz w:val="44"/>
          <w:szCs w:val="44"/>
        </w:rPr>
        <w:t>基本信息</w:t>
      </w:r>
    </w:p>
    <w:p w14:paraId="19984CBE" w14:textId="77777777" w:rsidR="00210E58" w:rsidRDefault="00210E58" w:rsidP="00210E58">
      <w:pPr>
        <w:spacing w:line="580" w:lineRule="exact"/>
        <w:jc w:val="center"/>
        <w:rPr>
          <w:rFonts w:ascii="宋体" w:hAnsi="宋体" w:hint="eastAsia"/>
          <w:b/>
          <w:sz w:val="24"/>
        </w:rPr>
      </w:pPr>
    </w:p>
    <w:tbl>
      <w:tblPr>
        <w:tblW w:w="0" w:type="auto"/>
        <w:jc w:val="center"/>
        <w:tblLook w:val="01E0" w:firstRow="1" w:lastRow="1" w:firstColumn="1" w:lastColumn="1" w:noHBand="0" w:noVBand="0"/>
      </w:tblPr>
      <w:tblGrid>
        <w:gridCol w:w="6660"/>
      </w:tblGrid>
      <w:tr w:rsidR="00210E58" w:rsidRPr="001C6809" w14:paraId="2C3FB065" w14:textId="77777777" w:rsidTr="00BA42A7">
        <w:trPr>
          <w:trHeight w:val="1134"/>
          <w:jc w:val="center"/>
        </w:trPr>
        <w:tc>
          <w:tcPr>
            <w:tcW w:w="6660" w:type="dxa"/>
            <w:vAlign w:val="center"/>
          </w:tcPr>
          <w:p w14:paraId="7D48443D" w14:textId="5DAFA8AF" w:rsidR="00B67AAB" w:rsidRDefault="00210E58" w:rsidP="00BA42A7">
            <w:pPr>
              <w:spacing w:line="580" w:lineRule="exact"/>
              <w:rPr>
                <w:rFonts w:eastAsia="楷体"/>
                <w:b/>
                <w:sz w:val="32"/>
                <w:szCs w:val="32"/>
              </w:rPr>
            </w:pPr>
            <w:r w:rsidRPr="001C6809">
              <w:rPr>
                <w:b/>
                <w:sz w:val="32"/>
                <w:szCs w:val="32"/>
              </w:rPr>
              <w:t>课程名称：</w:t>
            </w:r>
            <w:r w:rsidR="00A70029">
              <w:rPr>
                <w:rFonts w:eastAsia="楷体" w:hint="eastAsia"/>
                <w:b/>
                <w:sz w:val="32"/>
                <w:szCs w:val="32"/>
              </w:rPr>
              <w:t>工程项目管理</w:t>
            </w:r>
          </w:p>
          <w:p w14:paraId="5111A04E" w14:textId="5BBC81FC" w:rsidR="00210E58" w:rsidRPr="001C6809" w:rsidRDefault="00A70029" w:rsidP="00B67AAB">
            <w:pPr>
              <w:spacing w:line="580" w:lineRule="exact"/>
              <w:ind w:firstLineChars="500" w:firstLine="1606"/>
              <w:rPr>
                <w:b/>
                <w:sz w:val="32"/>
                <w:szCs w:val="32"/>
              </w:rPr>
            </w:pPr>
            <w:r w:rsidRPr="00A70029">
              <w:rPr>
                <w:rFonts w:eastAsia="楷体"/>
                <w:b/>
                <w:sz w:val="32"/>
                <w:szCs w:val="32"/>
              </w:rPr>
              <w:t>Engineering Project Managemen</w:t>
            </w:r>
            <w:r w:rsidR="00210E58" w:rsidRPr="00E05B2A">
              <w:rPr>
                <w:rFonts w:eastAsia="楷体"/>
                <w:b/>
                <w:sz w:val="32"/>
                <w:szCs w:val="32"/>
              </w:rPr>
              <w:t>t</w:t>
            </w:r>
          </w:p>
        </w:tc>
      </w:tr>
      <w:tr w:rsidR="00210E58" w:rsidRPr="001C6809" w14:paraId="2DDBB822" w14:textId="77777777" w:rsidTr="00BA42A7">
        <w:trPr>
          <w:trHeight w:val="1134"/>
          <w:jc w:val="center"/>
        </w:trPr>
        <w:tc>
          <w:tcPr>
            <w:tcW w:w="6660" w:type="dxa"/>
            <w:vAlign w:val="center"/>
          </w:tcPr>
          <w:p w14:paraId="225EE74A" w14:textId="1D79E903" w:rsidR="00210E58" w:rsidRPr="001C6809" w:rsidRDefault="00210E58" w:rsidP="00BA42A7">
            <w:pPr>
              <w:spacing w:line="580" w:lineRule="exact"/>
              <w:rPr>
                <w:b/>
                <w:sz w:val="32"/>
                <w:szCs w:val="32"/>
              </w:rPr>
            </w:pPr>
            <w:r w:rsidRPr="001C6809">
              <w:rPr>
                <w:b/>
                <w:sz w:val="32"/>
                <w:szCs w:val="32"/>
              </w:rPr>
              <w:t>授课班级：</w:t>
            </w:r>
            <w:bookmarkStart w:id="0" w:name="OLE_LINK1"/>
            <w:r w:rsidR="00A70029">
              <w:rPr>
                <w:rFonts w:eastAsia="楷体" w:hint="eastAsia"/>
                <w:b/>
                <w:sz w:val="28"/>
                <w:szCs w:val="28"/>
              </w:rPr>
              <w:t>应用化学</w:t>
            </w:r>
            <w:r w:rsidR="00A70029">
              <w:rPr>
                <w:rFonts w:eastAsia="楷体" w:hint="eastAsia"/>
                <w:b/>
                <w:sz w:val="28"/>
                <w:szCs w:val="28"/>
              </w:rPr>
              <w:t>202</w:t>
            </w:r>
            <w:r w:rsidR="008554C1">
              <w:rPr>
                <w:rFonts w:eastAsia="楷体" w:hint="eastAsia"/>
                <w:b/>
                <w:sz w:val="28"/>
                <w:szCs w:val="28"/>
              </w:rPr>
              <w:t>3</w:t>
            </w:r>
            <w:r w:rsidR="00A70029">
              <w:rPr>
                <w:rFonts w:eastAsia="楷体" w:hint="eastAsia"/>
                <w:b/>
                <w:sz w:val="28"/>
                <w:szCs w:val="28"/>
              </w:rPr>
              <w:t>1</w:t>
            </w:r>
            <w:r w:rsidR="00A70029">
              <w:rPr>
                <w:rFonts w:eastAsia="楷体" w:hint="eastAsia"/>
                <w:b/>
                <w:sz w:val="28"/>
                <w:szCs w:val="28"/>
              </w:rPr>
              <w:t>—</w:t>
            </w:r>
            <w:r w:rsidR="00A70029">
              <w:rPr>
                <w:rFonts w:eastAsia="楷体" w:hint="eastAsia"/>
                <w:b/>
                <w:sz w:val="28"/>
                <w:szCs w:val="28"/>
              </w:rPr>
              <w:t>202</w:t>
            </w:r>
            <w:r w:rsidR="008554C1">
              <w:rPr>
                <w:rFonts w:eastAsia="楷体" w:hint="eastAsia"/>
                <w:b/>
                <w:sz w:val="28"/>
                <w:szCs w:val="28"/>
              </w:rPr>
              <w:t>3</w:t>
            </w:r>
            <w:bookmarkEnd w:id="0"/>
            <w:r w:rsidR="008554C1">
              <w:rPr>
                <w:rFonts w:eastAsia="楷体" w:hint="eastAsia"/>
                <w:b/>
                <w:sz w:val="28"/>
                <w:szCs w:val="28"/>
              </w:rPr>
              <w:t>4</w:t>
            </w:r>
            <w:r w:rsidR="00A70029" w:rsidRPr="001C6809">
              <w:rPr>
                <w:b/>
                <w:sz w:val="32"/>
                <w:szCs w:val="32"/>
              </w:rPr>
              <w:t xml:space="preserve"> </w:t>
            </w:r>
          </w:p>
        </w:tc>
      </w:tr>
      <w:tr w:rsidR="00210E58" w:rsidRPr="001C6809" w14:paraId="180C2C11" w14:textId="77777777" w:rsidTr="00BA42A7">
        <w:trPr>
          <w:trHeight w:val="1134"/>
          <w:jc w:val="center"/>
        </w:trPr>
        <w:tc>
          <w:tcPr>
            <w:tcW w:w="6660" w:type="dxa"/>
            <w:vAlign w:val="center"/>
          </w:tcPr>
          <w:p w14:paraId="6133B74F" w14:textId="679F834E" w:rsidR="00210E58" w:rsidRPr="001C6809" w:rsidRDefault="00210E58" w:rsidP="00BA42A7">
            <w:pPr>
              <w:spacing w:line="580" w:lineRule="exact"/>
              <w:rPr>
                <w:b/>
                <w:sz w:val="32"/>
                <w:szCs w:val="32"/>
              </w:rPr>
            </w:pPr>
            <w:r w:rsidRPr="001C6809">
              <w:rPr>
                <w:b/>
                <w:sz w:val="32"/>
                <w:szCs w:val="32"/>
              </w:rPr>
              <w:t>任课教师：</w:t>
            </w:r>
            <w:r w:rsidR="008554C1">
              <w:rPr>
                <w:rFonts w:hint="eastAsia"/>
                <w:b/>
                <w:sz w:val="32"/>
                <w:szCs w:val="32"/>
              </w:rPr>
              <w:t>方正</w:t>
            </w:r>
          </w:p>
        </w:tc>
      </w:tr>
      <w:tr w:rsidR="00210E58" w:rsidRPr="001C6809" w14:paraId="656A8375" w14:textId="77777777" w:rsidTr="00BA42A7">
        <w:trPr>
          <w:trHeight w:val="1134"/>
          <w:jc w:val="center"/>
        </w:trPr>
        <w:tc>
          <w:tcPr>
            <w:tcW w:w="6660" w:type="dxa"/>
            <w:vAlign w:val="center"/>
          </w:tcPr>
          <w:p w14:paraId="26033DE7" w14:textId="77777777" w:rsidR="00210E58" w:rsidRPr="001C6809" w:rsidRDefault="00210E58" w:rsidP="00BA42A7">
            <w:pPr>
              <w:spacing w:line="580" w:lineRule="exact"/>
              <w:rPr>
                <w:b/>
                <w:sz w:val="32"/>
                <w:szCs w:val="32"/>
              </w:rPr>
            </w:pPr>
            <w:r w:rsidRPr="001C6809">
              <w:rPr>
                <w:b/>
                <w:sz w:val="32"/>
                <w:szCs w:val="32"/>
              </w:rPr>
              <w:t>工作部门：</w:t>
            </w:r>
            <w:r w:rsidRPr="001C6809">
              <w:rPr>
                <w:rFonts w:eastAsia="楷体"/>
                <w:b/>
                <w:sz w:val="32"/>
                <w:szCs w:val="32"/>
              </w:rPr>
              <w:t>化学工程学院</w:t>
            </w:r>
          </w:p>
        </w:tc>
      </w:tr>
      <w:tr w:rsidR="00210E58" w:rsidRPr="001C6809" w14:paraId="7C6E43F1" w14:textId="77777777" w:rsidTr="00BA42A7">
        <w:trPr>
          <w:trHeight w:val="1134"/>
          <w:jc w:val="center"/>
        </w:trPr>
        <w:tc>
          <w:tcPr>
            <w:tcW w:w="6660" w:type="dxa"/>
            <w:vAlign w:val="center"/>
          </w:tcPr>
          <w:p w14:paraId="424216B7" w14:textId="7C8E9319" w:rsidR="00210E58" w:rsidRPr="001C6809" w:rsidRDefault="00210E58" w:rsidP="00BA42A7">
            <w:pPr>
              <w:spacing w:line="580" w:lineRule="exact"/>
              <w:rPr>
                <w:b/>
                <w:sz w:val="32"/>
                <w:szCs w:val="32"/>
              </w:rPr>
            </w:pPr>
            <w:r w:rsidRPr="001C6809">
              <w:rPr>
                <w:b/>
                <w:sz w:val="32"/>
                <w:szCs w:val="32"/>
              </w:rPr>
              <w:t>联系方式：</w:t>
            </w:r>
            <w:r w:rsidR="008554C1">
              <w:rPr>
                <w:rFonts w:eastAsia="楷体" w:hint="eastAsia"/>
                <w:b/>
                <w:sz w:val="32"/>
                <w:szCs w:val="32"/>
              </w:rPr>
              <w:t>13178389596</w:t>
            </w:r>
          </w:p>
        </w:tc>
      </w:tr>
    </w:tbl>
    <w:p w14:paraId="2D31701C" w14:textId="77777777" w:rsidR="00210E58" w:rsidRPr="001C6809" w:rsidRDefault="00210E58" w:rsidP="00210E58">
      <w:pPr>
        <w:spacing w:line="580" w:lineRule="exact"/>
        <w:ind w:firstLine="480"/>
        <w:rPr>
          <w:b/>
          <w:sz w:val="32"/>
          <w:szCs w:val="32"/>
        </w:rPr>
      </w:pPr>
    </w:p>
    <w:p w14:paraId="5CA6A9E0" w14:textId="77777777" w:rsidR="00210E58" w:rsidRPr="001C6809" w:rsidRDefault="00210E58" w:rsidP="00210E58">
      <w:pPr>
        <w:spacing w:line="580" w:lineRule="exact"/>
        <w:jc w:val="center"/>
        <w:rPr>
          <w:b/>
          <w:sz w:val="32"/>
          <w:szCs w:val="32"/>
        </w:rPr>
      </w:pPr>
      <w:r w:rsidRPr="001C6809">
        <w:rPr>
          <w:b/>
          <w:sz w:val="32"/>
          <w:szCs w:val="32"/>
        </w:rPr>
        <w:t>四川轻化工大学</w:t>
      </w:r>
      <w:r w:rsidRPr="001C6809">
        <w:rPr>
          <w:b/>
          <w:sz w:val="32"/>
          <w:szCs w:val="32"/>
        </w:rPr>
        <w:t xml:space="preserve"> </w:t>
      </w:r>
      <w:r w:rsidRPr="001C6809">
        <w:rPr>
          <w:b/>
          <w:sz w:val="32"/>
          <w:szCs w:val="32"/>
        </w:rPr>
        <w:t>制</w:t>
      </w:r>
    </w:p>
    <w:p w14:paraId="00CFF010" w14:textId="17A2A3BB" w:rsidR="00210E58" w:rsidRPr="001C6809" w:rsidRDefault="00210E58" w:rsidP="00210E58">
      <w:pPr>
        <w:spacing w:line="580" w:lineRule="exact"/>
        <w:jc w:val="center"/>
        <w:rPr>
          <w:rFonts w:eastAsia="楷体"/>
          <w:b/>
          <w:sz w:val="32"/>
          <w:szCs w:val="32"/>
        </w:rPr>
      </w:pPr>
      <w:r w:rsidRPr="001C6809">
        <w:rPr>
          <w:rFonts w:eastAsia="楷体"/>
          <w:b/>
          <w:sz w:val="32"/>
          <w:szCs w:val="32"/>
        </w:rPr>
        <w:t>202</w:t>
      </w:r>
      <w:r w:rsidR="008554C1">
        <w:rPr>
          <w:rFonts w:eastAsia="楷体" w:hint="eastAsia"/>
          <w:b/>
          <w:sz w:val="32"/>
          <w:szCs w:val="32"/>
        </w:rPr>
        <w:t>5</w:t>
      </w:r>
      <w:r w:rsidRPr="001C6809">
        <w:rPr>
          <w:rFonts w:eastAsia="楷体"/>
          <w:b/>
          <w:sz w:val="32"/>
          <w:szCs w:val="32"/>
        </w:rPr>
        <w:t>年</w:t>
      </w:r>
      <w:r w:rsidRPr="001C6809">
        <w:rPr>
          <w:rFonts w:eastAsia="楷体"/>
          <w:b/>
          <w:sz w:val="32"/>
          <w:szCs w:val="32"/>
        </w:rPr>
        <w:t>0</w:t>
      </w:r>
      <w:r w:rsidR="008554C1">
        <w:rPr>
          <w:rFonts w:eastAsia="楷体" w:hint="eastAsia"/>
          <w:b/>
          <w:sz w:val="32"/>
          <w:szCs w:val="32"/>
        </w:rPr>
        <w:t>9</w:t>
      </w:r>
      <w:r w:rsidRPr="001C6809">
        <w:rPr>
          <w:rFonts w:eastAsia="楷体"/>
          <w:b/>
          <w:sz w:val="32"/>
          <w:szCs w:val="32"/>
        </w:rPr>
        <w:t>月</w:t>
      </w:r>
    </w:p>
    <w:p w14:paraId="443948B0" w14:textId="77777777" w:rsidR="00210E58" w:rsidRPr="001C6809" w:rsidRDefault="00210E58" w:rsidP="00210E58">
      <w:pPr>
        <w:spacing w:line="580" w:lineRule="exact"/>
        <w:jc w:val="left"/>
        <w:rPr>
          <w:b/>
          <w:sz w:val="32"/>
          <w:szCs w:val="32"/>
        </w:rPr>
        <w:sectPr w:rsidR="00210E58" w:rsidRPr="001C6809" w:rsidSect="00011484">
          <w:headerReference w:type="even" r:id="rId8"/>
          <w:headerReference w:type="default" r:id="rId9"/>
          <w:footerReference w:type="even" r:id="rId10"/>
          <w:footerReference w:type="default" r:id="rId11"/>
          <w:headerReference w:type="first" r:id="rId12"/>
          <w:footerReference w:type="first" r:id="rId13"/>
          <w:pgSz w:w="11906" w:h="16838"/>
          <w:pgMar w:top="1418" w:right="1418" w:bottom="1418" w:left="1418" w:header="851" w:footer="992" w:gutter="0"/>
          <w:pgNumType w:start="1"/>
          <w:cols w:space="425"/>
          <w:titlePg/>
          <w:docGrid w:type="lines" w:linePitch="312"/>
        </w:sectPr>
      </w:pPr>
    </w:p>
    <w:p w14:paraId="64A66E97" w14:textId="0538B76A" w:rsidR="00210E58" w:rsidRPr="001C6809" w:rsidRDefault="00210E58" w:rsidP="00210E58">
      <w:pPr>
        <w:spacing w:line="580" w:lineRule="exact"/>
        <w:jc w:val="center"/>
        <w:rPr>
          <w:b/>
          <w:sz w:val="32"/>
          <w:szCs w:val="32"/>
        </w:rPr>
      </w:pPr>
      <w:r w:rsidRPr="001C6809">
        <w:rPr>
          <w:b/>
          <w:sz w:val="44"/>
          <w:szCs w:val="44"/>
        </w:rPr>
        <w:lastRenderedPageBreak/>
        <w:t>《</w:t>
      </w:r>
      <w:r w:rsidR="00A70029">
        <w:rPr>
          <w:rFonts w:hint="eastAsia"/>
          <w:b/>
          <w:sz w:val="44"/>
          <w:szCs w:val="44"/>
        </w:rPr>
        <w:t>工程项目管理</w:t>
      </w:r>
      <w:r w:rsidRPr="001C6809">
        <w:rPr>
          <w:b/>
          <w:sz w:val="44"/>
          <w:szCs w:val="44"/>
        </w:rPr>
        <w:t>》课程实施大纲</w:t>
      </w:r>
    </w:p>
    <w:p w14:paraId="5FED7650" w14:textId="77777777" w:rsidR="00210E58" w:rsidRPr="001C6809" w:rsidRDefault="00210E58" w:rsidP="00210E58">
      <w:pPr>
        <w:spacing w:line="580" w:lineRule="exact"/>
        <w:jc w:val="center"/>
        <w:rPr>
          <w:b/>
          <w:sz w:val="44"/>
          <w:szCs w:val="44"/>
        </w:rPr>
      </w:pPr>
    </w:p>
    <w:p w14:paraId="33E0C4A3" w14:textId="77777777" w:rsidR="00210E58" w:rsidRPr="001C6809" w:rsidRDefault="00210E58" w:rsidP="00210E58">
      <w:pPr>
        <w:spacing w:line="580" w:lineRule="exact"/>
        <w:jc w:val="center"/>
        <w:rPr>
          <w:b/>
          <w:sz w:val="44"/>
          <w:szCs w:val="44"/>
        </w:rPr>
      </w:pPr>
      <w:r w:rsidRPr="001C6809">
        <w:rPr>
          <w:b/>
          <w:sz w:val="44"/>
          <w:szCs w:val="44"/>
        </w:rPr>
        <w:t>基本信息</w:t>
      </w:r>
    </w:p>
    <w:p w14:paraId="50E4786E" w14:textId="77777777" w:rsidR="00210E58" w:rsidRPr="001C6809" w:rsidRDefault="00210E58" w:rsidP="00210E58">
      <w:pPr>
        <w:spacing w:line="580" w:lineRule="exact"/>
        <w:jc w:val="center"/>
        <w:rPr>
          <w:b/>
          <w:sz w:val="24"/>
        </w:rPr>
      </w:pPr>
    </w:p>
    <w:p w14:paraId="67ECFE48" w14:textId="77777777" w:rsidR="00210E58" w:rsidRPr="001C6809" w:rsidRDefault="00210E58" w:rsidP="00210E58">
      <w:pPr>
        <w:spacing w:line="580" w:lineRule="exact"/>
        <w:jc w:val="center"/>
        <w:rPr>
          <w:b/>
          <w:sz w:val="24"/>
        </w:rPr>
      </w:pPr>
    </w:p>
    <w:p w14:paraId="09E406B2" w14:textId="77777777" w:rsidR="00210E58" w:rsidRPr="001C6809" w:rsidRDefault="00210E58" w:rsidP="00210E58">
      <w:pPr>
        <w:spacing w:line="580" w:lineRule="exact"/>
        <w:jc w:val="center"/>
        <w:rPr>
          <w:b/>
          <w:sz w:val="24"/>
        </w:rPr>
      </w:pPr>
    </w:p>
    <w:tbl>
      <w:tblPr>
        <w:tblW w:w="0" w:type="auto"/>
        <w:jc w:val="center"/>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8522"/>
      </w:tblGrid>
      <w:tr w:rsidR="00210E58" w:rsidRPr="001C6809" w14:paraId="241634BB" w14:textId="77777777" w:rsidTr="00BA42A7">
        <w:trPr>
          <w:jc w:val="center"/>
        </w:trPr>
        <w:tc>
          <w:tcPr>
            <w:tcW w:w="8522" w:type="dxa"/>
          </w:tcPr>
          <w:p w14:paraId="0BE19BC8" w14:textId="77777777" w:rsidR="00210E58" w:rsidRPr="001C6809" w:rsidRDefault="00210E58" w:rsidP="00BA42A7">
            <w:pPr>
              <w:spacing w:line="580" w:lineRule="exact"/>
              <w:ind w:firstLineChars="196" w:firstLine="549"/>
              <w:rPr>
                <w:sz w:val="28"/>
                <w:szCs w:val="28"/>
              </w:rPr>
            </w:pPr>
            <w:r w:rsidRPr="001C6809">
              <w:rPr>
                <w:sz w:val="28"/>
                <w:szCs w:val="28"/>
              </w:rPr>
              <w:t>课程代码：</w:t>
            </w:r>
          </w:p>
          <w:p w14:paraId="6921F536" w14:textId="227E6012" w:rsidR="00210E58" w:rsidRPr="001C6809" w:rsidRDefault="00210E58" w:rsidP="00BA42A7">
            <w:pPr>
              <w:spacing w:line="580" w:lineRule="exact"/>
              <w:ind w:firstLineChars="196" w:firstLine="549"/>
              <w:rPr>
                <w:sz w:val="28"/>
                <w:szCs w:val="28"/>
              </w:rPr>
            </w:pPr>
            <w:r w:rsidRPr="001C6809">
              <w:rPr>
                <w:sz w:val="28"/>
                <w:szCs w:val="28"/>
              </w:rPr>
              <w:t>课程名称：</w:t>
            </w:r>
            <w:r w:rsidR="00A70029">
              <w:rPr>
                <w:rFonts w:hint="eastAsia"/>
                <w:sz w:val="28"/>
                <w:szCs w:val="28"/>
              </w:rPr>
              <w:t>工程项目管理</w:t>
            </w:r>
          </w:p>
          <w:p w14:paraId="56C9033D" w14:textId="77777777" w:rsidR="00210E58" w:rsidRPr="001C6809" w:rsidRDefault="00210E58" w:rsidP="00BA42A7">
            <w:pPr>
              <w:spacing w:line="580" w:lineRule="exact"/>
              <w:ind w:firstLineChars="196" w:firstLine="549"/>
              <w:rPr>
                <w:sz w:val="28"/>
                <w:szCs w:val="28"/>
              </w:rPr>
            </w:pPr>
            <w:r w:rsidRPr="001C6809">
              <w:rPr>
                <w:sz w:val="28"/>
                <w:szCs w:val="28"/>
              </w:rPr>
              <w:t>学</w:t>
            </w:r>
            <w:r w:rsidRPr="001C6809">
              <w:rPr>
                <w:sz w:val="28"/>
                <w:szCs w:val="28"/>
              </w:rPr>
              <w:t xml:space="preserve">    </w:t>
            </w:r>
            <w:r w:rsidRPr="001C6809">
              <w:rPr>
                <w:sz w:val="28"/>
                <w:szCs w:val="28"/>
              </w:rPr>
              <w:t>分：</w:t>
            </w:r>
            <w:r>
              <w:rPr>
                <w:sz w:val="28"/>
                <w:szCs w:val="28"/>
              </w:rPr>
              <w:t>2</w:t>
            </w:r>
          </w:p>
          <w:p w14:paraId="788E2734" w14:textId="77777777" w:rsidR="00210E58" w:rsidRPr="001C6809" w:rsidRDefault="00210E58" w:rsidP="00BA42A7">
            <w:pPr>
              <w:spacing w:line="580" w:lineRule="exact"/>
              <w:ind w:firstLineChars="196" w:firstLine="549"/>
              <w:rPr>
                <w:sz w:val="28"/>
                <w:szCs w:val="28"/>
              </w:rPr>
            </w:pPr>
            <w:r w:rsidRPr="001C6809">
              <w:rPr>
                <w:sz w:val="28"/>
                <w:szCs w:val="28"/>
              </w:rPr>
              <w:t>总</w:t>
            </w:r>
            <w:r w:rsidRPr="001C6809">
              <w:rPr>
                <w:sz w:val="28"/>
                <w:szCs w:val="28"/>
              </w:rPr>
              <w:t xml:space="preserve"> </w:t>
            </w:r>
            <w:r w:rsidRPr="001C6809">
              <w:rPr>
                <w:sz w:val="28"/>
                <w:szCs w:val="28"/>
              </w:rPr>
              <w:t>学</w:t>
            </w:r>
            <w:r w:rsidRPr="001C6809">
              <w:rPr>
                <w:sz w:val="28"/>
                <w:szCs w:val="28"/>
              </w:rPr>
              <w:t xml:space="preserve"> </w:t>
            </w:r>
            <w:r w:rsidRPr="001C6809">
              <w:rPr>
                <w:sz w:val="28"/>
                <w:szCs w:val="28"/>
              </w:rPr>
              <w:t>时：</w:t>
            </w:r>
            <w:r>
              <w:rPr>
                <w:sz w:val="28"/>
                <w:szCs w:val="28"/>
              </w:rPr>
              <w:t>32</w:t>
            </w:r>
          </w:p>
          <w:p w14:paraId="0082F340" w14:textId="0C1B7D02" w:rsidR="00210E58" w:rsidRPr="001C6809" w:rsidRDefault="00210E58" w:rsidP="00BA42A7">
            <w:pPr>
              <w:spacing w:line="580" w:lineRule="exact"/>
              <w:ind w:firstLineChars="196" w:firstLine="549"/>
              <w:rPr>
                <w:sz w:val="28"/>
                <w:szCs w:val="28"/>
              </w:rPr>
            </w:pPr>
            <w:r w:rsidRPr="001C6809">
              <w:rPr>
                <w:sz w:val="28"/>
                <w:szCs w:val="28"/>
              </w:rPr>
              <w:t>学</w:t>
            </w:r>
            <w:r w:rsidRPr="001C6809">
              <w:rPr>
                <w:sz w:val="28"/>
                <w:szCs w:val="28"/>
              </w:rPr>
              <w:t xml:space="preserve">    </w:t>
            </w:r>
            <w:r w:rsidRPr="001C6809">
              <w:rPr>
                <w:sz w:val="28"/>
                <w:szCs w:val="28"/>
              </w:rPr>
              <w:t>期：</w:t>
            </w:r>
            <w:r w:rsidRPr="001C6809">
              <w:rPr>
                <w:sz w:val="28"/>
                <w:szCs w:val="28"/>
              </w:rPr>
              <w:t>202</w:t>
            </w:r>
            <w:r w:rsidR="008554C1">
              <w:rPr>
                <w:rFonts w:hint="eastAsia"/>
                <w:sz w:val="28"/>
                <w:szCs w:val="28"/>
              </w:rPr>
              <w:t>5</w:t>
            </w:r>
            <w:r w:rsidRPr="001C6809">
              <w:rPr>
                <w:sz w:val="28"/>
                <w:szCs w:val="28"/>
              </w:rPr>
              <w:t>-202</w:t>
            </w:r>
            <w:r w:rsidR="008554C1">
              <w:rPr>
                <w:rFonts w:hint="eastAsia"/>
                <w:sz w:val="28"/>
                <w:szCs w:val="28"/>
              </w:rPr>
              <w:t>6</w:t>
            </w:r>
            <w:r w:rsidRPr="001C6809">
              <w:rPr>
                <w:sz w:val="28"/>
                <w:szCs w:val="28"/>
              </w:rPr>
              <w:t>-</w:t>
            </w:r>
            <w:r>
              <w:rPr>
                <w:sz w:val="28"/>
                <w:szCs w:val="28"/>
              </w:rPr>
              <w:t>1</w:t>
            </w:r>
          </w:p>
          <w:p w14:paraId="3ABA8D61" w14:textId="77D86943" w:rsidR="00210E58" w:rsidRPr="001C6809" w:rsidRDefault="00210E58" w:rsidP="00BA42A7">
            <w:pPr>
              <w:spacing w:line="580" w:lineRule="exact"/>
              <w:ind w:firstLineChars="196" w:firstLine="549"/>
              <w:rPr>
                <w:sz w:val="28"/>
                <w:szCs w:val="28"/>
              </w:rPr>
            </w:pPr>
            <w:r w:rsidRPr="001C6809">
              <w:rPr>
                <w:sz w:val="28"/>
                <w:szCs w:val="28"/>
              </w:rPr>
              <w:t>上课时间：周</w:t>
            </w:r>
            <w:r w:rsidR="00F64E54">
              <w:rPr>
                <w:rFonts w:hint="eastAsia"/>
                <w:sz w:val="28"/>
                <w:szCs w:val="28"/>
              </w:rPr>
              <w:t>二</w:t>
            </w:r>
            <w:r w:rsidRPr="001C6809">
              <w:rPr>
                <w:sz w:val="28"/>
                <w:szCs w:val="28"/>
              </w:rPr>
              <w:t>第</w:t>
            </w:r>
            <w:r w:rsidR="008554C1">
              <w:rPr>
                <w:rFonts w:hint="eastAsia"/>
                <w:sz w:val="28"/>
                <w:szCs w:val="28"/>
              </w:rPr>
              <w:t>5</w:t>
            </w:r>
            <w:r>
              <w:rPr>
                <w:sz w:val="28"/>
                <w:szCs w:val="28"/>
              </w:rPr>
              <w:t>-</w:t>
            </w:r>
            <w:r w:rsidR="008554C1">
              <w:rPr>
                <w:rFonts w:hint="eastAsia"/>
                <w:sz w:val="28"/>
                <w:szCs w:val="28"/>
              </w:rPr>
              <w:t>6</w:t>
            </w:r>
            <w:r w:rsidRPr="001C6809">
              <w:rPr>
                <w:sz w:val="28"/>
                <w:szCs w:val="28"/>
              </w:rPr>
              <w:t>节；周</w:t>
            </w:r>
            <w:r w:rsidR="008554C1">
              <w:rPr>
                <w:rFonts w:hint="eastAsia"/>
                <w:sz w:val="28"/>
                <w:szCs w:val="28"/>
              </w:rPr>
              <w:t>五</w:t>
            </w:r>
            <w:r w:rsidRPr="001C6809">
              <w:rPr>
                <w:sz w:val="28"/>
                <w:szCs w:val="28"/>
              </w:rPr>
              <w:t>第</w:t>
            </w:r>
            <w:r w:rsidR="008554C1">
              <w:rPr>
                <w:rFonts w:hint="eastAsia"/>
                <w:sz w:val="28"/>
                <w:szCs w:val="28"/>
              </w:rPr>
              <w:t>7</w:t>
            </w:r>
            <w:r>
              <w:rPr>
                <w:sz w:val="28"/>
                <w:szCs w:val="28"/>
              </w:rPr>
              <w:t>-</w:t>
            </w:r>
            <w:r w:rsidR="008554C1">
              <w:rPr>
                <w:rFonts w:hint="eastAsia"/>
                <w:sz w:val="28"/>
                <w:szCs w:val="28"/>
              </w:rPr>
              <w:t>8</w:t>
            </w:r>
            <w:r w:rsidRPr="001C6809">
              <w:rPr>
                <w:sz w:val="28"/>
                <w:szCs w:val="28"/>
              </w:rPr>
              <w:t>节</w:t>
            </w:r>
            <w:r>
              <w:rPr>
                <w:rFonts w:hint="eastAsia"/>
                <w:sz w:val="28"/>
                <w:szCs w:val="28"/>
              </w:rPr>
              <w:t>；</w:t>
            </w:r>
            <w:r w:rsidR="00A70029" w:rsidRPr="001C6809">
              <w:rPr>
                <w:sz w:val="28"/>
                <w:szCs w:val="28"/>
              </w:rPr>
              <w:t xml:space="preserve"> </w:t>
            </w:r>
          </w:p>
          <w:p w14:paraId="21CEA5BF" w14:textId="41C06672" w:rsidR="00210E58" w:rsidRPr="001C6809" w:rsidRDefault="00210E58" w:rsidP="00BA42A7">
            <w:pPr>
              <w:spacing w:line="580" w:lineRule="exact"/>
              <w:ind w:firstLineChars="196" w:firstLine="549"/>
              <w:rPr>
                <w:sz w:val="28"/>
                <w:szCs w:val="28"/>
              </w:rPr>
            </w:pPr>
            <w:r w:rsidRPr="001C6809">
              <w:rPr>
                <w:sz w:val="28"/>
                <w:szCs w:val="28"/>
              </w:rPr>
              <w:t>上课地点：</w:t>
            </w:r>
            <w:r w:rsidR="00564817" w:rsidRPr="00564817">
              <w:rPr>
                <w:rFonts w:hint="eastAsia"/>
                <w:sz w:val="28"/>
                <w:szCs w:val="28"/>
              </w:rPr>
              <w:t>汇南校区</w:t>
            </w:r>
            <w:r w:rsidR="00564817" w:rsidRPr="00564817">
              <w:rPr>
                <w:rFonts w:hint="eastAsia"/>
                <w:sz w:val="28"/>
                <w:szCs w:val="28"/>
              </w:rPr>
              <w:t xml:space="preserve"> N1-222</w:t>
            </w:r>
          </w:p>
          <w:p w14:paraId="0FB957B9" w14:textId="77777777" w:rsidR="00210E58" w:rsidRPr="001C6809" w:rsidRDefault="00210E58" w:rsidP="00BA42A7">
            <w:pPr>
              <w:spacing w:line="580" w:lineRule="exact"/>
              <w:ind w:firstLineChars="196" w:firstLine="549"/>
              <w:rPr>
                <w:sz w:val="28"/>
                <w:szCs w:val="28"/>
              </w:rPr>
            </w:pPr>
            <w:r w:rsidRPr="001C6809">
              <w:rPr>
                <w:sz w:val="28"/>
                <w:szCs w:val="28"/>
              </w:rPr>
              <w:t>答疑时间和方式：课前、课间或考前集中答疑；课前、课间答疑，</w:t>
            </w:r>
          </w:p>
          <w:p w14:paraId="546704AF" w14:textId="77777777" w:rsidR="00210E58" w:rsidRPr="001C6809" w:rsidRDefault="00210E58" w:rsidP="00BA42A7">
            <w:pPr>
              <w:spacing w:line="580" w:lineRule="exact"/>
              <w:ind w:firstLineChars="1000" w:firstLine="2800"/>
              <w:rPr>
                <w:sz w:val="28"/>
                <w:szCs w:val="28"/>
              </w:rPr>
            </w:pPr>
            <w:r w:rsidRPr="001C6809">
              <w:rPr>
                <w:sz w:val="28"/>
                <w:szCs w:val="28"/>
              </w:rPr>
              <w:t>电话答疑，邮件答疑、办公室答疑</w:t>
            </w:r>
          </w:p>
          <w:p w14:paraId="0F2B9B6C" w14:textId="157ECC47" w:rsidR="00210E58" w:rsidRPr="001C6809" w:rsidRDefault="00210E58" w:rsidP="00BA42A7">
            <w:pPr>
              <w:spacing w:line="580" w:lineRule="exact"/>
              <w:ind w:firstLineChars="196" w:firstLine="549"/>
              <w:rPr>
                <w:sz w:val="28"/>
                <w:szCs w:val="28"/>
              </w:rPr>
            </w:pPr>
            <w:r w:rsidRPr="001C6809">
              <w:rPr>
                <w:sz w:val="28"/>
                <w:szCs w:val="28"/>
              </w:rPr>
              <w:t>答疑地点：授课教室或第</w:t>
            </w:r>
            <w:r w:rsidR="008554C1">
              <w:rPr>
                <w:rFonts w:hint="eastAsia"/>
                <w:sz w:val="28"/>
                <w:szCs w:val="28"/>
              </w:rPr>
              <w:t>一</w:t>
            </w:r>
            <w:r w:rsidRPr="001C6809">
              <w:rPr>
                <w:sz w:val="28"/>
                <w:szCs w:val="28"/>
              </w:rPr>
              <w:t>实验楼</w:t>
            </w:r>
            <w:r w:rsidR="008554C1">
              <w:rPr>
                <w:rFonts w:hint="eastAsia"/>
                <w:sz w:val="28"/>
                <w:szCs w:val="28"/>
              </w:rPr>
              <w:t>417</w:t>
            </w:r>
          </w:p>
          <w:p w14:paraId="16F63CA7" w14:textId="42B43DC9" w:rsidR="00210E58" w:rsidRPr="001C6809" w:rsidRDefault="00210E58" w:rsidP="00BA42A7">
            <w:pPr>
              <w:spacing w:line="580" w:lineRule="exact"/>
              <w:ind w:firstLineChars="196" w:firstLine="549"/>
              <w:rPr>
                <w:sz w:val="28"/>
                <w:szCs w:val="28"/>
              </w:rPr>
            </w:pPr>
            <w:r w:rsidRPr="001C6809">
              <w:rPr>
                <w:sz w:val="28"/>
                <w:szCs w:val="28"/>
              </w:rPr>
              <w:t>授课班级：</w:t>
            </w:r>
            <w:r w:rsidR="00A70029" w:rsidRPr="00A70029">
              <w:rPr>
                <w:rFonts w:hint="eastAsia"/>
                <w:sz w:val="28"/>
                <w:szCs w:val="28"/>
              </w:rPr>
              <w:t>应用化学</w:t>
            </w:r>
            <w:r w:rsidR="00A70029" w:rsidRPr="00A70029">
              <w:rPr>
                <w:rFonts w:hint="eastAsia"/>
                <w:sz w:val="28"/>
                <w:szCs w:val="28"/>
              </w:rPr>
              <w:t>202</w:t>
            </w:r>
            <w:r w:rsidR="008554C1">
              <w:rPr>
                <w:rFonts w:hint="eastAsia"/>
                <w:sz w:val="28"/>
                <w:szCs w:val="28"/>
              </w:rPr>
              <w:t>3</w:t>
            </w:r>
            <w:r w:rsidR="00A70029" w:rsidRPr="00A70029">
              <w:rPr>
                <w:rFonts w:hint="eastAsia"/>
                <w:sz w:val="28"/>
                <w:szCs w:val="28"/>
              </w:rPr>
              <w:t>1</w:t>
            </w:r>
            <w:r w:rsidR="00A70029" w:rsidRPr="00A70029">
              <w:rPr>
                <w:rFonts w:hint="eastAsia"/>
                <w:sz w:val="28"/>
                <w:szCs w:val="28"/>
              </w:rPr>
              <w:t>—</w:t>
            </w:r>
            <w:r w:rsidR="00A70029" w:rsidRPr="00A70029">
              <w:rPr>
                <w:rFonts w:hint="eastAsia"/>
                <w:sz w:val="28"/>
                <w:szCs w:val="28"/>
              </w:rPr>
              <w:t>202</w:t>
            </w:r>
            <w:r w:rsidR="008554C1">
              <w:rPr>
                <w:rFonts w:hint="eastAsia"/>
                <w:sz w:val="28"/>
                <w:szCs w:val="28"/>
              </w:rPr>
              <w:t>34</w:t>
            </w:r>
          </w:p>
          <w:p w14:paraId="7F8191E7" w14:textId="6F18925B" w:rsidR="00210E58" w:rsidRPr="001C6809" w:rsidRDefault="00210E58" w:rsidP="00BA42A7">
            <w:pPr>
              <w:spacing w:line="580" w:lineRule="exact"/>
              <w:ind w:firstLineChars="196" w:firstLine="549"/>
              <w:rPr>
                <w:sz w:val="28"/>
                <w:szCs w:val="28"/>
              </w:rPr>
            </w:pPr>
            <w:r w:rsidRPr="001C6809">
              <w:rPr>
                <w:sz w:val="28"/>
                <w:szCs w:val="28"/>
              </w:rPr>
              <w:t>任课教师：</w:t>
            </w:r>
            <w:r w:rsidR="008554C1">
              <w:rPr>
                <w:rFonts w:hint="eastAsia"/>
                <w:sz w:val="28"/>
                <w:szCs w:val="28"/>
              </w:rPr>
              <w:t>方正</w:t>
            </w:r>
          </w:p>
          <w:p w14:paraId="28C756D0" w14:textId="77777777" w:rsidR="00210E58" w:rsidRPr="001C6809" w:rsidRDefault="00210E58" w:rsidP="00BA42A7">
            <w:pPr>
              <w:spacing w:line="580" w:lineRule="exact"/>
              <w:ind w:firstLineChars="196" w:firstLine="549"/>
              <w:rPr>
                <w:sz w:val="28"/>
                <w:szCs w:val="28"/>
              </w:rPr>
            </w:pPr>
            <w:r w:rsidRPr="001C6809">
              <w:rPr>
                <w:sz w:val="28"/>
                <w:szCs w:val="28"/>
              </w:rPr>
              <w:t>学</w:t>
            </w:r>
            <w:r w:rsidRPr="001C6809">
              <w:rPr>
                <w:sz w:val="28"/>
                <w:szCs w:val="28"/>
              </w:rPr>
              <w:t xml:space="preserve">    </w:t>
            </w:r>
            <w:r w:rsidRPr="001C6809">
              <w:rPr>
                <w:sz w:val="28"/>
                <w:szCs w:val="28"/>
              </w:rPr>
              <w:t>院：化学工程学院</w:t>
            </w:r>
          </w:p>
          <w:p w14:paraId="025A21D6" w14:textId="567E147D" w:rsidR="00210E58" w:rsidRPr="001C6809" w:rsidRDefault="00210E58" w:rsidP="00BA42A7">
            <w:pPr>
              <w:spacing w:line="580" w:lineRule="exact"/>
              <w:ind w:firstLineChars="196" w:firstLine="549"/>
              <w:rPr>
                <w:sz w:val="28"/>
                <w:szCs w:val="28"/>
              </w:rPr>
            </w:pPr>
            <w:proofErr w:type="gramStart"/>
            <w:r w:rsidRPr="001C6809">
              <w:rPr>
                <w:sz w:val="28"/>
                <w:szCs w:val="28"/>
              </w:rPr>
              <w:t>邮</w:t>
            </w:r>
            <w:proofErr w:type="gramEnd"/>
            <w:r w:rsidRPr="001C6809">
              <w:rPr>
                <w:sz w:val="28"/>
                <w:szCs w:val="28"/>
              </w:rPr>
              <w:t xml:space="preserve">    </w:t>
            </w:r>
            <w:r w:rsidRPr="001C6809">
              <w:rPr>
                <w:sz w:val="28"/>
                <w:szCs w:val="28"/>
              </w:rPr>
              <w:t>箱：</w:t>
            </w:r>
            <w:r w:rsidR="008554C1">
              <w:rPr>
                <w:rFonts w:hint="eastAsia"/>
                <w:sz w:val="28"/>
                <w:szCs w:val="28"/>
              </w:rPr>
              <w:t>fangzheng</w:t>
            </w:r>
            <w:r w:rsidRPr="001C6809">
              <w:rPr>
                <w:sz w:val="28"/>
                <w:szCs w:val="28"/>
              </w:rPr>
              <w:t>@</w:t>
            </w:r>
            <w:r w:rsidR="008554C1">
              <w:rPr>
                <w:rFonts w:hint="eastAsia"/>
                <w:sz w:val="28"/>
                <w:szCs w:val="28"/>
              </w:rPr>
              <w:t>suse.edu.cn</w:t>
            </w:r>
          </w:p>
          <w:p w14:paraId="56D0D207" w14:textId="7205C9EA" w:rsidR="00210E58" w:rsidRPr="001C6809" w:rsidRDefault="00210E58" w:rsidP="00BA42A7">
            <w:pPr>
              <w:spacing w:line="580" w:lineRule="exact"/>
              <w:ind w:firstLineChars="200" w:firstLine="560"/>
              <w:rPr>
                <w:b/>
                <w:sz w:val="24"/>
              </w:rPr>
            </w:pPr>
            <w:r w:rsidRPr="001C6809">
              <w:rPr>
                <w:sz w:val="28"/>
                <w:szCs w:val="28"/>
              </w:rPr>
              <w:t>联系电话：</w:t>
            </w:r>
            <w:r w:rsidR="008554C1">
              <w:rPr>
                <w:rFonts w:hint="eastAsia"/>
                <w:sz w:val="28"/>
                <w:szCs w:val="28"/>
              </w:rPr>
              <w:t>13178389596</w:t>
            </w:r>
          </w:p>
        </w:tc>
      </w:tr>
    </w:tbl>
    <w:p w14:paraId="30BAD268" w14:textId="77777777" w:rsidR="00E92E06" w:rsidRDefault="00E92E06" w:rsidP="00E92E06">
      <w:pPr>
        <w:spacing w:line="400" w:lineRule="exact"/>
        <w:rPr>
          <w:b/>
          <w:sz w:val="24"/>
        </w:rPr>
      </w:pPr>
    </w:p>
    <w:p w14:paraId="0A269C8D" w14:textId="77777777" w:rsidR="00E92E06" w:rsidRDefault="00E92E06" w:rsidP="00E92E06">
      <w:pPr>
        <w:widowControl/>
        <w:jc w:val="left"/>
        <w:rPr>
          <w:b/>
          <w:sz w:val="24"/>
        </w:rPr>
        <w:sectPr w:rsidR="00E92E06">
          <w:pgSz w:w="11906" w:h="16838"/>
          <w:pgMar w:top="1418" w:right="1418" w:bottom="1418" w:left="1418" w:header="851" w:footer="992" w:gutter="0"/>
          <w:cols w:space="720"/>
          <w:docGrid w:type="lines" w:linePitch="312"/>
        </w:sectPr>
      </w:pPr>
    </w:p>
    <w:p w14:paraId="06508C9E" w14:textId="77777777" w:rsidR="00E92E06" w:rsidRDefault="00E92E06" w:rsidP="00E92E06">
      <w:pPr>
        <w:spacing w:line="400" w:lineRule="exact"/>
        <w:rPr>
          <w:rFonts w:ascii="宋体" w:hAnsi="宋体" w:hint="eastAsia"/>
          <w:b/>
          <w:sz w:val="28"/>
          <w:szCs w:val="28"/>
        </w:rPr>
      </w:pPr>
      <w:r>
        <w:rPr>
          <w:rFonts w:ascii="宋体" w:hAnsi="宋体" w:hint="eastAsia"/>
          <w:b/>
          <w:sz w:val="28"/>
          <w:szCs w:val="28"/>
        </w:rPr>
        <w:lastRenderedPageBreak/>
        <w:t>1．教学理念</w:t>
      </w:r>
    </w:p>
    <w:p w14:paraId="17647EA1" w14:textId="09A7DEA1" w:rsidR="00C05305" w:rsidRPr="006C0C61" w:rsidRDefault="004B5D7A" w:rsidP="00C05305">
      <w:pPr>
        <w:spacing w:line="360" w:lineRule="auto"/>
        <w:ind w:firstLineChars="200" w:firstLine="480"/>
        <w:rPr>
          <w:sz w:val="24"/>
        </w:rPr>
      </w:pPr>
      <w:r w:rsidRPr="004B5D7A">
        <w:rPr>
          <w:rFonts w:hint="eastAsia"/>
          <w:sz w:val="24"/>
        </w:rPr>
        <w:t>《工程项目管理》针对化学工程学院学生的教学理念，核心在于将现代项目管理的思想、工具与方法深度融入化工行业特有的情境中，旨在培养既懂技术又善管理的复合型工程师。课程强调以化工项目（如新建厂房、工艺改造、新产品投产或停产大修）的全生命周期为主线，引导学生将理论知识与化工实践中的高风险性、高连续性及严格的安全环保规范相结合，重点培养其驾驭复杂系统的能力。我们通过模拟编制工艺流程图（</w:t>
      </w:r>
      <w:r w:rsidRPr="004B5D7A">
        <w:rPr>
          <w:rFonts w:hint="eastAsia"/>
          <w:sz w:val="24"/>
        </w:rPr>
        <w:t>P&amp;ID</w:t>
      </w:r>
      <w:r w:rsidRPr="004B5D7A">
        <w:rPr>
          <w:rFonts w:hint="eastAsia"/>
          <w:sz w:val="24"/>
        </w:rPr>
        <w:t>）、进行危险与可操作性分析（</w:t>
      </w:r>
      <w:r w:rsidRPr="004B5D7A">
        <w:rPr>
          <w:rFonts w:hint="eastAsia"/>
          <w:sz w:val="24"/>
        </w:rPr>
        <w:t>HAZOP</w:t>
      </w:r>
      <w:r w:rsidRPr="004B5D7A">
        <w:rPr>
          <w:rFonts w:hint="eastAsia"/>
          <w:sz w:val="24"/>
        </w:rPr>
        <w:t>）、规划设备采购与安装序列、管控项目预算与工期等实战训练，使学生不仅掌握创建高效、安全、合</w:t>
      </w:r>
      <w:proofErr w:type="gramStart"/>
      <w:r w:rsidRPr="004B5D7A">
        <w:rPr>
          <w:rFonts w:hint="eastAsia"/>
          <w:sz w:val="24"/>
        </w:rPr>
        <w:t>规</w:t>
      </w:r>
      <w:proofErr w:type="gramEnd"/>
      <w:r w:rsidRPr="004B5D7A">
        <w:rPr>
          <w:rFonts w:hint="eastAsia"/>
          <w:sz w:val="24"/>
        </w:rPr>
        <w:t>项目计划的硬技能，更锤炼其在多部门（研发、生产、安全、环保）协同中的沟通、协调与决策软实力，最终目标是让学生建立起“技术为基、管理为翼”的系统思维，能够从经济效益和社会责任的双重角度，安全、高效地推动未来化工项目的成功落地与稳定运营。</w:t>
      </w:r>
    </w:p>
    <w:p w14:paraId="3C568508" w14:textId="4887B286" w:rsidR="00E92E06" w:rsidRDefault="00E92E06" w:rsidP="00E92E06">
      <w:pPr>
        <w:spacing w:line="360" w:lineRule="auto"/>
        <w:rPr>
          <w:rFonts w:ascii="宋体" w:hAnsi="宋体" w:hint="eastAsia"/>
          <w:b/>
          <w:sz w:val="28"/>
          <w:szCs w:val="28"/>
        </w:rPr>
      </w:pPr>
      <w:r>
        <w:rPr>
          <w:rFonts w:ascii="宋体" w:hAnsi="宋体" w:hint="eastAsia"/>
          <w:b/>
          <w:sz w:val="28"/>
          <w:szCs w:val="28"/>
        </w:rPr>
        <w:t>2．</w:t>
      </w:r>
      <w:r w:rsidR="008B4068" w:rsidRPr="008B4068">
        <w:rPr>
          <w:rFonts w:ascii="宋体" w:hAnsi="宋体" w:hint="eastAsia"/>
          <w:b/>
          <w:sz w:val="28"/>
          <w:szCs w:val="28"/>
        </w:rPr>
        <w:t>课程性质与教学目标</w:t>
      </w:r>
    </w:p>
    <w:p w14:paraId="5E3A6756" w14:textId="2DE54C62" w:rsidR="00E92E06" w:rsidRDefault="00E92E06" w:rsidP="00E92E06">
      <w:pPr>
        <w:spacing w:line="360" w:lineRule="auto"/>
        <w:rPr>
          <w:b/>
          <w:sz w:val="24"/>
        </w:rPr>
      </w:pPr>
      <w:r>
        <w:rPr>
          <w:b/>
          <w:sz w:val="24"/>
        </w:rPr>
        <w:t xml:space="preserve">2.1 </w:t>
      </w:r>
      <w:r w:rsidR="008B4068" w:rsidRPr="008B4068">
        <w:rPr>
          <w:rFonts w:hint="eastAsia"/>
          <w:b/>
          <w:sz w:val="24"/>
        </w:rPr>
        <w:t>课程性质与定位</w:t>
      </w:r>
    </w:p>
    <w:p w14:paraId="692CBCDE" w14:textId="37D71F7A" w:rsidR="00C05305" w:rsidRDefault="008B4068" w:rsidP="006C2079">
      <w:pPr>
        <w:spacing w:line="360" w:lineRule="auto"/>
        <w:ind w:firstLineChars="200" w:firstLine="480"/>
        <w:rPr>
          <w:sz w:val="24"/>
        </w:rPr>
      </w:pPr>
      <w:r w:rsidRPr="008B4068">
        <w:rPr>
          <w:sz w:val="24"/>
        </w:rPr>
        <w:t>《工程项目管理》是工程管理专业的一门核心主干课程，同时也是土建类其他专业的重要专业课程。本课程具有综合性、实践性和交叉性强的特点。它系统地阐述了工程项目从策划、决策、实施到竣工验收的全过程管理理论和方法，综合运用了工程技术、经济、管理、法律等多学科知识。本课程旨在使学生建立起现代项目管理的系统思维，掌握工程项目管理的基本理论、方法和工具，培养学生发现、分析并解决工程项目全生命周期中各类实际问题的综合能力，为今后从事项目管理工作奠定坚实的理论基础和实践技能。</w:t>
      </w:r>
    </w:p>
    <w:p w14:paraId="1F1FD59D" w14:textId="3E748B52" w:rsidR="00B92D1D" w:rsidRPr="00B92D1D" w:rsidRDefault="00E92E06" w:rsidP="00B92D1D">
      <w:pPr>
        <w:spacing w:line="360" w:lineRule="auto"/>
        <w:rPr>
          <w:b/>
          <w:sz w:val="24"/>
        </w:rPr>
      </w:pPr>
      <w:r>
        <w:rPr>
          <w:b/>
          <w:sz w:val="24"/>
        </w:rPr>
        <w:t xml:space="preserve">2.2 </w:t>
      </w:r>
      <w:r>
        <w:rPr>
          <w:rFonts w:hint="eastAsia"/>
          <w:b/>
          <w:sz w:val="24"/>
        </w:rPr>
        <w:t>课程在学科专业结构中的地位、作用</w:t>
      </w:r>
    </w:p>
    <w:p w14:paraId="17C5C401" w14:textId="77777777" w:rsidR="00474705" w:rsidRDefault="00B92D1D" w:rsidP="004B5D7A">
      <w:pPr>
        <w:spacing w:line="360" w:lineRule="auto"/>
        <w:ind w:firstLineChars="200" w:firstLine="480"/>
        <w:rPr>
          <w:sz w:val="24"/>
        </w:rPr>
      </w:pPr>
      <w:r w:rsidRPr="00B92D1D">
        <w:rPr>
          <w:rFonts w:hint="eastAsia"/>
          <w:sz w:val="24"/>
        </w:rPr>
        <w:t>在</w:t>
      </w:r>
      <w:r w:rsidR="004B5D7A" w:rsidRPr="004B5D7A">
        <w:rPr>
          <w:sz w:val="24"/>
        </w:rPr>
        <w:t>应用化学专业的知识结构与能力培养体系中，《工程项目管理》课程扮演着从</w:t>
      </w:r>
      <w:r w:rsidR="004B5D7A" w:rsidRPr="004B5D7A">
        <w:rPr>
          <w:sz w:val="24"/>
        </w:rPr>
        <w:t>“</w:t>
      </w:r>
      <w:r w:rsidR="004B5D7A" w:rsidRPr="004B5D7A">
        <w:rPr>
          <w:sz w:val="24"/>
        </w:rPr>
        <w:t>科学家</w:t>
      </w:r>
      <w:r w:rsidR="004B5D7A" w:rsidRPr="004B5D7A">
        <w:rPr>
          <w:sz w:val="24"/>
        </w:rPr>
        <w:t>”</w:t>
      </w:r>
      <w:r w:rsidR="004B5D7A" w:rsidRPr="004B5D7A">
        <w:rPr>
          <w:sz w:val="24"/>
        </w:rPr>
        <w:t>思维向</w:t>
      </w:r>
      <w:r w:rsidR="004B5D7A" w:rsidRPr="004B5D7A">
        <w:rPr>
          <w:sz w:val="24"/>
        </w:rPr>
        <w:t>“</w:t>
      </w:r>
      <w:r w:rsidR="004B5D7A" w:rsidRPr="004B5D7A">
        <w:rPr>
          <w:sz w:val="24"/>
        </w:rPr>
        <w:t>工程师</w:t>
      </w:r>
      <w:r w:rsidR="004B5D7A" w:rsidRPr="004B5D7A">
        <w:rPr>
          <w:sz w:val="24"/>
        </w:rPr>
        <w:t>”</w:t>
      </w:r>
      <w:r w:rsidR="004B5D7A" w:rsidRPr="004B5D7A">
        <w:rPr>
          <w:sz w:val="24"/>
        </w:rPr>
        <w:t>与</w:t>
      </w:r>
      <w:r w:rsidR="004B5D7A" w:rsidRPr="004B5D7A">
        <w:rPr>
          <w:sz w:val="24"/>
        </w:rPr>
        <w:t>“</w:t>
      </w:r>
      <w:r w:rsidR="004B5D7A" w:rsidRPr="004B5D7A">
        <w:rPr>
          <w:sz w:val="24"/>
        </w:rPr>
        <w:t>管理者</w:t>
      </w:r>
      <w:r w:rsidR="004B5D7A" w:rsidRPr="004B5D7A">
        <w:rPr>
          <w:sz w:val="24"/>
        </w:rPr>
        <w:t>”</w:t>
      </w:r>
      <w:r w:rsidR="004B5D7A" w:rsidRPr="004B5D7A">
        <w:rPr>
          <w:sz w:val="24"/>
        </w:rPr>
        <w:t>思维拓展的关键桥梁角色。该专业传统课程体系侧重于化学原理、合成工艺、分析检测、机理研究等</w:t>
      </w:r>
      <w:r w:rsidR="004B5D7A" w:rsidRPr="004B5D7A">
        <w:rPr>
          <w:sz w:val="24"/>
        </w:rPr>
        <w:t>“</w:t>
      </w:r>
      <w:r w:rsidR="004B5D7A" w:rsidRPr="004B5D7A">
        <w:rPr>
          <w:sz w:val="24"/>
        </w:rPr>
        <w:t>技术内核</w:t>
      </w:r>
      <w:r w:rsidR="004B5D7A" w:rsidRPr="004B5D7A">
        <w:rPr>
          <w:sz w:val="24"/>
        </w:rPr>
        <w:t>”</w:t>
      </w:r>
      <w:r w:rsidR="004B5D7A" w:rsidRPr="004B5D7A">
        <w:rPr>
          <w:sz w:val="24"/>
        </w:rPr>
        <w:t>的培养，使学生精于解决</w:t>
      </w:r>
      <w:r w:rsidR="004B5D7A" w:rsidRPr="004B5D7A">
        <w:rPr>
          <w:sz w:val="24"/>
        </w:rPr>
        <w:t>“</w:t>
      </w:r>
      <w:r w:rsidR="004B5D7A" w:rsidRPr="004B5D7A">
        <w:rPr>
          <w:sz w:val="24"/>
        </w:rPr>
        <w:t>如何做出来</w:t>
      </w:r>
      <w:r w:rsidR="004B5D7A" w:rsidRPr="004B5D7A">
        <w:rPr>
          <w:sz w:val="24"/>
        </w:rPr>
        <w:t>”</w:t>
      </w:r>
      <w:r w:rsidR="004B5D7A" w:rsidRPr="004B5D7A">
        <w:rPr>
          <w:sz w:val="24"/>
        </w:rPr>
        <w:t>和</w:t>
      </w:r>
      <w:r w:rsidR="004B5D7A" w:rsidRPr="004B5D7A">
        <w:rPr>
          <w:sz w:val="24"/>
        </w:rPr>
        <w:t>“</w:t>
      </w:r>
      <w:r w:rsidR="004B5D7A" w:rsidRPr="004B5D7A">
        <w:rPr>
          <w:sz w:val="24"/>
        </w:rPr>
        <w:t>为什么这样</w:t>
      </w:r>
      <w:r w:rsidR="004B5D7A" w:rsidRPr="004B5D7A">
        <w:rPr>
          <w:sz w:val="24"/>
        </w:rPr>
        <w:t>”</w:t>
      </w:r>
      <w:r w:rsidR="004B5D7A" w:rsidRPr="004B5D7A">
        <w:rPr>
          <w:sz w:val="24"/>
        </w:rPr>
        <w:t>的实验室科学问题。然而，将实验室的烧瓶反应放大到万吨级的工业化生产装置，将一篇优秀的学术论文转化为一个有市场竞争力、安全可靠、经济可行的商业化产品，这其中存在着巨大的鸿沟。这门课程正是为了填平这一鸿沟而设。它不再聚焦于分子层面的化学反应，而是</w:t>
      </w:r>
      <w:r w:rsidR="004B5D7A" w:rsidRPr="004B5D7A">
        <w:rPr>
          <w:sz w:val="24"/>
        </w:rPr>
        <w:lastRenderedPageBreak/>
        <w:t>聚焦于将化学技术转化为现实生产力的</w:t>
      </w:r>
      <w:r w:rsidR="004B5D7A" w:rsidRPr="004B5D7A">
        <w:rPr>
          <w:sz w:val="24"/>
        </w:rPr>
        <w:t>“</w:t>
      </w:r>
      <w:r w:rsidR="004B5D7A" w:rsidRPr="004B5D7A">
        <w:rPr>
          <w:sz w:val="24"/>
        </w:rPr>
        <w:t>项目</w:t>
      </w:r>
      <w:r w:rsidR="004B5D7A" w:rsidRPr="004B5D7A">
        <w:rPr>
          <w:sz w:val="24"/>
        </w:rPr>
        <w:t>”</w:t>
      </w:r>
      <w:r w:rsidR="004B5D7A" w:rsidRPr="004B5D7A">
        <w:rPr>
          <w:sz w:val="24"/>
        </w:rPr>
        <w:t>本身，教授学生如何以系统的、科学的、经济的方法对转化过程进行规划、组织、协调与控制。因此，该课程是应用化学专业实现其</w:t>
      </w:r>
      <w:r w:rsidR="004B5D7A" w:rsidRPr="004B5D7A">
        <w:rPr>
          <w:sz w:val="24"/>
        </w:rPr>
        <w:t>“</w:t>
      </w:r>
      <w:r w:rsidR="004B5D7A" w:rsidRPr="004B5D7A">
        <w:rPr>
          <w:sz w:val="24"/>
        </w:rPr>
        <w:t>应用</w:t>
      </w:r>
      <w:r w:rsidR="004B5D7A" w:rsidRPr="004B5D7A">
        <w:rPr>
          <w:sz w:val="24"/>
        </w:rPr>
        <w:t>”</w:t>
      </w:r>
      <w:r w:rsidR="004B5D7A" w:rsidRPr="004B5D7A">
        <w:rPr>
          <w:sz w:val="24"/>
        </w:rPr>
        <w:t>二字内涵的关键升华，是学生从实验员、研究员角色向项目组长、技术经理、工艺工程师、生产主管等角色转变的重要赋能工具，其地位是从技术支撑到管理与决策支撑的战略性提升。其具体作用体现在以下几个层面：首先，它系统性地构建了学生的工程化思维框架。学生通过学习项目全生命周期管理、</w:t>
      </w:r>
      <w:r w:rsidR="004B5D7A" w:rsidRPr="004B5D7A">
        <w:rPr>
          <w:sz w:val="24"/>
        </w:rPr>
        <w:t>WBS</w:t>
      </w:r>
      <w:r w:rsidR="004B5D7A" w:rsidRPr="004B5D7A">
        <w:rPr>
          <w:sz w:val="24"/>
        </w:rPr>
        <w:t>（工作分解结构）、进度网络计划、项目投资估算与成本控制（</w:t>
      </w:r>
      <w:proofErr w:type="gramStart"/>
      <w:r w:rsidR="004B5D7A" w:rsidRPr="004B5D7A">
        <w:rPr>
          <w:sz w:val="24"/>
        </w:rPr>
        <w:t>如挣值法</w:t>
      </w:r>
      <w:proofErr w:type="gramEnd"/>
      <w:r w:rsidR="004B5D7A" w:rsidRPr="004B5D7A">
        <w:rPr>
          <w:sz w:val="24"/>
        </w:rPr>
        <w:t>）等知识，能够理解一个化工项目从概念提出、可行性研究、工程设计、施工建设、试车验收到运营维护的全貌，从而摆脱单纯的技术视角，建立起时间、成本、资源、风险、质量等多维约束条件下的全局优化思维。例如，他们能意识到选择一种催化剂不仅要考虑其转化率和选择性（技术指标），还需综合考虑其成本、获取难度、对设备材质的要求、储存运输的安全性以及废催化剂的处理成本等一系列项目级和商业级问题</w:t>
      </w:r>
      <w:r w:rsidR="004B5D7A">
        <w:rPr>
          <w:rFonts w:hint="eastAsia"/>
          <w:sz w:val="24"/>
        </w:rPr>
        <w:t>。</w:t>
      </w:r>
    </w:p>
    <w:p w14:paraId="24785108" w14:textId="4C208CC8" w:rsidR="00B92D1D" w:rsidRDefault="004B5D7A" w:rsidP="004B5D7A">
      <w:pPr>
        <w:spacing w:line="360" w:lineRule="auto"/>
        <w:ind w:firstLineChars="200" w:firstLine="480"/>
        <w:rPr>
          <w:sz w:val="24"/>
        </w:rPr>
      </w:pPr>
      <w:r w:rsidRPr="004B5D7A">
        <w:rPr>
          <w:sz w:val="24"/>
        </w:rPr>
        <w:t>其次，该课程极大地增强了学生将化学技术成果进行产业化转化的能力。应用化学的终极价值在于应用，而应用必然通过项目来实现。课程中的内容，如项目可行性研究中的技术经济评价，能让学生学会如何论证一个化学工艺路线的经济合理性；风险管理和</w:t>
      </w:r>
      <w:r w:rsidRPr="004B5D7A">
        <w:rPr>
          <w:sz w:val="24"/>
        </w:rPr>
        <w:t>HSE</w:t>
      </w:r>
      <w:r w:rsidRPr="004B5D7A">
        <w:rPr>
          <w:sz w:val="24"/>
        </w:rPr>
        <w:t>（健康、安全、环境）管理知识，能让他们在设计方案时就前瞻性地识别工艺过程中的潜在危险（如毒性物料泄漏、反应失控、腐蚀等）并制定应对措施，将</w:t>
      </w:r>
      <w:r w:rsidRPr="004B5D7A">
        <w:rPr>
          <w:sz w:val="24"/>
        </w:rPr>
        <w:t>“</w:t>
      </w:r>
      <w:r w:rsidRPr="004B5D7A">
        <w:rPr>
          <w:sz w:val="24"/>
        </w:rPr>
        <w:t>安全第一</w:t>
      </w:r>
      <w:r w:rsidRPr="004B5D7A">
        <w:rPr>
          <w:sz w:val="24"/>
        </w:rPr>
        <w:t>”</w:t>
      </w:r>
      <w:r w:rsidRPr="004B5D7A">
        <w:rPr>
          <w:sz w:val="24"/>
        </w:rPr>
        <w:t>和</w:t>
      </w:r>
      <w:r w:rsidRPr="004B5D7A">
        <w:rPr>
          <w:sz w:val="24"/>
        </w:rPr>
        <w:t>“</w:t>
      </w:r>
      <w:r w:rsidRPr="004B5D7A">
        <w:rPr>
          <w:sz w:val="24"/>
        </w:rPr>
        <w:t>绿色化学</w:t>
      </w:r>
      <w:r w:rsidRPr="004B5D7A">
        <w:rPr>
          <w:sz w:val="24"/>
        </w:rPr>
        <w:t>”</w:t>
      </w:r>
      <w:r w:rsidRPr="004B5D7A">
        <w:rPr>
          <w:sz w:val="24"/>
        </w:rPr>
        <w:t>的理念从口号落地为可执行的管理计划；质量管理知识则能帮助他们建立从原料、中间品到产成品的全过程质量控制体系。这使得学生未来无论是参与新产品研发、工艺改造还是工厂建设，都具备推动项目成功落地的综合能力。</w:t>
      </w:r>
    </w:p>
    <w:p w14:paraId="3E900836" w14:textId="76F54E8D" w:rsidR="00474705" w:rsidRDefault="00474705" w:rsidP="004B5D7A">
      <w:pPr>
        <w:spacing w:line="360" w:lineRule="auto"/>
        <w:ind w:firstLineChars="200" w:firstLine="480"/>
        <w:rPr>
          <w:sz w:val="24"/>
        </w:rPr>
      </w:pPr>
      <w:r w:rsidRPr="00474705">
        <w:rPr>
          <w:sz w:val="24"/>
        </w:rPr>
        <w:t>最后，该课程显著提升了学生的职业竞争力和发展潜力。现代化工、医药、新材料等行业的发展，越来越依赖于以项目为核心的高效创新模式。企业迫切需要既懂化学又懂管理的复合型人才来领导研发团队、管理生产项目、协调内外资源。学习了《工程项目管理》的学生，因其兼具扎实的化学功底和系统的管理知识，能够在职场中更快地脱颖而出，从其同辈中更快地走向技术管理、项目管理等关键岗位。他们不仅能够完成指派的技术任务，更能领导团队、管理预算、控制进度、沟通客户，成为连接实验室与工厂、技术与市场、科研与商业的宝贵桥</w:t>
      </w:r>
      <w:r w:rsidRPr="00474705">
        <w:rPr>
          <w:sz w:val="24"/>
        </w:rPr>
        <w:lastRenderedPageBreak/>
        <w:t>梁型人才。</w:t>
      </w:r>
    </w:p>
    <w:p w14:paraId="05A5164F" w14:textId="421D8332" w:rsidR="00474705" w:rsidRDefault="00474705" w:rsidP="004B5D7A">
      <w:pPr>
        <w:spacing w:line="360" w:lineRule="auto"/>
        <w:ind w:firstLineChars="200" w:firstLine="480"/>
        <w:rPr>
          <w:rFonts w:hint="eastAsia"/>
          <w:sz w:val="24"/>
        </w:rPr>
      </w:pPr>
      <w:r w:rsidRPr="00474705">
        <w:rPr>
          <w:sz w:val="24"/>
        </w:rPr>
        <w:t>综上所述，《工程项目管理》课程在应用化学专业中扮演着至关重要的</w:t>
      </w:r>
      <w:r w:rsidRPr="00474705">
        <w:rPr>
          <w:sz w:val="24"/>
        </w:rPr>
        <w:t>“</w:t>
      </w:r>
      <w:r w:rsidRPr="00474705">
        <w:rPr>
          <w:sz w:val="24"/>
        </w:rPr>
        <w:t>赋能</w:t>
      </w:r>
      <w:r w:rsidRPr="00474705">
        <w:rPr>
          <w:sz w:val="24"/>
        </w:rPr>
        <w:t>”</w:t>
      </w:r>
      <w:r w:rsidRPr="00474705">
        <w:rPr>
          <w:sz w:val="24"/>
        </w:rPr>
        <w:t>与</w:t>
      </w:r>
      <w:r w:rsidRPr="00474705">
        <w:rPr>
          <w:sz w:val="24"/>
        </w:rPr>
        <w:t>“</w:t>
      </w:r>
      <w:r w:rsidRPr="00474705">
        <w:rPr>
          <w:sz w:val="24"/>
        </w:rPr>
        <w:t>转型</w:t>
      </w:r>
      <w:r w:rsidRPr="00474705">
        <w:rPr>
          <w:sz w:val="24"/>
        </w:rPr>
        <w:t>”</w:t>
      </w:r>
      <w:r w:rsidRPr="00474705">
        <w:rPr>
          <w:sz w:val="24"/>
        </w:rPr>
        <w:t>角色。它将学生的知识体系从纯粹的化学科学，拓展至工程技术与管理科学领域，使其能够驾驭复杂的产业化过程，从而真正实现专业名称中</w:t>
      </w:r>
      <w:r w:rsidRPr="00474705">
        <w:rPr>
          <w:sz w:val="24"/>
        </w:rPr>
        <w:t>“</w:t>
      </w:r>
      <w:r w:rsidRPr="00474705">
        <w:rPr>
          <w:sz w:val="24"/>
        </w:rPr>
        <w:t>应用</w:t>
      </w:r>
      <w:r w:rsidRPr="00474705">
        <w:rPr>
          <w:sz w:val="24"/>
        </w:rPr>
        <w:t>”</w:t>
      </w:r>
      <w:r w:rsidRPr="00474705">
        <w:rPr>
          <w:sz w:val="24"/>
        </w:rPr>
        <w:t>二字的深刻内涵，为国家培养出既能仰望星空、探索分子奥秘，又能脚踏实地、推动产业进步的卓越化学人才。</w:t>
      </w:r>
    </w:p>
    <w:p w14:paraId="4CD37F20" w14:textId="43084E34" w:rsidR="00E92E06" w:rsidRDefault="00E92E06" w:rsidP="00E92E06">
      <w:pPr>
        <w:spacing w:line="360" w:lineRule="auto"/>
        <w:rPr>
          <w:b/>
          <w:sz w:val="24"/>
        </w:rPr>
      </w:pPr>
      <w:r>
        <w:rPr>
          <w:b/>
          <w:sz w:val="24"/>
        </w:rPr>
        <w:t>2.</w:t>
      </w:r>
      <w:r w:rsidR="00B129DE">
        <w:rPr>
          <w:b/>
          <w:sz w:val="24"/>
        </w:rPr>
        <w:t>3</w:t>
      </w:r>
      <w:r>
        <w:rPr>
          <w:b/>
          <w:sz w:val="24"/>
        </w:rPr>
        <w:t xml:space="preserve"> </w:t>
      </w:r>
      <w:r>
        <w:rPr>
          <w:rFonts w:hint="eastAsia"/>
          <w:b/>
          <w:sz w:val="24"/>
        </w:rPr>
        <w:t>课程的前沿及发展趋势</w:t>
      </w:r>
    </w:p>
    <w:p w14:paraId="58001C62" w14:textId="040E9130" w:rsidR="004B1F53" w:rsidRPr="004B1F53" w:rsidRDefault="004B1F53" w:rsidP="004B1F53">
      <w:pPr>
        <w:spacing w:line="360" w:lineRule="auto"/>
        <w:ind w:firstLineChars="200" w:firstLine="480"/>
        <w:rPr>
          <w:sz w:val="24"/>
        </w:rPr>
      </w:pPr>
      <w:r w:rsidRPr="004B1F53">
        <w:rPr>
          <w:sz w:val="24"/>
        </w:rPr>
        <w:t>《工程项目管理》课程在应用化学专业中扮演着从</w:t>
      </w:r>
      <w:r w:rsidRPr="004B1F53">
        <w:rPr>
          <w:rFonts w:hint="eastAsia"/>
          <w:sz w:val="24"/>
        </w:rPr>
        <w:t>“</w:t>
      </w:r>
      <w:r w:rsidRPr="004B1F53">
        <w:rPr>
          <w:sz w:val="24"/>
        </w:rPr>
        <w:t>科学家</w:t>
      </w:r>
      <w:r w:rsidRPr="004B1F53">
        <w:rPr>
          <w:sz w:val="24"/>
        </w:rPr>
        <w:t>”</w:t>
      </w:r>
      <w:r w:rsidRPr="004B1F53">
        <w:rPr>
          <w:sz w:val="24"/>
        </w:rPr>
        <w:t>思维向工程师</w:t>
      </w:r>
      <w:proofErr w:type="gramStart"/>
      <w:r w:rsidRPr="004B1F53">
        <w:rPr>
          <w:sz w:val="24"/>
        </w:rPr>
        <w:t>”</w:t>
      </w:r>
      <w:proofErr w:type="gramEnd"/>
      <w:r w:rsidRPr="004B1F53">
        <w:rPr>
          <w:sz w:val="24"/>
        </w:rPr>
        <w:t>与</w:t>
      </w:r>
      <w:r w:rsidRPr="004B1F53">
        <w:rPr>
          <w:sz w:val="24"/>
        </w:rPr>
        <w:t>“</w:t>
      </w:r>
      <w:r w:rsidRPr="004B1F53">
        <w:rPr>
          <w:sz w:val="24"/>
        </w:rPr>
        <w:t>管理者</w:t>
      </w:r>
      <w:r w:rsidRPr="004B1F53">
        <w:rPr>
          <w:sz w:val="24"/>
        </w:rPr>
        <w:t>”</w:t>
      </w:r>
      <w:r w:rsidRPr="004B1F53">
        <w:rPr>
          <w:sz w:val="24"/>
        </w:rPr>
        <w:t>思维拓展的关键桥梁角色，其前沿与发展趋势正经历着深刻的范式转移。该课程将学生的知识体系从纯粹的化学合成与机理研究，拓展至工程技术与管理科学领域，赋能他们驾驭从实验室成果到工业化生产的复杂转化过程，其核心地位是实现专业</w:t>
      </w:r>
      <w:r w:rsidRPr="004B1F53">
        <w:rPr>
          <w:sz w:val="24"/>
        </w:rPr>
        <w:t>“</w:t>
      </w:r>
      <w:r w:rsidRPr="004B1F53">
        <w:rPr>
          <w:sz w:val="24"/>
        </w:rPr>
        <w:t>应用</w:t>
      </w:r>
      <w:r w:rsidRPr="004B1F53">
        <w:rPr>
          <w:sz w:val="24"/>
        </w:rPr>
        <w:t>”</w:t>
      </w:r>
      <w:r w:rsidRPr="004B1F53">
        <w:rPr>
          <w:sz w:val="24"/>
        </w:rPr>
        <w:t>内涵的战略性提升。课程的前沿由数字化、人本化、绿色化和集成化四大力量驱动：数字化体现在</w:t>
      </w:r>
      <w:r w:rsidRPr="004B1F53">
        <w:rPr>
          <w:sz w:val="24"/>
        </w:rPr>
        <w:t>BIM</w:t>
      </w:r>
      <w:r w:rsidRPr="004B1F53">
        <w:rPr>
          <w:sz w:val="24"/>
        </w:rPr>
        <w:t>技术已成为贯穿项目全生命周期的管理平台，结合大数据、</w:t>
      </w:r>
      <w:r w:rsidRPr="004B1F53">
        <w:rPr>
          <w:sz w:val="24"/>
        </w:rPr>
        <w:t>AI</w:t>
      </w:r>
      <w:r w:rsidRPr="004B1F53">
        <w:rPr>
          <w:sz w:val="24"/>
        </w:rPr>
        <w:t>与物联网构建的</w:t>
      </w:r>
      <w:r w:rsidRPr="004B1F53">
        <w:rPr>
          <w:sz w:val="24"/>
        </w:rPr>
        <w:t>“</w:t>
      </w:r>
      <w:r w:rsidRPr="004B1F53">
        <w:rPr>
          <w:sz w:val="24"/>
        </w:rPr>
        <w:t>智慧工地</w:t>
      </w:r>
      <w:r w:rsidRPr="004B1F53">
        <w:rPr>
          <w:sz w:val="24"/>
        </w:rPr>
        <w:t>”</w:t>
      </w:r>
      <w:r w:rsidRPr="004B1F53">
        <w:rPr>
          <w:sz w:val="24"/>
        </w:rPr>
        <w:t>实现了数据驱动的预测性决策与精细化控制；人本化表现为敏捷、精益等柔性方法论在工程领域的渗透，以及对领导力、团队协作和利益相关者管理的空前重视；绿色化要求将</w:t>
      </w:r>
      <w:r w:rsidRPr="004B1F53">
        <w:rPr>
          <w:sz w:val="24"/>
        </w:rPr>
        <w:t>ESG</w:t>
      </w:r>
      <w:r w:rsidRPr="004B1F53">
        <w:rPr>
          <w:sz w:val="24"/>
        </w:rPr>
        <w:t>理念深度融入项目管理内核，聚焦绿色建造、全生命周期碳足迹管理及应对气候变化风险的韧性建设；集成化则推动以</w:t>
      </w:r>
      <w:r w:rsidRPr="004B1F53">
        <w:rPr>
          <w:sz w:val="24"/>
        </w:rPr>
        <w:t>IPD</w:t>
      </w:r>
      <w:r w:rsidRPr="004B1F53">
        <w:rPr>
          <w:sz w:val="24"/>
        </w:rPr>
        <w:t>（集成项目交付）为代表的协同模式，打破传统割裂关系，通过共享风险回报机制追求整体价值最优。这些趋势共同塑造了该课程的未来图景，旨在培养出既能深耕专业技术，又具备系统思维、战略视野、社会责任与卓越领导力的复合型人才，使其成为推动化学创新成果高效、安全、绿色转化为现实生产力的核心力量。</w:t>
      </w:r>
    </w:p>
    <w:p w14:paraId="174DC0C2" w14:textId="77777777" w:rsidR="004B1F53" w:rsidRPr="004B1F53" w:rsidRDefault="004B1F53" w:rsidP="004B1F53">
      <w:pPr>
        <w:spacing w:line="360" w:lineRule="auto"/>
        <w:rPr>
          <w:sz w:val="24"/>
        </w:rPr>
      </w:pPr>
      <w:r w:rsidRPr="004B1F53">
        <w:rPr>
          <w:sz w:val="24"/>
        </w:rPr>
        <w:t>开启新对话</w:t>
      </w:r>
    </w:p>
    <w:p w14:paraId="16623328" w14:textId="2F323F4B" w:rsidR="00E92E06" w:rsidRDefault="00E92E06" w:rsidP="00B92D1D">
      <w:pPr>
        <w:spacing w:line="360" w:lineRule="auto"/>
        <w:rPr>
          <w:b/>
          <w:sz w:val="24"/>
        </w:rPr>
      </w:pPr>
      <w:r>
        <w:rPr>
          <w:b/>
          <w:sz w:val="24"/>
        </w:rPr>
        <w:t>2.</w:t>
      </w:r>
      <w:r w:rsidR="00B129DE">
        <w:rPr>
          <w:b/>
          <w:sz w:val="24"/>
        </w:rPr>
        <w:t>4</w:t>
      </w:r>
      <w:r>
        <w:rPr>
          <w:b/>
          <w:sz w:val="24"/>
        </w:rPr>
        <w:t xml:space="preserve"> </w:t>
      </w:r>
      <w:r>
        <w:rPr>
          <w:rFonts w:hint="eastAsia"/>
          <w:b/>
          <w:sz w:val="24"/>
        </w:rPr>
        <w:t>学习本课程的必要性</w:t>
      </w:r>
    </w:p>
    <w:p w14:paraId="0AD5EBD7" w14:textId="77777777" w:rsidR="004B1F53" w:rsidRPr="004B1F53" w:rsidRDefault="004B1F53" w:rsidP="004B1F53">
      <w:pPr>
        <w:spacing w:line="400" w:lineRule="exact"/>
        <w:ind w:firstLineChars="200" w:firstLine="480"/>
        <w:outlineLvl w:val="0"/>
        <w:rPr>
          <w:sz w:val="24"/>
        </w:rPr>
      </w:pPr>
      <w:r w:rsidRPr="004B1F53">
        <w:rPr>
          <w:sz w:val="24"/>
        </w:rPr>
        <w:t>学习《工程项目管理》课程对于应用化学专业学生而言具有至关重要的现实必要性和战略意义，它是连接实验室创新与工业化价值的不可或缺的桥梁。应用化学专业的核心使命在于将分子层面的发现与合成转化为具有商业价值和社会效益的实际产品与工艺，而这一转化过程本质上就是一个复杂且充满不确定性的工程项目。若只精通化学原理与实验技术，而不懂如何系统性地管理一个项目的范围、进度、成本、质量、风险与团队，那么技术成果极有可能被困在</w:t>
      </w:r>
      <w:r w:rsidRPr="004B1F53">
        <w:rPr>
          <w:sz w:val="24"/>
        </w:rPr>
        <w:t>“</w:t>
      </w:r>
      <w:r w:rsidRPr="004B1F53">
        <w:rPr>
          <w:sz w:val="24"/>
        </w:rPr>
        <w:t>论文</w:t>
      </w:r>
      <w:r w:rsidRPr="004B1F53">
        <w:rPr>
          <w:sz w:val="24"/>
        </w:rPr>
        <w:t>”</w:t>
      </w:r>
      <w:r w:rsidRPr="004B1F53">
        <w:rPr>
          <w:sz w:val="24"/>
        </w:rPr>
        <w:t>或</w:t>
      </w:r>
      <w:r w:rsidRPr="004B1F53">
        <w:rPr>
          <w:sz w:val="24"/>
        </w:rPr>
        <w:lastRenderedPageBreak/>
        <w:t>“</w:t>
      </w:r>
      <w:r w:rsidRPr="004B1F53">
        <w:rPr>
          <w:sz w:val="24"/>
        </w:rPr>
        <w:t>专利</w:t>
      </w:r>
      <w:r w:rsidRPr="004B1F53">
        <w:rPr>
          <w:sz w:val="24"/>
        </w:rPr>
        <w:t>”</w:t>
      </w:r>
      <w:r w:rsidRPr="004B1F53">
        <w:rPr>
          <w:sz w:val="24"/>
        </w:rPr>
        <w:t>阶段，无法实现其真正的应用价值。</w:t>
      </w:r>
    </w:p>
    <w:p w14:paraId="4BC559B7" w14:textId="77777777" w:rsidR="004B1F53" w:rsidRPr="004B1F53" w:rsidRDefault="004B1F53" w:rsidP="004B1F53">
      <w:pPr>
        <w:spacing w:line="400" w:lineRule="exact"/>
        <w:ind w:firstLineChars="200" w:firstLine="480"/>
        <w:outlineLvl w:val="0"/>
        <w:rPr>
          <w:sz w:val="24"/>
        </w:rPr>
      </w:pPr>
      <w:r w:rsidRPr="004B1F53">
        <w:rPr>
          <w:sz w:val="24"/>
        </w:rPr>
        <w:t>本课程的必要性首先体现在它提供了将技术思维转化为商业思维和系统思维的关键框架。学生通过学习，能够理解一个化工项目从概念、研发、中试、设计、施工到投产的全生命周期，学会在时间、成本、技术性能等多重约束下进行权衡与决策。例如，他们能意识到，选择一种催化剂不仅要看其转化率和选择性，还必须综合评估其成本、供应稳定性、对设备材质的腐蚀性、生产过程中的安全风险以及三废处理难度等一系列项目管理问题。这种全局视角是纯粹的技术课程无法提供的。</w:t>
      </w:r>
    </w:p>
    <w:p w14:paraId="6D0FADAD" w14:textId="77777777" w:rsidR="004B1F53" w:rsidRPr="004B1F53" w:rsidRDefault="004B1F53" w:rsidP="004B1F53">
      <w:pPr>
        <w:spacing w:line="400" w:lineRule="exact"/>
        <w:ind w:firstLineChars="200" w:firstLine="480"/>
        <w:outlineLvl w:val="0"/>
        <w:rPr>
          <w:sz w:val="24"/>
        </w:rPr>
      </w:pPr>
      <w:r w:rsidRPr="004B1F53">
        <w:rPr>
          <w:sz w:val="24"/>
        </w:rPr>
        <w:t>其次，在当今产业环境下，数字化转型和可持续发展已成为化工行业的核心议题，掌握现代项目管理工具与方法是从业者的必备技能。课程涵盖的</w:t>
      </w:r>
      <w:r w:rsidRPr="004B1F53">
        <w:rPr>
          <w:sz w:val="24"/>
        </w:rPr>
        <w:t>BIM</w:t>
      </w:r>
      <w:r w:rsidRPr="004B1F53">
        <w:rPr>
          <w:sz w:val="24"/>
        </w:rPr>
        <w:t>在工厂设计与运维中的应用、大数据与</w:t>
      </w:r>
      <w:r w:rsidRPr="004B1F53">
        <w:rPr>
          <w:sz w:val="24"/>
        </w:rPr>
        <w:t>AI</w:t>
      </w:r>
      <w:r w:rsidRPr="004B1F53">
        <w:rPr>
          <w:sz w:val="24"/>
        </w:rPr>
        <w:t>对项目进度与成本的预测、智慧工地对安全与质量的实时监控、以及</w:t>
      </w:r>
      <w:r w:rsidRPr="004B1F53">
        <w:rPr>
          <w:sz w:val="24"/>
        </w:rPr>
        <w:t>ESG</w:t>
      </w:r>
      <w:r w:rsidRPr="004B1F53">
        <w:rPr>
          <w:sz w:val="24"/>
        </w:rPr>
        <w:t>（环境、社会与治理）理念下的绿色建造与碳足迹管理等前沿内容，能使学生紧跟行业变革，未来有能力领导或参与智能化、绿色化的现代化工项目，而非仅仅成为一个被动的技术执行者。</w:t>
      </w:r>
    </w:p>
    <w:p w14:paraId="0D86AAC8" w14:textId="77777777" w:rsidR="004B1F53" w:rsidRPr="004B1F53" w:rsidRDefault="004B1F53" w:rsidP="004B1F53">
      <w:pPr>
        <w:spacing w:line="400" w:lineRule="exact"/>
        <w:ind w:firstLineChars="200" w:firstLine="480"/>
        <w:outlineLvl w:val="0"/>
        <w:rPr>
          <w:sz w:val="24"/>
        </w:rPr>
      </w:pPr>
      <w:r w:rsidRPr="004B1F53">
        <w:rPr>
          <w:sz w:val="24"/>
        </w:rPr>
        <w:t>最终，这门课程极大地提升了学生的职业竞争力和职业生涯天花板。现代化工、制药、新能源材料等行业的高度复杂性和跨学科性，使得企业迫切需要既深谙化学原理又精通项目管理语言的复合型人才。学习本课程的学生，其职业路径将从单一的技术研发或生产岗位，显著拓宽至项目管理、工艺设计、技术转移、生产运营、项目咨询等关键岗位，成为能够统领全局、协调资源、驱动创新落地的领军型人才。因此，学习《工程项目管理》绝非可有可无，而是应用化学专业学生将技术知识转化为现实影响力、在未来产业竞争中占据优势地位的必然选择。</w:t>
      </w:r>
    </w:p>
    <w:p w14:paraId="58BC9F9C" w14:textId="460A0E5D" w:rsidR="00E92E06" w:rsidRDefault="00E92E06" w:rsidP="00E92E06">
      <w:pPr>
        <w:spacing w:line="400" w:lineRule="exact"/>
        <w:outlineLvl w:val="0"/>
        <w:rPr>
          <w:b/>
          <w:sz w:val="28"/>
          <w:szCs w:val="28"/>
        </w:rPr>
      </w:pPr>
      <w:r>
        <w:rPr>
          <w:b/>
          <w:sz w:val="28"/>
          <w:szCs w:val="28"/>
        </w:rPr>
        <w:t>3</w:t>
      </w:r>
      <w:r>
        <w:rPr>
          <w:rFonts w:hint="eastAsia"/>
          <w:b/>
          <w:sz w:val="28"/>
          <w:szCs w:val="28"/>
        </w:rPr>
        <w:t>．教师简介</w:t>
      </w:r>
    </w:p>
    <w:p w14:paraId="1AA805D3" w14:textId="77777777" w:rsidR="000E367D" w:rsidRPr="004B1F53" w:rsidRDefault="000E367D" w:rsidP="000E367D">
      <w:pPr>
        <w:pStyle w:val="2"/>
        <w:spacing w:before="0" w:after="0" w:line="360" w:lineRule="auto"/>
        <w:rPr>
          <w:rFonts w:ascii="宋体" w:eastAsia="宋体" w:hAnsi="宋体" w:hint="eastAsia"/>
          <w:sz w:val="24"/>
          <w:szCs w:val="24"/>
        </w:rPr>
      </w:pPr>
      <w:bookmarkStart w:id="1" w:name="_Toc50235855"/>
      <w:r w:rsidRPr="000E367D">
        <w:rPr>
          <w:sz w:val="24"/>
          <w:szCs w:val="24"/>
        </w:rPr>
        <w:t>3</w:t>
      </w:r>
      <w:r w:rsidRPr="004B1F53">
        <w:rPr>
          <w:rFonts w:ascii="宋体" w:eastAsia="宋体" w:hAnsi="宋体"/>
          <w:sz w:val="24"/>
          <w:szCs w:val="24"/>
        </w:rPr>
        <w:t>.1 教师的职称、学历</w:t>
      </w:r>
      <w:bookmarkEnd w:id="1"/>
    </w:p>
    <w:p w14:paraId="569363FC" w14:textId="3D4D1EB8" w:rsidR="00552C92" w:rsidRPr="004B1F53" w:rsidRDefault="000E367D" w:rsidP="000E367D">
      <w:pPr>
        <w:spacing w:line="360" w:lineRule="auto"/>
        <w:ind w:firstLineChars="200" w:firstLine="480"/>
        <w:rPr>
          <w:rFonts w:ascii="宋体" w:hAnsi="宋体"/>
          <w:sz w:val="24"/>
        </w:rPr>
      </w:pPr>
      <w:r w:rsidRPr="004B1F53">
        <w:rPr>
          <w:rFonts w:ascii="宋体" w:hAnsi="宋体"/>
          <w:sz w:val="24"/>
        </w:rPr>
        <w:t>任课教师：</w:t>
      </w:r>
      <w:r w:rsidR="008561F8" w:rsidRPr="004B1F53">
        <w:rPr>
          <w:rFonts w:ascii="宋体" w:hAnsi="宋体" w:hint="eastAsia"/>
          <w:sz w:val="24"/>
        </w:rPr>
        <w:t>方正</w:t>
      </w:r>
      <w:r w:rsidRPr="004B1F53">
        <w:rPr>
          <w:rFonts w:ascii="宋体" w:hAnsi="宋体"/>
          <w:sz w:val="24"/>
        </w:rPr>
        <w:t>；</w:t>
      </w:r>
    </w:p>
    <w:p w14:paraId="29346DC4" w14:textId="77777777" w:rsidR="00552C92" w:rsidRPr="004B1F53" w:rsidRDefault="000E367D" w:rsidP="000E367D">
      <w:pPr>
        <w:spacing w:line="360" w:lineRule="auto"/>
        <w:ind w:firstLineChars="200" w:firstLine="480"/>
        <w:rPr>
          <w:rFonts w:ascii="宋体" w:hAnsi="宋体"/>
          <w:sz w:val="24"/>
        </w:rPr>
      </w:pPr>
      <w:r w:rsidRPr="004B1F53">
        <w:rPr>
          <w:rFonts w:ascii="宋体" w:hAnsi="宋体"/>
          <w:sz w:val="24"/>
        </w:rPr>
        <w:t>职称：</w:t>
      </w:r>
      <w:r w:rsidRPr="004B1F53">
        <w:rPr>
          <w:rFonts w:ascii="宋体" w:hAnsi="宋体" w:hint="eastAsia"/>
          <w:sz w:val="24"/>
        </w:rPr>
        <w:t>讲师</w:t>
      </w:r>
      <w:r w:rsidRPr="004B1F53">
        <w:rPr>
          <w:rFonts w:ascii="宋体" w:hAnsi="宋体"/>
          <w:sz w:val="24"/>
        </w:rPr>
        <w:t>；</w:t>
      </w:r>
    </w:p>
    <w:p w14:paraId="3AF42C7F" w14:textId="6F6FA5B1" w:rsidR="000E367D" w:rsidRPr="004B1F53" w:rsidRDefault="000E367D" w:rsidP="000E367D">
      <w:pPr>
        <w:spacing w:line="360" w:lineRule="auto"/>
        <w:ind w:firstLineChars="200" w:firstLine="480"/>
        <w:rPr>
          <w:rFonts w:ascii="宋体" w:hAnsi="宋体"/>
          <w:sz w:val="24"/>
        </w:rPr>
      </w:pPr>
      <w:r w:rsidRPr="004B1F53">
        <w:rPr>
          <w:rFonts w:ascii="宋体" w:hAnsi="宋体"/>
          <w:sz w:val="24"/>
        </w:rPr>
        <w:t>最终学历：</w:t>
      </w:r>
      <w:r w:rsidRPr="004B1F53">
        <w:rPr>
          <w:rFonts w:ascii="宋体" w:hAnsi="宋体" w:hint="eastAsia"/>
          <w:sz w:val="24"/>
        </w:rPr>
        <w:t>博士研究生</w:t>
      </w:r>
    </w:p>
    <w:p w14:paraId="445BCA7F" w14:textId="77777777" w:rsidR="000E367D" w:rsidRPr="004B1F53" w:rsidRDefault="000E367D" w:rsidP="000E367D">
      <w:pPr>
        <w:spacing w:line="360" w:lineRule="auto"/>
        <w:ind w:firstLineChars="200" w:firstLine="480"/>
        <w:rPr>
          <w:rFonts w:ascii="宋体" w:hAnsi="宋体"/>
          <w:sz w:val="24"/>
        </w:rPr>
      </w:pPr>
    </w:p>
    <w:p w14:paraId="1074331F" w14:textId="77777777" w:rsidR="000E367D" w:rsidRPr="004B1F53" w:rsidRDefault="000E367D" w:rsidP="000E367D">
      <w:pPr>
        <w:pStyle w:val="2"/>
        <w:spacing w:before="0" w:after="0" w:line="360" w:lineRule="auto"/>
        <w:rPr>
          <w:rFonts w:ascii="宋体" w:eastAsia="宋体" w:hAnsi="宋体" w:hint="eastAsia"/>
          <w:sz w:val="24"/>
          <w:szCs w:val="24"/>
        </w:rPr>
      </w:pPr>
      <w:bookmarkStart w:id="2" w:name="_Toc50235856"/>
      <w:r w:rsidRPr="004B1F53">
        <w:rPr>
          <w:rFonts w:ascii="宋体" w:eastAsia="宋体" w:hAnsi="宋体"/>
          <w:sz w:val="24"/>
          <w:szCs w:val="24"/>
        </w:rPr>
        <w:t>3.2 教育背景</w:t>
      </w:r>
      <w:bookmarkEnd w:id="2"/>
    </w:p>
    <w:p w14:paraId="5D079940" w14:textId="24E7542E" w:rsidR="0074059C" w:rsidRPr="004B1F53" w:rsidRDefault="0074059C" w:rsidP="000E367D">
      <w:pPr>
        <w:spacing w:line="360" w:lineRule="auto"/>
        <w:ind w:firstLineChars="200" w:firstLine="480"/>
        <w:rPr>
          <w:rFonts w:ascii="宋体" w:hAnsi="宋体"/>
          <w:sz w:val="24"/>
        </w:rPr>
      </w:pPr>
      <w:r w:rsidRPr="004B1F53">
        <w:rPr>
          <w:rFonts w:ascii="宋体" w:hAnsi="宋体" w:hint="eastAsia"/>
          <w:sz w:val="24"/>
        </w:rPr>
        <w:t xml:space="preserve">2023.10-2024.08  </w:t>
      </w:r>
      <w:r w:rsidRPr="004B1F53">
        <w:rPr>
          <w:rFonts w:ascii="宋体" w:hAnsi="宋体"/>
          <w:sz w:val="24"/>
        </w:rPr>
        <w:t>香港浸会大学</w:t>
      </w:r>
      <w:r w:rsidRPr="004B1F53">
        <w:rPr>
          <w:rFonts w:ascii="宋体" w:hAnsi="宋体" w:hint="eastAsia"/>
          <w:sz w:val="24"/>
        </w:rPr>
        <w:t xml:space="preserve"> </w:t>
      </w:r>
      <w:r w:rsidRPr="004B1F53">
        <w:rPr>
          <w:rFonts w:ascii="宋体" w:hAnsi="宋体"/>
          <w:sz w:val="24"/>
        </w:rPr>
        <w:t>博士后</w:t>
      </w:r>
    </w:p>
    <w:p w14:paraId="54D9DC97" w14:textId="44C1E1FE" w:rsidR="000E367D" w:rsidRPr="004B1F53" w:rsidRDefault="000E367D" w:rsidP="000E367D">
      <w:pPr>
        <w:spacing w:line="360" w:lineRule="auto"/>
        <w:ind w:firstLineChars="200" w:firstLine="480"/>
        <w:rPr>
          <w:rFonts w:ascii="宋体" w:hAnsi="宋体"/>
          <w:sz w:val="24"/>
        </w:rPr>
      </w:pPr>
      <w:r w:rsidRPr="004B1F53">
        <w:rPr>
          <w:rFonts w:ascii="宋体" w:hAnsi="宋体" w:hint="eastAsia"/>
          <w:sz w:val="24"/>
        </w:rPr>
        <w:t>20</w:t>
      </w:r>
      <w:r w:rsidR="0074059C" w:rsidRPr="004B1F53">
        <w:rPr>
          <w:rFonts w:ascii="宋体" w:hAnsi="宋体" w:hint="eastAsia"/>
          <w:sz w:val="24"/>
        </w:rPr>
        <w:t>1</w:t>
      </w:r>
      <w:r w:rsidR="008561F8" w:rsidRPr="004B1F53">
        <w:rPr>
          <w:rFonts w:ascii="宋体" w:hAnsi="宋体" w:hint="eastAsia"/>
          <w:sz w:val="24"/>
        </w:rPr>
        <w:t>8</w:t>
      </w:r>
      <w:r w:rsidRPr="004B1F53">
        <w:rPr>
          <w:rFonts w:ascii="宋体" w:hAnsi="宋体" w:hint="eastAsia"/>
          <w:sz w:val="24"/>
        </w:rPr>
        <w:t>.09-202</w:t>
      </w:r>
      <w:r w:rsidR="008561F8" w:rsidRPr="004B1F53">
        <w:rPr>
          <w:rFonts w:ascii="宋体" w:hAnsi="宋体" w:hint="eastAsia"/>
          <w:sz w:val="24"/>
        </w:rPr>
        <w:t>2</w:t>
      </w:r>
      <w:r w:rsidRPr="004B1F53">
        <w:rPr>
          <w:rFonts w:ascii="宋体" w:hAnsi="宋体" w:hint="eastAsia"/>
          <w:sz w:val="24"/>
        </w:rPr>
        <w:t xml:space="preserve">.06  </w:t>
      </w:r>
      <w:r w:rsidR="008561F8" w:rsidRPr="004B1F53">
        <w:rPr>
          <w:rFonts w:ascii="宋体" w:hAnsi="宋体" w:hint="eastAsia"/>
          <w:sz w:val="24"/>
        </w:rPr>
        <w:t>福州大学</w:t>
      </w:r>
      <w:r w:rsidRPr="004B1F53">
        <w:rPr>
          <w:rFonts w:ascii="宋体" w:hAnsi="宋体" w:hint="eastAsia"/>
          <w:sz w:val="24"/>
        </w:rPr>
        <w:t xml:space="preserve">  </w:t>
      </w:r>
      <w:r w:rsidR="008561F8" w:rsidRPr="004B1F53">
        <w:rPr>
          <w:rFonts w:ascii="宋体" w:hAnsi="宋体" w:hint="eastAsia"/>
          <w:sz w:val="24"/>
        </w:rPr>
        <w:t>有机化学</w:t>
      </w:r>
      <w:r w:rsidRPr="004B1F53">
        <w:rPr>
          <w:rFonts w:ascii="宋体" w:hAnsi="宋体" w:hint="eastAsia"/>
          <w:sz w:val="24"/>
        </w:rPr>
        <w:t>博士</w:t>
      </w:r>
    </w:p>
    <w:p w14:paraId="44F06CC4" w14:textId="0AD56FDC" w:rsidR="000E367D" w:rsidRPr="004B1F53" w:rsidRDefault="000E367D" w:rsidP="000E367D">
      <w:pPr>
        <w:spacing w:line="360" w:lineRule="auto"/>
        <w:ind w:firstLineChars="200" w:firstLine="480"/>
        <w:rPr>
          <w:rFonts w:ascii="宋体" w:hAnsi="宋体"/>
          <w:sz w:val="24"/>
        </w:rPr>
      </w:pPr>
      <w:r w:rsidRPr="004B1F53">
        <w:rPr>
          <w:rFonts w:ascii="宋体" w:hAnsi="宋体" w:hint="eastAsia"/>
          <w:sz w:val="24"/>
        </w:rPr>
        <w:t>201</w:t>
      </w:r>
      <w:r w:rsidR="008561F8" w:rsidRPr="004B1F53">
        <w:rPr>
          <w:rFonts w:ascii="宋体" w:hAnsi="宋体" w:hint="eastAsia"/>
          <w:sz w:val="24"/>
        </w:rPr>
        <w:t>5</w:t>
      </w:r>
      <w:r w:rsidRPr="004B1F53">
        <w:rPr>
          <w:rFonts w:ascii="宋体" w:hAnsi="宋体" w:hint="eastAsia"/>
          <w:sz w:val="24"/>
        </w:rPr>
        <w:t>.09-20</w:t>
      </w:r>
      <w:r w:rsidR="008561F8" w:rsidRPr="004B1F53">
        <w:rPr>
          <w:rFonts w:ascii="宋体" w:hAnsi="宋体" w:hint="eastAsia"/>
          <w:sz w:val="24"/>
        </w:rPr>
        <w:t>18</w:t>
      </w:r>
      <w:r w:rsidRPr="004B1F53">
        <w:rPr>
          <w:rFonts w:ascii="宋体" w:hAnsi="宋体" w:hint="eastAsia"/>
          <w:sz w:val="24"/>
        </w:rPr>
        <w:t xml:space="preserve">.06  </w:t>
      </w:r>
      <w:r w:rsidR="008561F8" w:rsidRPr="004B1F53">
        <w:rPr>
          <w:rFonts w:ascii="宋体" w:hAnsi="宋体" w:hint="eastAsia"/>
          <w:sz w:val="24"/>
        </w:rPr>
        <w:t xml:space="preserve">江西师范大学 </w:t>
      </w:r>
      <w:r w:rsidR="00552C92" w:rsidRPr="004B1F53">
        <w:rPr>
          <w:rFonts w:ascii="宋体" w:hAnsi="宋体" w:hint="eastAsia"/>
          <w:sz w:val="24"/>
        </w:rPr>
        <w:t xml:space="preserve">    </w:t>
      </w:r>
      <w:r w:rsidRPr="004B1F53">
        <w:rPr>
          <w:rFonts w:ascii="宋体" w:hAnsi="宋体" w:hint="eastAsia"/>
          <w:sz w:val="24"/>
        </w:rPr>
        <w:t xml:space="preserve"> </w:t>
      </w:r>
      <w:r w:rsidR="008561F8" w:rsidRPr="004B1F53">
        <w:rPr>
          <w:rFonts w:ascii="宋体" w:hAnsi="宋体" w:hint="eastAsia"/>
          <w:sz w:val="24"/>
        </w:rPr>
        <w:t>应用化学硕士</w:t>
      </w:r>
    </w:p>
    <w:p w14:paraId="568961DC" w14:textId="607C0887" w:rsidR="000E367D" w:rsidRPr="004B1F53" w:rsidRDefault="000E367D" w:rsidP="000E367D">
      <w:pPr>
        <w:spacing w:line="360" w:lineRule="auto"/>
        <w:ind w:firstLineChars="200" w:firstLine="480"/>
        <w:rPr>
          <w:rFonts w:ascii="宋体" w:hAnsi="宋体"/>
          <w:sz w:val="24"/>
        </w:rPr>
      </w:pPr>
      <w:r w:rsidRPr="004B1F53">
        <w:rPr>
          <w:rFonts w:ascii="宋体" w:hAnsi="宋体" w:hint="eastAsia"/>
          <w:sz w:val="24"/>
        </w:rPr>
        <w:t>201</w:t>
      </w:r>
      <w:r w:rsidR="008561F8" w:rsidRPr="004B1F53">
        <w:rPr>
          <w:rFonts w:ascii="宋体" w:hAnsi="宋体" w:hint="eastAsia"/>
          <w:sz w:val="24"/>
        </w:rPr>
        <w:t>1</w:t>
      </w:r>
      <w:r w:rsidRPr="004B1F53">
        <w:rPr>
          <w:rFonts w:ascii="宋体" w:hAnsi="宋体" w:hint="eastAsia"/>
          <w:sz w:val="24"/>
        </w:rPr>
        <w:t>.09-201</w:t>
      </w:r>
      <w:r w:rsidR="008561F8" w:rsidRPr="004B1F53">
        <w:rPr>
          <w:rFonts w:ascii="宋体" w:hAnsi="宋体" w:hint="eastAsia"/>
          <w:sz w:val="24"/>
        </w:rPr>
        <w:t>5</w:t>
      </w:r>
      <w:r w:rsidRPr="004B1F53">
        <w:rPr>
          <w:rFonts w:ascii="宋体" w:hAnsi="宋体" w:hint="eastAsia"/>
          <w:sz w:val="24"/>
        </w:rPr>
        <w:t xml:space="preserve">.06  </w:t>
      </w:r>
      <w:r w:rsidR="008561F8" w:rsidRPr="004B1F53">
        <w:rPr>
          <w:rFonts w:ascii="宋体" w:hAnsi="宋体" w:hint="eastAsia"/>
          <w:sz w:val="24"/>
        </w:rPr>
        <w:t>江西师范大学</w:t>
      </w:r>
      <w:r w:rsidRPr="004B1F53">
        <w:rPr>
          <w:rFonts w:ascii="宋体" w:hAnsi="宋体" w:hint="eastAsia"/>
          <w:sz w:val="24"/>
        </w:rPr>
        <w:t xml:space="preserve">  </w:t>
      </w:r>
      <w:r w:rsidR="00552C92" w:rsidRPr="004B1F53">
        <w:rPr>
          <w:rFonts w:ascii="宋体" w:hAnsi="宋体" w:hint="eastAsia"/>
          <w:sz w:val="24"/>
        </w:rPr>
        <w:t xml:space="preserve">    </w:t>
      </w:r>
      <w:r w:rsidR="008561F8" w:rsidRPr="004B1F53">
        <w:rPr>
          <w:rFonts w:ascii="宋体" w:hAnsi="宋体" w:hint="eastAsia"/>
          <w:sz w:val="24"/>
        </w:rPr>
        <w:t>应用化学学士</w:t>
      </w:r>
    </w:p>
    <w:p w14:paraId="6F7C19C6" w14:textId="77777777" w:rsidR="000E367D" w:rsidRPr="004B1F53" w:rsidRDefault="000E367D" w:rsidP="000E367D">
      <w:pPr>
        <w:pStyle w:val="2"/>
        <w:spacing w:before="0" w:after="0" w:line="360" w:lineRule="auto"/>
        <w:rPr>
          <w:rFonts w:ascii="宋体" w:eastAsia="宋体" w:hAnsi="宋体" w:hint="eastAsia"/>
          <w:sz w:val="24"/>
          <w:szCs w:val="24"/>
        </w:rPr>
      </w:pPr>
      <w:bookmarkStart w:id="3" w:name="_Toc50235857"/>
      <w:r w:rsidRPr="004B1F53">
        <w:rPr>
          <w:rFonts w:ascii="宋体" w:eastAsia="宋体" w:hAnsi="宋体"/>
          <w:sz w:val="24"/>
          <w:szCs w:val="24"/>
        </w:rPr>
        <w:lastRenderedPageBreak/>
        <w:t>3.3 研究方向（兴趣）</w:t>
      </w:r>
      <w:bookmarkEnd w:id="3"/>
    </w:p>
    <w:p w14:paraId="574412B7" w14:textId="314FFCC6" w:rsidR="00E92E06" w:rsidRPr="000E367D" w:rsidRDefault="000E367D" w:rsidP="000E367D">
      <w:pPr>
        <w:spacing w:line="360" w:lineRule="auto"/>
        <w:ind w:firstLineChars="200" w:firstLine="480"/>
        <w:rPr>
          <w:sz w:val="24"/>
        </w:rPr>
      </w:pPr>
      <w:r w:rsidRPr="000E367D">
        <w:rPr>
          <w:rFonts w:hint="eastAsia"/>
          <w:sz w:val="24"/>
        </w:rPr>
        <w:t>（</w:t>
      </w:r>
      <w:r w:rsidRPr="000E367D">
        <w:rPr>
          <w:rFonts w:hint="eastAsia"/>
          <w:sz w:val="24"/>
        </w:rPr>
        <w:t>1</w:t>
      </w:r>
      <w:r w:rsidRPr="000E367D">
        <w:rPr>
          <w:rFonts w:hint="eastAsia"/>
          <w:sz w:val="24"/>
        </w:rPr>
        <w:t>）</w:t>
      </w:r>
      <w:r w:rsidR="00CF312B">
        <w:rPr>
          <w:rFonts w:hint="eastAsia"/>
          <w:sz w:val="24"/>
        </w:rPr>
        <w:t>有机氟化学</w:t>
      </w:r>
      <w:r w:rsidRPr="000E367D">
        <w:rPr>
          <w:rFonts w:hint="eastAsia"/>
          <w:sz w:val="24"/>
        </w:rPr>
        <w:t>；（</w:t>
      </w:r>
      <w:r w:rsidRPr="000E367D">
        <w:rPr>
          <w:rFonts w:hint="eastAsia"/>
          <w:sz w:val="24"/>
        </w:rPr>
        <w:t>2</w:t>
      </w:r>
      <w:r w:rsidRPr="000E367D">
        <w:rPr>
          <w:rFonts w:hint="eastAsia"/>
          <w:sz w:val="24"/>
        </w:rPr>
        <w:t>）</w:t>
      </w:r>
      <w:r w:rsidR="0074059C">
        <w:rPr>
          <w:rFonts w:hint="eastAsia"/>
          <w:sz w:val="24"/>
        </w:rPr>
        <w:t>有机合成方法学</w:t>
      </w:r>
    </w:p>
    <w:p w14:paraId="698ED7A9" w14:textId="77777777" w:rsidR="00E92E06" w:rsidRDefault="00E92E06" w:rsidP="00E92E06">
      <w:pPr>
        <w:spacing w:line="400" w:lineRule="exact"/>
        <w:outlineLvl w:val="0"/>
        <w:rPr>
          <w:b/>
          <w:sz w:val="28"/>
          <w:szCs w:val="28"/>
        </w:rPr>
      </w:pPr>
      <w:r>
        <w:rPr>
          <w:b/>
          <w:sz w:val="28"/>
          <w:szCs w:val="28"/>
        </w:rPr>
        <w:t>4</w:t>
      </w:r>
      <w:r>
        <w:rPr>
          <w:rFonts w:hint="eastAsia"/>
          <w:b/>
          <w:sz w:val="28"/>
          <w:szCs w:val="28"/>
        </w:rPr>
        <w:t>．先修课程</w:t>
      </w:r>
    </w:p>
    <w:p w14:paraId="27F45ECA" w14:textId="77777777" w:rsidR="00E92E06" w:rsidRDefault="00E92E06" w:rsidP="00E92E06">
      <w:pPr>
        <w:spacing w:line="360" w:lineRule="auto"/>
        <w:ind w:firstLineChars="200" w:firstLine="480"/>
        <w:rPr>
          <w:sz w:val="24"/>
        </w:rPr>
      </w:pPr>
      <w:r>
        <w:rPr>
          <w:rFonts w:hint="eastAsia"/>
          <w:sz w:val="24"/>
        </w:rPr>
        <w:t>无机化学、有机化学、分析化学、物理化学和化工原理等。</w:t>
      </w:r>
    </w:p>
    <w:p w14:paraId="64E5308A" w14:textId="77777777" w:rsidR="00E92E06" w:rsidRDefault="00E92E06" w:rsidP="00E92E06">
      <w:pPr>
        <w:spacing w:line="400" w:lineRule="exact"/>
        <w:outlineLvl w:val="0"/>
        <w:rPr>
          <w:b/>
          <w:sz w:val="28"/>
          <w:szCs w:val="28"/>
        </w:rPr>
      </w:pPr>
      <w:r>
        <w:rPr>
          <w:b/>
          <w:sz w:val="28"/>
          <w:szCs w:val="28"/>
        </w:rPr>
        <w:t>5</w:t>
      </w:r>
      <w:r>
        <w:rPr>
          <w:rFonts w:hint="eastAsia"/>
          <w:b/>
          <w:sz w:val="28"/>
          <w:szCs w:val="28"/>
        </w:rPr>
        <w:t>．课程目标</w:t>
      </w:r>
    </w:p>
    <w:p w14:paraId="47841113" w14:textId="77777777" w:rsidR="00E92E06" w:rsidRDefault="00E92E06" w:rsidP="00E92E06">
      <w:pPr>
        <w:spacing w:line="360" w:lineRule="auto"/>
        <w:rPr>
          <w:b/>
          <w:sz w:val="24"/>
        </w:rPr>
      </w:pPr>
      <w:bookmarkStart w:id="4" w:name="_Toc477886487"/>
      <w:r>
        <w:rPr>
          <w:b/>
          <w:sz w:val="24"/>
        </w:rPr>
        <w:t>5.1</w:t>
      </w:r>
      <w:r>
        <w:rPr>
          <w:rFonts w:hint="eastAsia"/>
          <w:b/>
          <w:sz w:val="24"/>
        </w:rPr>
        <w:t>知识与技能方面</w:t>
      </w:r>
      <w:bookmarkEnd w:id="4"/>
    </w:p>
    <w:p w14:paraId="4392DDD0" w14:textId="77777777" w:rsidR="00932631" w:rsidRDefault="00932631" w:rsidP="00932631">
      <w:pPr>
        <w:spacing w:line="360" w:lineRule="auto"/>
        <w:ind w:firstLineChars="200" w:firstLine="480"/>
        <w:rPr>
          <w:sz w:val="24"/>
        </w:rPr>
      </w:pPr>
      <w:bookmarkStart w:id="5" w:name="_Toc430292879"/>
      <w:bookmarkStart w:id="6" w:name="_Toc430290202"/>
      <w:bookmarkStart w:id="7" w:name="_Toc477886488"/>
      <w:r>
        <w:rPr>
          <w:rFonts w:hint="eastAsia"/>
          <w:sz w:val="24"/>
        </w:rPr>
        <w:t>本课程</w:t>
      </w:r>
      <w:r w:rsidRPr="00932631">
        <w:rPr>
          <w:sz w:val="24"/>
        </w:rPr>
        <w:t>旨在通过系统化教学使学生构建起完整的工程项目管理知识体系，并掌握将理论应用于实践的核心技能。知识层面，课程要求学生深入理解项目、工程项目及其管理的内涵与特征，系统掌握工程项目全生命周期管理的基本框架，包括项目策划与决策、组织与合同管理、范围管理三大基础模块；重点掌握进度管理中的网络计划技术、成本管理中的投资估算</w:t>
      </w:r>
      <w:proofErr w:type="gramStart"/>
      <w:r w:rsidRPr="00932631">
        <w:rPr>
          <w:sz w:val="24"/>
        </w:rPr>
        <w:t>与挣值分析</w:t>
      </w:r>
      <w:proofErr w:type="gramEnd"/>
      <w:r w:rsidRPr="00932631">
        <w:rPr>
          <w:sz w:val="24"/>
        </w:rPr>
        <w:t>法、质量管理中的全面质量控制与数理统计工具，以及安全、环境、风险、信息（含</w:t>
      </w:r>
      <w:r w:rsidRPr="00932631">
        <w:rPr>
          <w:sz w:val="24"/>
        </w:rPr>
        <w:t>BIM</w:t>
      </w:r>
      <w:r w:rsidRPr="00932631">
        <w:rPr>
          <w:sz w:val="24"/>
        </w:rPr>
        <w:t>技术）等专项管理领域的核心概念、原理与方法流程，同时了解新型承发包模式、敏捷与精益项目管理思想等行业前沿动态。技能层面，课程着力培养学生将理论知识转化为实践能力的综合素养：能够熟练运用</w:t>
      </w:r>
      <w:r w:rsidRPr="00932631">
        <w:rPr>
          <w:sz w:val="24"/>
        </w:rPr>
        <w:t>WBS</w:t>
      </w:r>
      <w:r w:rsidRPr="00932631">
        <w:rPr>
          <w:sz w:val="24"/>
        </w:rPr>
        <w:t>进行项目范围分解，借助专业软件编制双代号网络图并优化工期，</w:t>
      </w:r>
      <w:proofErr w:type="gramStart"/>
      <w:r w:rsidRPr="00932631">
        <w:rPr>
          <w:sz w:val="24"/>
        </w:rPr>
        <w:t>应用挣值法</w:t>
      </w:r>
      <w:proofErr w:type="gramEnd"/>
      <w:r w:rsidRPr="00932631">
        <w:rPr>
          <w:sz w:val="24"/>
        </w:rPr>
        <w:t>动态监控项目成本与进度绩效，运用排列图、因果分析图等工具分析并解决现场质量问题，初步编制风险评估与应对计划，并最终通过团队协作完成一份整合范围、进度、成本、质量、安全等要素的项目管理规划方案，从而具备领导、规划、执行与控制复杂化学工程项目的关键技能，为未来从事研发管理、工艺设计、项目建设与运营管理等岗位奠定坚实基础。</w:t>
      </w:r>
    </w:p>
    <w:p w14:paraId="34938F64" w14:textId="12939A4B" w:rsidR="00E92E06" w:rsidRDefault="00E92E06" w:rsidP="00E92E06">
      <w:pPr>
        <w:spacing w:line="360" w:lineRule="auto"/>
        <w:rPr>
          <w:b/>
          <w:sz w:val="24"/>
        </w:rPr>
      </w:pPr>
      <w:r>
        <w:rPr>
          <w:b/>
          <w:sz w:val="24"/>
        </w:rPr>
        <w:t>5.2</w:t>
      </w:r>
      <w:r>
        <w:rPr>
          <w:rFonts w:hint="eastAsia"/>
          <w:b/>
          <w:sz w:val="24"/>
        </w:rPr>
        <w:t>过程与方法方面</w:t>
      </w:r>
      <w:bookmarkEnd w:id="5"/>
      <w:bookmarkEnd w:id="6"/>
      <w:bookmarkEnd w:id="7"/>
    </w:p>
    <w:p w14:paraId="2EF2DAC0" w14:textId="77777777" w:rsidR="00932631" w:rsidRDefault="00932631" w:rsidP="00932631">
      <w:pPr>
        <w:spacing w:line="360" w:lineRule="auto"/>
        <w:ind w:firstLineChars="200" w:firstLine="480"/>
        <w:rPr>
          <w:sz w:val="24"/>
        </w:rPr>
      </w:pPr>
      <w:bookmarkStart w:id="8" w:name="_Toc430290203"/>
      <w:bookmarkStart w:id="9" w:name="_Toc477886489"/>
      <w:bookmarkStart w:id="10" w:name="_Toc430292880"/>
      <w:r w:rsidRPr="00932631">
        <w:rPr>
          <w:sz w:val="24"/>
        </w:rPr>
        <w:t>旨在通过系统化教学使学生构建起完整的工程项目管理知识体系，并掌握将理论应用于实践的核心技能。知识层面，课程要求学生深入理解项目、工程项目及其管理的内涵与特征，系统掌握工程项目全生命周期管理的基本框架，包括项目策划与决策、组织与合同管理、范围管理三大基础模块；重点掌握进度管理中的网络计划技术、成本管理中的投资估算</w:t>
      </w:r>
      <w:proofErr w:type="gramStart"/>
      <w:r w:rsidRPr="00932631">
        <w:rPr>
          <w:sz w:val="24"/>
        </w:rPr>
        <w:t>与挣值分析</w:t>
      </w:r>
      <w:proofErr w:type="gramEnd"/>
      <w:r w:rsidRPr="00932631">
        <w:rPr>
          <w:sz w:val="24"/>
        </w:rPr>
        <w:t>法、质量管理中的全面质量控制与数理统计工具，以及安全、环境、风险、信息（含</w:t>
      </w:r>
      <w:r w:rsidRPr="00932631">
        <w:rPr>
          <w:sz w:val="24"/>
        </w:rPr>
        <w:t>BIM</w:t>
      </w:r>
      <w:r w:rsidRPr="00932631">
        <w:rPr>
          <w:sz w:val="24"/>
        </w:rPr>
        <w:t>技术）等专项管理领域的核心概念、原理与方法流程，同时了解新型承发包模式、敏捷与精益项目管理思想等行业前沿动态。技能层面，课程着力培养学生将理论知识转化为实</w:t>
      </w:r>
      <w:r w:rsidRPr="00932631">
        <w:rPr>
          <w:sz w:val="24"/>
        </w:rPr>
        <w:lastRenderedPageBreak/>
        <w:t>践能力的综合素养：能够熟练运用</w:t>
      </w:r>
      <w:r w:rsidRPr="00932631">
        <w:rPr>
          <w:sz w:val="24"/>
        </w:rPr>
        <w:t>WBS</w:t>
      </w:r>
      <w:r w:rsidRPr="00932631">
        <w:rPr>
          <w:sz w:val="24"/>
        </w:rPr>
        <w:t>进行项目范围分解，借助专业软件编制双代号网络图并优化工期，</w:t>
      </w:r>
      <w:proofErr w:type="gramStart"/>
      <w:r w:rsidRPr="00932631">
        <w:rPr>
          <w:sz w:val="24"/>
        </w:rPr>
        <w:t>应用挣值法</w:t>
      </w:r>
      <w:proofErr w:type="gramEnd"/>
      <w:r w:rsidRPr="00932631">
        <w:rPr>
          <w:sz w:val="24"/>
        </w:rPr>
        <w:t>动态监控项目成本与进度绩效，运用排列图、因果分析图等工具分析并解决现场质量问题，初步编制风险评估与应对计划，并最终通过团队协作完成一份整合范围、进度、成本、质量、安全等要素的项目管理规划方案，从而具备领导、规划、执行与控制复杂化学工程项目的关键技能，为未来从事研发管理、工艺设计、项目建设与运营管理等岗位奠定坚实基础。</w:t>
      </w:r>
    </w:p>
    <w:p w14:paraId="084CA513" w14:textId="33F3E708" w:rsidR="00E92E06" w:rsidRDefault="00E92E06" w:rsidP="00932631">
      <w:pPr>
        <w:spacing w:line="360" w:lineRule="auto"/>
        <w:rPr>
          <w:b/>
          <w:sz w:val="24"/>
        </w:rPr>
      </w:pPr>
      <w:r>
        <w:rPr>
          <w:b/>
          <w:sz w:val="24"/>
        </w:rPr>
        <w:t>5.3</w:t>
      </w:r>
      <w:r>
        <w:rPr>
          <w:rFonts w:hint="eastAsia"/>
          <w:b/>
          <w:sz w:val="24"/>
        </w:rPr>
        <w:t>情感、态度与价值观方面</w:t>
      </w:r>
      <w:bookmarkEnd w:id="8"/>
      <w:bookmarkEnd w:id="9"/>
      <w:bookmarkEnd w:id="10"/>
    </w:p>
    <w:p w14:paraId="7D2ED418" w14:textId="7332EBAC" w:rsidR="00E92E06" w:rsidRDefault="00932631" w:rsidP="00E92E06">
      <w:pPr>
        <w:spacing w:line="360" w:lineRule="auto"/>
        <w:ind w:firstLineChars="150" w:firstLine="360"/>
        <w:rPr>
          <w:sz w:val="24"/>
        </w:rPr>
      </w:pPr>
      <w:r w:rsidRPr="00932631">
        <w:rPr>
          <w:sz w:val="24"/>
        </w:rPr>
        <w:t>《工程项目管理》课程在情感、态度与价值观层面的培养目标，致力于塑造学生超越技术层面的职业素养与精神内核，使其成为兼具专业能力与人文情怀的卓越工程人才。课程通过贯穿教学全过程的价值引导与情感浸润，着力培养学生形成严谨求实、精益求精的</w:t>
      </w:r>
      <w:r w:rsidRPr="00932631">
        <w:rPr>
          <w:sz w:val="24"/>
        </w:rPr>
        <w:t>"</w:t>
      </w:r>
      <w:r w:rsidRPr="00932631">
        <w:rPr>
          <w:sz w:val="24"/>
        </w:rPr>
        <w:t>工匠精神</w:t>
      </w:r>
      <w:r w:rsidRPr="00932631">
        <w:rPr>
          <w:sz w:val="24"/>
        </w:rPr>
        <w:t>"</w:t>
      </w:r>
      <w:r w:rsidRPr="00932631">
        <w:rPr>
          <w:sz w:val="24"/>
        </w:rPr>
        <w:t>与高度的工程伦理意识，使其深刻理解</w:t>
      </w:r>
      <w:r w:rsidRPr="00932631">
        <w:rPr>
          <w:sz w:val="24"/>
        </w:rPr>
        <w:t>"</w:t>
      </w:r>
      <w:r w:rsidRPr="00932631">
        <w:rPr>
          <w:sz w:val="24"/>
        </w:rPr>
        <w:t>安全第一、质量至上</w:t>
      </w:r>
      <w:r w:rsidRPr="00932631">
        <w:rPr>
          <w:sz w:val="24"/>
        </w:rPr>
        <w:t>"</w:t>
      </w:r>
      <w:r w:rsidRPr="00932631">
        <w:rPr>
          <w:sz w:val="24"/>
        </w:rPr>
        <w:t>不仅是技术规范，更是不容动摇的职业底线与道德责任；通过引入港珠澳大桥、新型能源化工项目等国家重大工程案例，激发学生的民族自豪感、行业自信心与</w:t>
      </w:r>
      <w:r w:rsidRPr="00932631">
        <w:rPr>
          <w:sz w:val="24"/>
        </w:rPr>
        <w:t>"</w:t>
      </w:r>
      <w:r w:rsidRPr="00932631">
        <w:rPr>
          <w:sz w:val="24"/>
        </w:rPr>
        <w:t>科技报国</w:t>
      </w:r>
      <w:r w:rsidRPr="00932631">
        <w:rPr>
          <w:sz w:val="24"/>
        </w:rPr>
        <w:t>"</w:t>
      </w:r>
      <w:r w:rsidRPr="00932631">
        <w:rPr>
          <w:sz w:val="24"/>
        </w:rPr>
        <w:t>的使命担当，树立将个人发展融入国家战略需求的远大志向；在团队协作完成项目规划的实践过程中，强化学生的沟通意识、协作精神、契约精神与集体荣誉感，学会尊重多元观点、承担团队责任、共享成果价值；同时，课程注重引导学生建立全局观念与系统思维，辩证看待技术方案与经济、社会、环境影响的多元关系，培养其在可持续发展框架下寻求综合最优解的决策能力，形成绿色建造、循环经济与碳中和的前沿价值观；最终，课程旨在使学生内化形成以责任、创新、协作、诚信为核心的专业品格，不仅成为精通技术的工程师，更是具备社会责任感、职业敬畏感与历史使命感的行业引领者，能够在其职业生涯中始终坚守伦理底线、创造综合价值、贡献社会发展。</w:t>
      </w:r>
    </w:p>
    <w:p w14:paraId="088B9E93" w14:textId="77777777" w:rsidR="00E92E06" w:rsidRPr="003A14E1" w:rsidRDefault="00E92E06" w:rsidP="00E92E06">
      <w:pPr>
        <w:spacing w:line="400" w:lineRule="exact"/>
        <w:rPr>
          <w:b/>
          <w:sz w:val="28"/>
          <w:szCs w:val="28"/>
        </w:rPr>
      </w:pPr>
      <w:r w:rsidRPr="003A14E1">
        <w:rPr>
          <w:b/>
          <w:sz w:val="28"/>
          <w:szCs w:val="28"/>
        </w:rPr>
        <w:t>6</w:t>
      </w:r>
      <w:r w:rsidRPr="003A14E1">
        <w:rPr>
          <w:rFonts w:hint="eastAsia"/>
          <w:b/>
          <w:sz w:val="28"/>
          <w:szCs w:val="28"/>
        </w:rPr>
        <w:t>．课程内容</w:t>
      </w:r>
    </w:p>
    <w:p w14:paraId="77C7B742" w14:textId="74E1B8B7" w:rsidR="000A7108" w:rsidRPr="000A7108" w:rsidRDefault="00C954B7" w:rsidP="000A7108">
      <w:pPr>
        <w:keepNext/>
        <w:keepLines/>
        <w:spacing w:before="120" w:after="120" w:line="412" w:lineRule="auto"/>
        <w:outlineLvl w:val="2"/>
        <w:rPr>
          <w:b/>
          <w:bCs/>
          <w:sz w:val="24"/>
        </w:rPr>
      </w:pPr>
      <w:bookmarkStart w:id="11" w:name="_Toc429168343"/>
      <w:bookmarkStart w:id="12" w:name="_Toc24046"/>
      <w:bookmarkStart w:id="13" w:name="_Toc429215743"/>
      <w:r w:rsidRPr="00C954B7">
        <w:rPr>
          <w:b/>
          <w:bCs/>
          <w:sz w:val="24"/>
        </w:rPr>
        <w:t>6.1</w:t>
      </w:r>
      <w:r w:rsidRPr="00C954B7">
        <w:rPr>
          <w:b/>
          <w:bCs/>
          <w:sz w:val="24"/>
        </w:rPr>
        <w:t>课程的内容概要</w:t>
      </w:r>
      <w:bookmarkEnd w:id="11"/>
      <w:bookmarkEnd w:id="12"/>
      <w:bookmarkEnd w:id="13"/>
    </w:p>
    <w:p w14:paraId="3E4F7F9A" w14:textId="019B9EAF" w:rsidR="000A7108" w:rsidRPr="00CD2DBD" w:rsidRDefault="00932631" w:rsidP="00F54B74">
      <w:pPr>
        <w:spacing w:line="360" w:lineRule="auto"/>
        <w:ind w:firstLineChars="200" w:firstLine="480"/>
        <w:rPr>
          <w:sz w:val="24"/>
        </w:rPr>
      </w:pPr>
      <w:r w:rsidRPr="00932631">
        <w:rPr>
          <w:sz w:val="24"/>
        </w:rPr>
        <w:t>本课程将系统介绍工程项目管理的基础知识和实践应用，旨在帮助化学专业学生对现代工程项目管理形成整体认识。课程采用理论与案例相结合的教学结构，特别注重与化学工程领域的实际需求相衔接。教学内容围绕工程项目三大核心目标</w:t>
      </w:r>
      <w:r w:rsidRPr="00932631">
        <w:rPr>
          <w:sz w:val="24"/>
        </w:rPr>
        <w:t>——</w:t>
      </w:r>
      <w:r w:rsidRPr="00932631">
        <w:rPr>
          <w:sz w:val="24"/>
        </w:rPr>
        <w:t>进度控制、成本控制和质量控制展开，详细讲解工作分解结构（</w:t>
      </w:r>
      <w:r w:rsidRPr="00932631">
        <w:rPr>
          <w:sz w:val="24"/>
        </w:rPr>
        <w:t>WBS</w:t>
      </w:r>
      <w:r w:rsidRPr="00932631">
        <w:rPr>
          <w:sz w:val="24"/>
        </w:rPr>
        <w:t>）、网络计划技术、</w:t>
      </w:r>
      <w:proofErr w:type="gramStart"/>
      <w:r w:rsidRPr="00932631">
        <w:rPr>
          <w:sz w:val="24"/>
        </w:rPr>
        <w:t>挣值管理</w:t>
      </w:r>
      <w:proofErr w:type="gramEnd"/>
      <w:r w:rsidRPr="00932631">
        <w:rPr>
          <w:sz w:val="24"/>
        </w:rPr>
        <w:t>等基本方法，同时涵盖安全、合同、风险等项目管理要</w:t>
      </w:r>
      <w:r w:rsidRPr="00932631">
        <w:rPr>
          <w:sz w:val="24"/>
        </w:rPr>
        <w:lastRenderedPageBreak/>
        <w:t>素。通过化工厂建设、工艺改造等专业相关案例，使学生了解各种管理技术在工程项目中的具体应用特点，建立必要的项目管理知识体系，培养发现、分析和解决实际工程问题的能力。课程内容依据最新工程项目管理规范，确保学生掌握实用、前沿的项目管理技能。</w:t>
      </w:r>
    </w:p>
    <w:p w14:paraId="03CBAFF0" w14:textId="77777777" w:rsidR="00932631" w:rsidRDefault="00C954B7" w:rsidP="00C954B7">
      <w:pPr>
        <w:keepNext/>
        <w:keepLines/>
        <w:spacing w:before="120" w:after="120" w:line="412" w:lineRule="auto"/>
        <w:outlineLvl w:val="2"/>
        <w:rPr>
          <w:b/>
          <w:bCs/>
          <w:sz w:val="24"/>
        </w:rPr>
      </w:pPr>
      <w:bookmarkStart w:id="14" w:name="_Toc18010"/>
      <w:bookmarkStart w:id="15" w:name="_Toc429215744"/>
      <w:bookmarkStart w:id="16" w:name="_Toc429168344"/>
      <w:r w:rsidRPr="00C954B7">
        <w:rPr>
          <w:b/>
          <w:bCs/>
          <w:sz w:val="24"/>
        </w:rPr>
        <w:t>6.2</w:t>
      </w:r>
      <w:r w:rsidRPr="00C954B7">
        <w:rPr>
          <w:b/>
          <w:bCs/>
          <w:sz w:val="24"/>
        </w:rPr>
        <w:t>教学重点、难点</w:t>
      </w:r>
      <w:bookmarkEnd w:id="14"/>
      <w:bookmarkEnd w:id="15"/>
      <w:bookmarkEnd w:id="16"/>
    </w:p>
    <w:p w14:paraId="4775B76D" w14:textId="77777777" w:rsidR="00932631" w:rsidRDefault="00932631" w:rsidP="00932631">
      <w:pPr>
        <w:keepNext/>
        <w:keepLines/>
        <w:spacing w:before="120" w:after="120" w:line="412" w:lineRule="auto"/>
        <w:outlineLvl w:val="2"/>
        <w:rPr>
          <w:sz w:val="24"/>
        </w:rPr>
      </w:pPr>
      <w:r w:rsidRPr="00DC1C5E">
        <w:rPr>
          <w:rFonts w:hint="eastAsia"/>
          <w:b/>
          <w:bCs/>
          <w:sz w:val="24"/>
        </w:rPr>
        <w:t>教学重点</w:t>
      </w:r>
      <w:r w:rsidRPr="00932631">
        <w:rPr>
          <w:rFonts w:hint="eastAsia"/>
          <w:sz w:val="24"/>
        </w:rPr>
        <w:t>：</w:t>
      </w:r>
    </w:p>
    <w:p w14:paraId="73F909B4" w14:textId="1B5C78C2" w:rsidR="00932631" w:rsidRPr="00932631" w:rsidRDefault="00932631" w:rsidP="00932631">
      <w:pPr>
        <w:keepNext/>
        <w:keepLines/>
        <w:spacing w:line="360" w:lineRule="auto"/>
        <w:outlineLvl w:val="2"/>
        <w:rPr>
          <w:rFonts w:hint="eastAsia"/>
          <w:sz w:val="24"/>
        </w:rPr>
      </w:pPr>
      <w:r>
        <w:rPr>
          <w:rFonts w:hint="eastAsia"/>
          <w:sz w:val="24"/>
        </w:rPr>
        <w:t>（</w:t>
      </w:r>
      <w:r>
        <w:rPr>
          <w:rFonts w:hint="eastAsia"/>
          <w:sz w:val="24"/>
        </w:rPr>
        <w:t>1</w:t>
      </w:r>
      <w:r>
        <w:rPr>
          <w:rFonts w:hint="eastAsia"/>
          <w:sz w:val="24"/>
        </w:rPr>
        <w:t>）</w:t>
      </w:r>
      <w:r w:rsidRPr="00932631">
        <w:rPr>
          <w:rFonts w:hint="eastAsia"/>
          <w:sz w:val="24"/>
        </w:rPr>
        <w:t>工程项目三大目标控制：</w:t>
      </w:r>
      <w:r w:rsidRPr="00932631">
        <w:rPr>
          <w:rFonts w:hint="eastAsia"/>
          <w:sz w:val="24"/>
        </w:rPr>
        <w:t xml:space="preserve"> </w:t>
      </w:r>
      <w:r w:rsidRPr="00932631">
        <w:rPr>
          <w:rFonts w:hint="eastAsia"/>
          <w:sz w:val="24"/>
        </w:rPr>
        <w:t>这是课程的核心。重点讲解如何对工程的进度（运用网络计划技术）、成本（运用投资估算</w:t>
      </w:r>
      <w:proofErr w:type="gramStart"/>
      <w:r w:rsidRPr="00932631">
        <w:rPr>
          <w:rFonts w:hint="eastAsia"/>
          <w:sz w:val="24"/>
        </w:rPr>
        <w:t>与挣值法</w:t>
      </w:r>
      <w:proofErr w:type="gramEnd"/>
      <w:r w:rsidRPr="00932631">
        <w:rPr>
          <w:rFonts w:hint="eastAsia"/>
          <w:sz w:val="24"/>
        </w:rPr>
        <w:t>）和质量（运用全面质量管理理念和统计工具）进行计划、实施与控制。</w:t>
      </w:r>
    </w:p>
    <w:p w14:paraId="09395A0E" w14:textId="21321CF8" w:rsidR="00932631" w:rsidRPr="00932631" w:rsidRDefault="00DC1C5E" w:rsidP="00932631">
      <w:pPr>
        <w:keepNext/>
        <w:keepLines/>
        <w:spacing w:line="360" w:lineRule="auto"/>
        <w:outlineLvl w:val="2"/>
        <w:rPr>
          <w:sz w:val="24"/>
        </w:rPr>
      </w:pPr>
      <w:r>
        <w:rPr>
          <w:rFonts w:hint="eastAsia"/>
          <w:sz w:val="24"/>
        </w:rPr>
        <w:t>（</w:t>
      </w:r>
      <w:r>
        <w:rPr>
          <w:rFonts w:hint="eastAsia"/>
          <w:sz w:val="24"/>
        </w:rPr>
        <w:t>2</w:t>
      </w:r>
      <w:r>
        <w:rPr>
          <w:rFonts w:hint="eastAsia"/>
          <w:sz w:val="24"/>
        </w:rPr>
        <w:t>）</w:t>
      </w:r>
      <w:r w:rsidR="00932631" w:rsidRPr="00932631">
        <w:rPr>
          <w:rFonts w:hint="eastAsia"/>
          <w:sz w:val="24"/>
        </w:rPr>
        <w:t>项目管理核心流程与方法：</w:t>
      </w:r>
      <w:r w:rsidR="00932631" w:rsidRPr="00932631">
        <w:rPr>
          <w:rFonts w:hint="eastAsia"/>
          <w:sz w:val="24"/>
        </w:rPr>
        <w:t xml:space="preserve"> </w:t>
      </w:r>
      <w:r w:rsidR="00932631" w:rsidRPr="00932631">
        <w:rPr>
          <w:rFonts w:hint="eastAsia"/>
          <w:sz w:val="24"/>
        </w:rPr>
        <w:t>重点介绍从项目启动到收尾的关键管理流程，特别是工作分解结构（</w:t>
      </w:r>
      <w:r w:rsidR="00932631" w:rsidRPr="00932631">
        <w:rPr>
          <w:rFonts w:hint="eastAsia"/>
          <w:sz w:val="24"/>
        </w:rPr>
        <w:t>WBS</w:t>
      </w:r>
      <w:r w:rsidR="00932631" w:rsidRPr="00932631">
        <w:rPr>
          <w:rFonts w:hint="eastAsia"/>
          <w:sz w:val="24"/>
        </w:rPr>
        <w:t>）</w:t>
      </w:r>
      <w:r w:rsidR="00932631" w:rsidRPr="00932631">
        <w:rPr>
          <w:rFonts w:hint="eastAsia"/>
          <w:sz w:val="24"/>
        </w:rPr>
        <w:t xml:space="preserve"> </w:t>
      </w:r>
      <w:r w:rsidR="00932631" w:rsidRPr="00932631">
        <w:rPr>
          <w:rFonts w:hint="eastAsia"/>
          <w:sz w:val="24"/>
        </w:rPr>
        <w:t>的创建方法，这是所有计划工作的基础。</w:t>
      </w:r>
    </w:p>
    <w:p w14:paraId="5DC5862A" w14:textId="1F258A1B" w:rsidR="00932631" w:rsidRPr="00932631" w:rsidRDefault="00DC1C5E" w:rsidP="00932631">
      <w:pPr>
        <w:keepNext/>
        <w:keepLines/>
        <w:spacing w:line="360" w:lineRule="auto"/>
        <w:outlineLvl w:val="2"/>
        <w:rPr>
          <w:rFonts w:hint="eastAsia"/>
          <w:sz w:val="24"/>
        </w:rPr>
      </w:pPr>
      <w:r>
        <w:rPr>
          <w:rFonts w:hint="eastAsia"/>
          <w:sz w:val="24"/>
        </w:rPr>
        <w:t>（</w:t>
      </w:r>
      <w:r>
        <w:rPr>
          <w:rFonts w:hint="eastAsia"/>
          <w:sz w:val="24"/>
        </w:rPr>
        <w:t>3</w:t>
      </w:r>
      <w:r>
        <w:rPr>
          <w:rFonts w:hint="eastAsia"/>
          <w:sz w:val="24"/>
        </w:rPr>
        <w:t>）</w:t>
      </w:r>
      <w:r w:rsidR="00932631" w:rsidRPr="00932631">
        <w:rPr>
          <w:rFonts w:hint="eastAsia"/>
          <w:sz w:val="24"/>
        </w:rPr>
        <w:t>化学工程项目应用实践：</w:t>
      </w:r>
      <w:r w:rsidR="00932631" w:rsidRPr="00932631">
        <w:rPr>
          <w:rFonts w:hint="eastAsia"/>
          <w:sz w:val="24"/>
        </w:rPr>
        <w:t xml:space="preserve"> </w:t>
      </w:r>
      <w:r w:rsidR="00932631" w:rsidRPr="00932631">
        <w:rPr>
          <w:rFonts w:hint="eastAsia"/>
          <w:sz w:val="24"/>
        </w:rPr>
        <w:t>重点结合化工厂建设、工艺改造、新产品投产等典型案例，说明上述管理理论和方法在化学工程领域的具体应用特点和解决方案。</w:t>
      </w:r>
    </w:p>
    <w:p w14:paraId="376D2D69" w14:textId="570AC22E" w:rsidR="00932631" w:rsidRPr="00932631" w:rsidRDefault="00932631" w:rsidP="00932631">
      <w:pPr>
        <w:keepNext/>
        <w:keepLines/>
        <w:spacing w:line="360" w:lineRule="auto"/>
        <w:outlineLvl w:val="2"/>
        <w:rPr>
          <w:rFonts w:hint="eastAsia"/>
          <w:sz w:val="24"/>
        </w:rPr>
      </w:pPr>
      <w:r w:rsidRPr="00932631">
        <w:rPr>
          <w:rFonts w:hint="eastAsia"/>
          <w:b/>
          <w:bCs/>
          <w:sz w:val="24"/>
        </w:rPr>
        <w:t>教学难点</w:t>
      </w:r>
      <w:r w:rsidRPr="00932631">
        <w:rPr>
          <w:rFonts w:hint="eastAsia"/>
          <w:sz w:val="24"/>
        </w:rPr>
        <w:t>：</w:t>
      </w:r>
    </w:p>
    <w:p w14:paraId="612EB30D" w14:textId="3544850A" w:rsidR="00932631" w:rsidRPr="00932631" w:rsidRDefault="00DC1C5E" w:rsidP="00932631">
      <w:pPr>
        <w:keepNext/>
        <w:keepLines/>
        <w:spacing w:line="360" w:lineRule="auto"/>
        <w:outlineLvl w:val="2"/>
        <w:rPr>
          <w:rFonts w:hint="eastAsia"/>
          <w:sz w:val="24"/>
        </w:rPr>
      </w:pPr>
      <w:r>
        <w:rPr>
          <w:rFonts w:hint="eastAsia"/>
          <w:sz w:val="24"/>
        </w:rPr>
        <w:t>（</w:t>
      </w:r>
      <w:r>
        <w:rPr>
          <w:rFonts w:hint="eastAsia"/>
          <w:sz w:val="24"/>
        </w:rPr>
        <w:t>1</w:t>
      </w:r>
      <w:r>
        <w:rPr>
          <w:rFonts w:hint="eastAsia"/>
          <w:sz w:val="24"/>
        </w:rPr>
        <w:t>）</w:t>
      </w:r>
      <w:r w:rsidR="00932631" w:rsidRPr="00932631">
        <w:rPr>
          <w:rFonts w:hint="eastAsia"/>
          <w:sz w:val="24"/>
        </w:rPr>
        <w:t>系统思维与全局观念建立：</w:t>
      </w:r>
      <w:r w:rsidR="00932631" w:rsidRPr="00932631">
        <w:rPr>
          <w:rFonts w:hint="eastAsia"/>
          <w:sz w:val="24"/>
        </w:rPr>
        <w:t xml:space="preserve"> </w:t>
      </w:r>
      <w:r w:rsidR="00932631" w:rsidRPr="00932631">
        <w:rPr>
          <w:rFonts w:hint="eastAsia"/>
          <w:sz w:val="24"/>
        </w:rPr>
        <w:t>学生（尤其是化学背景的学生）容易专注于技术细节，难点在于引导他们理解进度、成本、质量、安全等各管理目标之间相互关联、相互制约的系统关系，建立综合权衡与优化的全局观。</w:t>
      </w:r>
    </w:p>
    <w:p w14:paraId="770F07CF" w14:textId="5A7DCA0B" w:rsidR="00932631" w:rsidRPr="00932631" w:rsidRDefault="00DC1C5E" w:rsidP="00932631">
      <w:pPr>
        <w:keepNext/>
        <w:keepLines/>
        <w:spacing w:line="360" w:lineRule="auto"/>
        <w:outlineLvl w:val="2"/>
        <w:rPr>
          <w:rFonts w:hint="eastAsia"/>
          <w:sz w:val="24"/>
        </w:rPr>
      </w:pPr>
      <w:r>
        <w:rPr>
          <w:rFonts w:hint="eastAsia"/>
          <w:sz w:val="24"/>
        </w:rPr>
        <w:t>（</w:t>
      </w:r>
      <w:r>
        <w:rPr>
          <w:rFonts w:hint="eastAsia"/>
          <w:sz w:val="24"/>
        </w:rPr>
        <w:t>2</w:t>
      </w:r>
      <w:r>
        <w:rPr>
          <w:rFonts w:hint="eastAsia"/>
          <w:sz w:val="24"/>
        </w:rPr>
        <w:t>）</w:t>
      </w:r>
      <w:r w:rsidR="00932631" w:rsidRPr="00932631">
        <w:rPr>
          <w:rFonts w:hint="eastAsia"/>
          <w:sz w:val="24"/>
        </w:rPr>
        <w:t>管理工具的应用与实践：</w:t>
      </w:r>
      <w:r w:rsidR="00932631" w:rsidRPr="00932631">
        <w:rPr>
          <w:rFonts w:hint="eastAsia"/>
          <w:sz w:val="24"/>
        </w:rPr>
        <w:t xml:space="preserve"> </w:t>
      </w:r>
      <w:r w:rsidR="00932631" w:rsidRPr="00932631">
        <w:rPr>
          <w:rFonts w:hint="eastAsia"/>
          <w:sz w:val="24"/>
        </w:rPr>
        <w:t>网络计划技术中的逻辑关系分析与关键路径计算，</w:t>
      </w:r>
      <w:proofErr w:type="gramStart"/>
      <w:r w:rsidR="00932631" w:rsidRPr="00932631">
        <w:rPr>
          <w:rFonts w:hint="eastAsia"/>
          <w:sz w:val="24"/>
        </w:rPr>
        <w:t>以及挣值法中</w:t>
      </w:r>
      <w:proofErr w:type="gramEnd"/>
      <w:r w:rsidR="00932631" w:rsidRPr="00932631">
        <w:rPr>
          <w:rFonts w:hint="eastAsia"/>
          <w:sz w:val="24"/>
        </w:rPr>
        <w:t>三个参数（</w:t>
      </w:r>
      <w:r w:rsidR="00932631" w:rsidRPr="00932631">
        <w:rPr>
          <w:rFonts w:hint="eastAsia"/>
          <w:sz w:val="24"/>
        </w:rPr>
        <w:t>BCWS, ACWP, BCWP</w:t>
      </w:r>
      <w:r w:rsidR="00932631" w:rsidRPr="00932631">
        <w:rPr>
          <w:rFonts w:hint="eastAsia"/>
          <w:sz w:val="24"/>
        </w:rPr>
        <w:t>）的测量、分析和预测，这些工具的理论理解不易，将其灵活应用于实际案例更是难点。</w:t>
      </w:r>
    </w:p>
    <w:p w14:paraId="401C9410" w14:textId="0EA19AB7" w:rsidR="00932631" w:rsidRPr="00932631" w:rsidRDefault="00DC1C5E" w:rsidP="00932631">
      <w:pPr>
        <w:keepNext/>
        <w:keepLines/>
        <w:spacing w:line="360" w:lineRule="auto"/>
        <w:outlineLvl w:val="2"/>
        <w:rPr>
          <w:rFonts w:hint="eastAsia"/>
          <w:sz w:val="24"/>
        </w:rPr>
      </w:pPr>
      <w:r>
        <w:rPr>
          <w:rFonts w:hint="eastAsia"/>
          <w:sz w:val="24"/>
        </w:rPr>
        <w:t>（</w:t>
      </w:r>
      <w:r>
        <w:rPr>
          <w:rFonts w:hint="eastAsia"/>
          <w:sz w:val="24"/>
        </w:rPr>
        <w:t>3</w:t>
      </w:r>
      <w:r>
        <w:rPr>
          <w:rFonts w:hint="eastAsia"/>
          <w:sz w:val="24"/>
        </w:rPr>
        <w:t>）</w:t>
      </w:r>
      <w:r w:rsidR="00932631" w:rsidRPr="00932631">
        <w:rPr>
          <w:rFonts w:hint="eastAsia"/>
          <w:sz w:val="24"/>
        </w:rPr>
        <w:t>从技术思维向管理思维的转变：</w:t>
      </w:r>
      <w:r w:rsidR="00932631" w:rsidRPr="00932631">
        <w:rPr>
          <w:rFonts w:hint="eastAsia"/>
          <w:sz w:val="24"/>
        </w:rPr>
        <w:t xml:space="preserve"> </w:t>
      </w:r>
      <w:r w:rsidR="00932631" w:rsidRPr="00932631">
        <w:rPr>
          <w:rFonts w:hint="eastAsia"/>
          <w:sz w:val="24"/>
        </w:rPr>
        <w:t>对习惯于实验室思维的学生来说，难点在于将其视角从单纯的“技术可行性”切换到包含经济性、时间性、风险性等多重约束的“项目管理可行性”上来，理解管理在实现技术价值中的关键作用。</w:t>
      </w:r>
    </w:p>
    <w:p w14:paraId="76C8964F" w14:textId="2405EE8D" w:rsidR="00C954B7" w:rsidRPr="00F54B74" w:rsidRDefault="00C954B7" w:rsidP="00F54B74">
      <w:pPr>
        <w:keepNext/>
        <w:keepLines/>
        <w:spacing w:before="120" w:after="120" w:line="412" w:lineRule="auto"/>
        <w:outlineLvl w:val="2"/>
        <w:rPr>
          <w:b/>
          <w:bCs/>
          <w:sz w:val="24"/>
        </w:rPr>
      </w:pPr>
      <w:bookmarkStart w:id="17" w:name="_Toc23864"/>
      <w:bookmarkStart w:id="18" w:name="_Toc429215745"/>
      <w:bookmarkStart w:id="19" w:name="_Toc429168345"/>
      <w:r w:rsidRPr="00C954B7">
        <w:rPr>
          <w:b/>
          <w:bCs/>
          <w:sz w:val="24"/>
        </w:rPr>
        <w:t>6.3</w:t>
      </w:r>
      <w:r w:rsidRPr="00C954B7">
        <w:rPr>
          <w:b/>
          <w:bCs/>
          <w:sz w:val="24"/>
        </w:rPr>
        <w:t>学时安排</w:t>
      </w:r>
      <w:bookmarkEnd w:id="17"/>
      <w:bookmarkEnd w:id="18"/>
      <w:bookmarkEnd w:id="19"/>
    </w:p>
    <w:tbl>
      <w:tblPr>
        <w:tblW w:w="8101" w:type="dxa"/>
        <w:jc w:val="center"/>
        <w:tblLayout w:type="fixed"/>
        <w:tblLook w:val="04A0" w:firstRow="1" w:lastRow="0" w:firstColumn="1" w:lastColumn="0" w:noHBand="0" w:noVBand="1"/>
      </w:tblPr>
      <w:tblGrid>
        <w:gridCol w:w="731"/>
        <w:gridCol w:w="2123"/>
        <w:gridCol w:w="1136"/>
        <w:gridCol w:w="1276"/>
        <w:gridCol w:w="1275"/>
        <w:gridCol w:w="1560"/>
      </w:tblGrid>
      <w:tr w:rsidR="00F54B74" w:rsidRPr="00F54B74" w14:paraId="60583750" w14:textId="77777777" w:rsidTr="00F54B74">
        <w:trPr>
          <w:trHeight w:val="971"/>
          <w:jc w:val="center"/>
        </w:trPr>
        <w:tc>
          <w:tcPr>
            <w:tcW w:w="731" w:type="dxa"/>
            <w:tcBorders>
              <w:top w:val="single" w:sz="4" w:space="0" w:color="000000"/>
              <w:left w:val="single" w:sz="4" w:space="0" w:color="000000"/>
              <w:bottom w:val="single" w:sz="4" w:space="0" w:color="000000"/>
              <w:right w:val="nil"/>
            </w:tcBorders>
            <w:noWrap/>
            <w:vAlign w:val="center"/>
          </w:tcPr>
          <w:p w14:paraId="3A16EC26" w14:textId="77777777" w:rsidR="00F54B74" w:rsidRPr="00F54B74" w:rsidRDefault="00F54B74" w:rsidP="00F54B74">
            <w:pPr>
              <w:suppressAutoHyphens/>
              <w:adjustRightInd w:val="0"/>
              <w:snapToGrid w:val="0"/>
              <w:jc w:val="center"/>
              <w:rPr>
                <w:b/>
                <w:bCs/>
                <w:color w:val="000000"/>
                <w:szCs w:val="22"/>
              </w:rPr>
            </w:pPr>
            <w:r w:rsidRPr="00F54B74">
              <w:rPr>
                <w:b/>
                <w:bCs/>
                <w:color w:val="000000"/>
                <w:szCs w:val="22"/>
              </w:rPr>
              <w:t>序号</w:t>
            </w:r>
          </w:p>
        </w:tc>
        <w:tc>
          <w:tcPr>
            <w:tcW w:w="2123" w:type="dxa"/>
            <w:tcBorders>
              <w:top w:val="single" w:sz="4" w:space="0" w:color="000000"/>
              <w:left w:val="single" w:sz="4" w:space="0" w:color="000000"/>
              <w:bottom w:val="single" w:sz="4" w:space="0" w:color="000000"/>
              <w:right w:val="nil"/>
            </w:tcBorders>
            <w:noWrap/>
            <w:vAlign w:val="center"/>
          </w:tcPr>
          <w:p w14:paraId="1C6E519D" w14:textId="77777777" w:rsidR="00F54B74" w:rsidRPr="00F54B74" w:rsidRDefault="00F54B74" w:rsidP="00F54B74">
            <w:pPr>
              <w:adjustRightInd w:val="0"/>
              <w:snapToGrid w:val="0"/>
              <w:jc w:val="center"/>
              <w:rPr>
                <w:b/>
                <w:bCs/>
                <w:color w:val="000000"/>
                <w:szCs w:val="22"/>
              </w:rPr>
            </w:pPr>
            <w:r w:rsidRPr="00F54B74">
              <w:rPr>
                <w:b/>
                <w:bCs/>
                <w:color w:val="000000"/>
                <w:szCs w:val="22"/>
              </w:rPr>
              <w:t>章节名称</w:t>
            </w:r>
          </w:p>
        </w:tc>
        <w:tc>
          <w:tcPr>
            <w:tcW w:w="1136" w:type="dxa"/>
            <w:tcBorders>
              <w:top w:val="single" w:sz="4" w:space="0" w:color="000000"/>
              <w:left w:val="single" w:sz="4" w:space="0" w:color="000000"/>
              <w:bottom w:val="single" w:sz="4" w:space="0" w:color="000000"/>
              <w:right w:val="nil"/>
            </w:tcBorders>
            <w:noWrap/>
            <w:vAlign w:val="center"/>
          </w:tcPr>
          <w:p w14:paraId="4F3DA56A" w14:textId="77777777" w:rsidR="00F54B74" w:rsidRPr="00F54B74" w:rsidRDefault="00F54B74" w:rsidP="00F54B74">
            <w:pPr>
              <w:suppressAutoHyphens/>
              <w:adjustRightInd w:val="0"/>
              <w:snapToGrid w:val="0"/>
              <w:jc w:val="center"/>
              <w:rPr>
                <w:b/>
                <w:bCs/>
                <w:color w:val="000000"/>
                <w:szCs w:val="22"/>
              </w:rPr>
            </w:pPr>
            <w:r w:rsidRPr="00F54B74">
              <w:rPr>
                <w:b/>
                <w:bCs/>
                <w:color w:val="000000"/>
                <w:szCs w:val="22"/>
              </w:rPr>
              <w:t>课时数</w:t>
            </w:r>
          </w:p>
        </w:tc>
        <w:tc>
          <w:tcPr>
            <w:tcW w:w="1276" w:type="dxa"/>
            <w:tcBorders>
              <w:top w:val="single" w:sz="4" w:space="0" w:color="000000"/>
              <w:left w:val="single" w:sz="4" w:space="0" w:color="000000"/>
              <w:bottom w:val="single" w:sz="4" w:space="0" w:color="000000"/>
              <w:right w:val="single" w:sz="4" w:space="0" w:color="000000"/>
            </w:tcBorders>
            <w:noWrap/>
            <w:vAlign w:val="center"/>
          </w:tcPr>
          <w:p w14:paraId="0AFFA1E3" w14:textId="77777777" w:rsidR="00F54B74" w:rsidRPr="00F54B74" w:rsidRDefault="00F54B74" w:rsidP="00F54B74">
            <w:pPr>
              <w:suppressAutoHyphens/>
              <w:adjustRightInd w:val="0"/>
              <w:snapToGrid w:val="0"/>
              <w:jc w:val="center"/>
              <w:rPr>
                <w:b/>
                <w:bCs/>
                <w:color w:val="000000"/>
                <w:szCs w:val="22"/>
              </w:rPr>
            </w:pPr>
            <w:r w:rsidRPr="00F54B74">
              <w:rPr>
                <w:b/>
                <w:bCs/>
                <w:color w:val="000000"/>
                <w:szCs w:val="22"/>
              </w:rPr>
              <w:t>支撑课程目标及强度</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0BF234CB" w14:textId="77777777" w:rsidR="00F54B74" w:rsidRPr="00F54B74" w:rsidRDefault="00F54B74" w:rsidP="00F54B74">
            <w:pPr>
              <w:suppressAutoHyphens/>
              <w:adjustRightInd w:val="0"/>
              <w:snapToGrid w:val="0"/>
              <w:jc w:val="center"/>
              <w:rPr>
                <w:b/>
                <w:bCs/>
                <w:color w:val="000000"/>
                <w:szCs w:val="22"/>
              </w:rPr>
            </w:pPr>
            <w:r w:rsidRPr="00F54B74">
              <w:rPr>
                <w:b/>
                <w:bCs/>
                <w:color w:val="000000"/>
                <w:szCs w:val="22"/>
              </w:rPr>
              <w:t>教学方法</w:t>
            </w:r>
          </w:p>
        </w:tc>
        <w:tc>
          <w:tcPr>
            <w:tcW w:w="1560" w:type="dxa"/>
            <w:tcBorders>
              <w:top w:val="single" w:sz="4" w:space="0" w:color="000000"/>
              <w:left w:val="single" w:sz="4" w:space="0" w:color="000000"/>
              <w:bottom w:val="single" w:sz="4" w:space="0" w:color="000000"/>
              <w:right w:val="single" w:sz="4" w:space="0" w:color="000000"/>
            </w:tcBorders>
            <w:vAlign w:val="center"/>
          </w:tcPr>
          <w:p w14:paraId="65E0137B" w14:textId="77777777" w:rsidR="00F54B74" w:rsidRPr="00F54B74" w:rsidRDefault="00F54B74" w:rsidP="00F54B74">
            <w:pPr>
              <w:suppressAutoHyphens/>
              <w:adjustRightInd w:val="0"/>
              <w:snapToGrid w:val="0"/>
              <w:ind w:firstLineChars="100" w:firstLine="211"/>
              <w:jc w:val="center"/>
              <w:rPr>
                <w:b/>
                <w:bCs/>
                <w:color w:val="000000"/>
                <w:szCs w:val="22"/>
              </w:rPr>
            </w:pPr>
            <w:r w:rsidRPr="00F54B74">
              <w:rPr>
                <w:rFonts w:hint="eastAsia"/>
                <w:b/>
                <w:bCs/>
                <w:color w:val="000000"/>
                <w:szCs w:val="22"/>
              </w:rPr>
              <w:t>教学手段</w:t>
            </w:r>
          </w:p>
        </w:tc>
      </w:tr>
      <w:tr w:rsidR="00F54B74" w:rsidRPr="00F54B74" w14:paraId="2BF22A8D" w14:textId="77777777" w:rsidTr="00F54B74">
        <w:trPr>
          <w:trHeight w:val="702"/>
          <w:jc w:val="center"/>
        </w:trPr>
        <w:tc>
          <w:tcPr>
            <w:tcW w:w="731" w:type="dxa"/>
            <w:tcBorders>
              <w:top w:val="single" w:sz="4" w:space="0" w:color="000000"/>
              <w:left w:val="single" w:sz="4" w:space="0" w:color="000000"/>
              <w:bottom w:val="single" w:sz="4" w:space="0" w:color="000000"/>
              <w:right w:val="nil"/>
            </w:tcBorders>
            <w:noWrap/>
            <w:vAlign w:val="center"/>
          </w:tcPr>
          <w:p w14:paraId="334EEBE7" w14:textId="77777777" w:rsidR="00F54B74" w:rsidRPr="00F54B74" w:rsidRDefault="00F54B74" w:rsidP="00F54B74">
            <w:pPr>
              <w:suppressAutoHyphens/>
              <w:adjustRightInd w:val="0"/>
              <w:snapToGrid w:val="0"/>
              <w:jc w:val="center"/>
              <w:rPr>
                <w:color w:val="000000"/>
                <w:szCs w:val="22"/>
              </w:rPr>
            </w:pPr>
            <w:r w:rsidRPr="00F54B74">
              <w:rPr>
                <w:color w:val="000000"/>
                <w:szCs w:val="22"/>
              </w:rPr>
              <w:t>1</w:t>
            </w:r>
          </w:p>
        </w:tc>
        <w:tc>
          <w:tcPr>
            <w:tcW w:w="2123" w:type="dxa"/>
            <w:tcBorders>
              <w:top w:val="single" w:sz="4" w:space="0" w:color="000000"/>
              <w:left w:val="single" w:sz="4" w:space="0" w:color="000000"/>
              <w:bottom w:val="single" w:sz="4" w:space="0" w:color="000000"/>
              <w:right w:val="nil"/>
            </w:tcBorders>
            <w:noWrap/>
            <w:vAlign w:val="center"/>
          </w:tcPr>
          <w:p w14:paraId="75BCCFB6" w14:textId="77777777" w:rsidR="00F54B74" w:rsidRPr="00F54B74" w:rsidRDefault="00F54B74" w:rsidP="00F54B74">
            <w:pPr>
              <w:snapToGrid w:val="0"/>
              <w:jc w:val="center"/>
              <w:rPr>
                <w:color w:val="000000"/>
                <w:szCs w:val="22"/>
              </w:rPr>
            </w:pPr>
            <w:r w:rsidRPr="00F54B74">
              <w:rPr>
                <w:color w:val="000000"/>
                <w:szCs w:val="22"/>
              </w:rPr>
              <w:t>第一章</w:t>
            </w:r>
            <w:r w:rsidRPr="00F54B74">
              <w:rPr>
                <w:rFonts w:hint="eastAsia"/>
                <w:color w:val="000000"/>
                <w:szCs w:val="22"/>
              </w:rPr>
              <w:t xml:space="preserve"> </w:t>
            </w:r>
            <w:r w:rsidRPr="00F54B74">
              <w:rPr>
                <w:rFonts w:ascii="Calibri" w:hAnsi="Calibri"/>
                <w:color w:val="000000"/>
                <w:kern w:val="0"/>
                <w:szCs w:val="21"/>
              </w:rPr>
              <w:t>工程项目管理概论</w:t>
            </w:r>
          </w:p>
        </w:tc>
        <w:tc>
          <w:tcPr>
            <w:tcW w:w="1136" w:type="dxa"/>
            <w:tcBorders>
              <w:top w:val="single" w:sz="4" w:space="0" w:color="000000"/>
              <w:left w:val="single" w:sz="4" w:space="0" w:color="000000"/>
              <w:bottom w:val="single" w:sz="4" w:space="0" w:color="000000"/>
              <w:right w:val="nil"/>
            </w:tcBorders>
            <w:noWrap/>
            <w:vAlign w:val="center"/>
          </w:tcPr>
          <w:p w14:paraId="67796E4E" w14:textId="77777777" w:rsidR="00F54B74" w:rsidRPr="00F54B74" w:rsidRDefault="00F54B74" w:rsidP="00F54B74">
            <w:pPr>
              <w:adjustRightInd w:val="0"/>
              <w:snapToGrid w:val="0"/>
              <w:ind w:firstLineChars="138" w:firstLine="290"/>
              <w:jc w:val="center"/>
              <w:rPr>
                <w:color w:val="000000"/>
                <w:szCs w:val="22"/>
              </w:rPr>
            </w:pPr>
            <w:r w:rsidRPr="00F54B74">
              <w:rPr>
                <w:color w:val="000000"/>
                <w:kern w:val="0"/>
                <w:szCs w:val="21"/>
              </w:rPr>
              <w:t>2</w:t>
            </w:r>
            <w:r w:rsidRPr="00F54B74">
              <w:rPr>
                <w:color w:val="000000"/>
                <w:kern w:val="0"/>
                <w:szCs w:val="21"/>
              </w:rPr>
              <w:t>学时</w:t>
            </w:r>
          </w:p>
        </w:tc>
        <w:tc>
          <w:tcPr>
            <w:tcW w:w="1276" w:type="dxa"/>
            <w:tcBorders>
              <w:top w:val="single" w:sz="4" w:space="0" w:color="000000"/>
              <w:left w:val="single" w:sz="4" w:space="0" w:color="000000"/>
              <w:bottom w:val="single" w:sz="4" w:space="0" w:color="000000"/>
              <w:right w:val="single" w:sz="4" w:space="0" w:color="000000"/>
            </w:tcBorders>
            <w:noWrap/>
            <w:vAlign w:val="center"/>
          </w:tcPr>
          <w:p w14:paraId="38898379" w14:textId="77777777" w:rsidR="00F54B74" w:rsidRPr="00F54B74" w:rsidRDefault="00F54B74" w:rsidP="00F54B74">
            <w:pPr>
              <w:adjustRightInd w:val="0"/>
              <w:snapToGrid w:val="0"/>
              <w:jc w:val="center"/>
              <w:rPr>
                <w:kern w:val="0"/>
                <w:szCs w:val="21"/>
              </w:rPr>
            </w:pPr>
            <w:r w:rsidRPr="00F54B74">
              <w:rPr>
                <w:kern w:val="0"/>
                <w:szCs w:val="21"/>
              </w:rPr>
              <w:t>1</w:t>
            </w:r>
            <w:r w:rsidRPr="00F54B74">
              <w:rPr>
                <w:kern w:val="0"/>
                <w:szCs w:val="21"/>
              </w:rPr>
              <w:t>（</w:t>
            </w:r>
            <w:r w:rsidRPr="00F54B74">
              <w:rPr>
                <w:kern w:val="0"/>
                <w:szCs w:val="21"/>
              </w:rPr>
              <w:t>H</w:t>
            </w:r>
            <w:r w:rsidRPr="00F54B74">
              <w:rPr>
                <w:kern w:val="0"/>
                <w:szCs w:val="21"/>
              </w:rPr>
              <w:t>）</w:t>
            </w:r>
          </w:p>
          <w:p w14:paraId="0E858A55" w14:textId="77777777" w:rsidR="00F54B74" w:rsidRPr="00F54B74" w:rsidRDefault="00F54B74" w:rsidP="00F54B74">
            <w:pPr>
              <w:adjustRightInd w:val="0"/>
              <w:snapToGrid w:val="0"/>
              <w:jc w:val="center"/>
              <w:rPr>
                <w:szCs w:val="22"/>
              </w:rPr>
            </w:pPr>
            <w:r w:rsidRPr="00F54B74">
              <w:rPr>
                <w:color w:val="000000"/>
                <w:kern w:val="0"/>
                <w:szCs w:val="21"/>
              </w:rPr>
              <w:t>5</w:t>
            </w:r>
            <w:r w:rsidRPr="00F54B74">
              <w:rPr>
                <w:color w:val="000000"/>
                <w:kern w:val="0"/>
                <w:szCs w:val="21"/>
              </w:rPr>
              <w:t>（</w:t>
            </w:r>
            <w:r w:rsidRPr="00F54B74">
              <w:rPr>
                <w:color w:val="000000"/>
                <w:kern w:val="0"/>
                <w:szCs w:val="21"/>
              </w:rPr>
              <w:t>L</w:t>
            </w:r>
            <w:r w:rsidRPr="00F54B74">
              <w:rPr>
                <w:color w:val="000000"/>
                <w:kern w:val="0"/>
                <w:szCs w:val="21"/>
              </w:rPr>
              <w:t>）</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34189C65" w14:textId="77777777" w:rsidR="00F54B74" w:rsidRPr="00F54B74" w:rsidRDefault="00F54B74" w:rsidP="00F54B74">
            <w:pPr>
              <w:adjustRightInd w:val="0"/>
              <w:snapToGrid w:val="0"/>
              <w:jc w:val="center"/>
              <w:rPr>
                <w:rFonts w:ascii="Calibri" w:hAnsi="Calibri"/>
                <w:color w:val="000000"/>
                <w:szCs w:val="21"/>
              </w:rPr>
            </w:pPr>
            <w:r w:rsidRPr="00F54B74">
              <w:rPr>
                <w:rFonts w:ascii="Calibri" w:hAnsi="Calibri"/>
                <w:color w:val="000000"/>
                <w:szCs w:val="21"/>
              </w:rPr>
              <w:t>理论讲解</w:t>
            </w:r>
          </w:p>
          <w:p w14:paraId="2F34AD67" w14:textId="77777777" w:rsidR="00F54B74" w:rsidRPr="00F54B74" w:rsidRDefault="00F54B74" w:rsidP="00F54B74">
            <w:pPr>
              <w:adjustRightInd w:val="0"/>
              <w:snapToGrid w:val="0"/>
              <w:jc w:val="center"/>
              <w:rPr>
                <w:color w:val="000000"/>
                <w:szCs w:val="22"/>
              </w:rPr>
            </w:pPr>
            <w:r w:rsidRPr="00F54B74">
              <w:rPr>
                <w:rFonts w:ascii="Calibri" w:hAnsi="Calibri"/>
                <w:color w:val="000000"/>
                <w:szCs w:val="21"/>
              </w:rPr>
              <w:t>辅导答疑</w:t>
            </w:r>
          </w:p>
        </w:tc>
        <w:tc>
          <w:tcPr>
            <w:tcW w:w="1560" w:type="dxa"/>
            <w:tcBorders>
              <w:top w:val="single" w:sz="4" w:space="0" w:color="000000"/>
              <w:left w:val="single" w:sz="4" w:space="0" w:color="000000"/>
              <w:bottom w:val="single" w:sz="4" w:space="0" w:color="000000"/>
              <w:right w:val="single" w:sz="4" w:space="0" w:color="000000"/>
            </w:tcBorders>
            <w:vAlign w:val="center"/>
          </w:tcPr>
          <w:p w14:paraId="12ED12AD" w14:textId="77777777" w:rsidR="00F54B74" w:rsidRPr="00F54B74" w:rsidRDefault="00F54B74" w:rsidP="00F54B74">
            <w:pPr>
              <w:adjustRightInd w:val="0"/>
              <w:snapToGrid w:val="0"/>
              <w:jc w:val="center"/>
              <w:rPr>
                <w:color w:val="000000"/>
                <w:szCs w:val="22"/>
              </w:rPr>
            </w:pPr>
            <w:r w:rsidRPr="00F54B74">
              <w:rPr>
                <w:rFonts w:hint="eastAsia"/>
                <w:color w:val="000000"/>
                <w:szCs w:val="22"/>
              </w:rPr>
              <w:t>P</w:t>
            </w:r>
            <w:r w:rsidRPr="00F54B74">
              <w:rPr>
                <w:color w:val="000000"/>
                <w:szCs w:val="22"/>
              </w:rPr>
              <w:t>PT</w:t>
            </w:r>
            <w:r w:rsidRPr="00F54B74">
              <w:rPr>
                <w:rFonts w:hint="eastAsia"/>
                <w:color w:val="000000"/>
                <w:szCs w:val="22"/>
              </w:rPr>
              <w:t>、板书、线上课程、学习通</w:t>
            </w:r>
          </w:p>
        </w:tc>
      </w:tr>
      <w:tr w:rsidR="00F54B74" w:rsidRPr="00F54B74" w14:paraId="62E2ACA1" w14:textId="77777777" w:rsidTr="00F54B74">
        <w:trPr>
          <w:trHeight w:val="1123"/>
          <w:jc w:val="center"/>
        </w:trPr>
        <w:tc>
          <w:tcPr>
            <w:tcW w:w="731" w:type="dxa"/>
            <w:tcBorders>
              <w:top w:val="single" w:sz="4" w:space="0" w:color="000000"/>
              <w:left w:val="single" w:sz="4" w:space="0" w:color="000000"/>
              <w:bottom w:val="single" w:sz="4" w:space="0" w:color="000000"/>
              <w:right w:val="nil"/>
            </w:tcBorders>
            <w:noWrap/>
            <w:vAlign w:val="center"/>
          </w:tcPr>
          <w:p w14:paraId="04572371" w14:textId="77777777" w:rsidR="00F54B74" w:rsidRPr="00F54B74" w:rsidRDefault="00F54B74" w:rsidP="00F54B74">
            <w:pPr>
              <w:suppressAutoHyphens/>
              <w:adjustRightInd w:val="0"/>
              <w:snapToGrid w:val="0"/>
              <w:jc w:val="center"/>
              <w:rPr>
                <w:color w:val="000000"/>
                <w:szCs w:val="22"/>
              </w:rPr>
            </w:pPr>
            <w:r w:rsidRPr="00F54B74">
              <w:rPr>
                <w:color w:val="000000"/>
                <w:szCs w:val="22"/>
              </w:rPr>
              <w:lastRenderedPageBreak/>
              <w:t>2</w:t>
            </w:r>
          </w:p>
        </w:tc>
        <w:tc>
          <w:tcPr>
            <w:tcW w:w="2123" w:type="dxa"/>
            <w:tcBorders>
              <w:top w:val="single" w:sz="4" w:space="0" w:color="000000"/>
              <w:left w:val="single" w:sz="4" w:space="0" w:color="000000"/>
              <w:bottom w:val="single" w:sz="4" w:space="0" w:color="000000"/>
              <w:right w:val="nil"/>
            </w:tcBorders>
            <w:noWrap/>
            <w:vAlign w:val="center"/>
          </w:tcPr>
          <w:p w14:paraId="1DF74CB7" w14:textId="77777777" w:rsidR="00F54B74" w:rsidRPr="00F54B74" w:rsidRDefault="00F54B74" w:rsidP="00F54B74">
            <w:pPr>
              <w:snapToGrid w:val="0"/>
              <w:jc w:val="center"/>
              <w:rPr>
                <w:color w:val="000000"/>
                <w:szCs w:val="22"/>
              </w:rPr>
            </w:pPr>
            <w:r w:rsidRPr="00F54B74">
              <w:rPr>
                <w:color w:val="000000"/>
                <w:szCs w:val="22"/>
              </w:rPr>
              <w:t>第二章</w:t>
            </w:r>
            <w:r w:rsidRPr="00F54B74">
              <w:rPr>
                <w:rFonts w:hint="eastAsia"/>
                <w:color w:val="000000"/>
                <w:szCs w:val="22"/>
              </w:rPr>
              <w:t xml:space="preserve"> </w:t>
            </w:r>
            <w:r w:rsidRPr="00F54B74">
              <w:rPr>
                <w:rFonts w:ascii="Calibri" w:hAnsi="Calibri"/>
                <w:color w:val="000000"/>
                <w:szCs w:val="21"/>
                <w:lang w:bidi="ar"/>
              </w:rPr>
              <w:t>工程项目组织</w:t>
            </w:r>
          </w:p>
        </w:tc>
        <w:tc>
          <w:tcPr>
            <w:tcW w:w="1136" w:type="dxa"/>
            <w:tcBorders>
              <w:top w:val="single" w:sz="4" w:space="0" w:color="000000"/>
              <w:left w:val="single" w:sz="4" w:space="0" w:color="000000"/>
              <w:bottom w:val="single" w:sz="4" w:space="0" w:color="000000"/>
              <w:right w:val="nil"/>
            </w:tcBorders>
            <w:noWrap/>
            <w:vAlign w:val="center"/>
          </w:tcPr>
          <w:p w14:paraId="3346D7D5" w14:textId="77777777" w:rsidR="00F54B74" w:rsidRPr="00F54B74" w:rsidRDefault="00F54B74" w:rsidP="00F54B74">
            <w:pPr>
              <w:adjustRightInd w:val="0"/>
              <w:snapToGrid w:val="0"/>
              <w:ind w:firstLineChars="138" w:firstLine="290"/>
              <w:jc w:val="center"/>
              <w:rPr>
                <w:color w:val="000000"/>
                <w:szCs w:val="22"/>
              </w:rPr>
            </w:pPr>
            <w:r w:rsidRPr="00F54B74">
              <w:rPr>
                <w:color w:val="000000"/>
                <w:kern w:val="0"/>
                <w:szCs w:val="21"/>
              </w:rPr>
              <w:t>4</w:t>
            </w:r>
            <w:r w:rsidRPr="00F54B74">
              <w:rPr>
                <w:color w:val="000000"/>
                <w:kern w:val="0"/>
                <w:szCs w:val="21"/>
              </w:rPr>
              <w:t>学时</w:t>
            </w:r>
          </w:p>
        </w:tc>
        <w:tc>
          <w:tcPr>
            <w:tcW w:w="1276" w:type="dxa"/>
            <w:tcBorders>
              <w:top w:val="single" w:sz="4" w:space="0" w:color="000000"/>
              <w:left w:val="single" w:sz="4" w:space="0" w:color="000000"/>
              <w:bottom w:val="single" w:sz="4" w:space="0" w:color="000000"/>
              <w:right w:val="single" w:sz="4" w:space="0" w:color="000000"/>
            </w:tcBorders>
            <w:noWrap/>
            <w:vAlign w:val="center"/>
          </w:tcPr>
          <w:p w14:paraId="3FD2C791" w14:textId="77777777" w:rsidR="00F54B74" w:rsidRPr="00F54B74" w:rsidRDefault="00F54B74" w:rsidP="00F54B74">
            <w:pPr>
              <w:suppressAutoHyphens/>
              <w:adjustRightInd w:val="0"/>
              <w:snapToGrid w:val="0"/>
              <w:jc w:val="center"/>
              <w:rPr>
                <w:kern w:val="0"/>
                <w:szCs w:val="21"/>
              </w:rPr>
            </w:pPr>
            <w:r w:rsidRPr="00F54B74">
              <w:rPr>
                <w:kern w:val="0"/>
                <w:szCs w:val="21"/>
              </w:rPr>
              <w:t>2</w:t>
            </w:r>
            <w:r w:rsidRPr="00F54B74">
              <w:rPr>
                <w:kern w:val="0"/>
                <w:szCs w:val="21"/>
              </w:rPr>
              <w:t>（</w:t>
            </w:r>
            <w:r w:rsidRPr="00F54B74">
              <w:rPr>
                <w:kern w:val="0"/>
                <w:szCs w:val="21"/>
              </w:rPr>
              <w:t>M</w:t>
            </w:r>
            <w:r w:rsidRPr="00F54B74">
              <w:rPr>
                <w:kern w:val="0"/>
                <w:szCs w:val="21"/>
              </w:rPr>
              <w:t>）</w:t>
            </w:r>
          </w:p>
          <w:p w14:paraId="143EE091" w14:textId="77777777" w:rsidR="00F54B74" w:rsidRPr="00F54B74" w:rsidRDefault="00F54B74" w:rsidP="00F54B74">
            <w:pPr>
              <w:suppressAutoHyphens/>
              <w:adjustRightInd w:val="0"/>
              <w:snapToGrid w:val="0"/>
              <w:jc w:val="center"/>
              <w:rPr>
                <w:szCs w:val="22"/>
              </w:rPr>
            </w:pPr>
            <w:r w:rsidRPr="00F54B74">
              <w:rPr>
                <w:kern w:val="0"/>
                <w:szCs w:val="21"/>
              </w:rPr>
              <w:t>3</w:t>
            </w:r>
            <w:r w:rsidRPr="00F54B74">
              <w:rPr>
                <w:kern w:val="0"/>
                <w:szCs w:val="21"/>
              </w:rPr>
              <w:t>（</w:t>
            </w:r>
            <w:r w:rsidRPr="00F54B74">
              <w:rPr>
                <w:kern w:val="0"/>
                <w:szCs w:val="21"/>
              </w:rPr>
              <w:t>H</w:t>
            </w:r>
            <w:r w:rsidRPr="00F54B74">
              <w:rPr>
                <w:kern w:val="0"/>
                <w:szCs w:val="21"/>
              </w:rPr>
              <w:t>）</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4B39DAD0" w14:textId="77777777" w:rsidR="00F54B74" w:rsidRPr="00F54B74" w:rsidRDefault="00F54B74" w:rsidP="00F54B74">
            <w:pPr>
              <w:adjustRightInd w:val="0"/>
              <w:snapToGrid w:val="0"/>
              <w:jc w:val="center"/>
              <w:rPr>
                <w:rFonts w:ascii="Calibri" w:hAnsi="Calibri"/>
                <w:color w:val="000000"/>
                <w:kern w:val="0"/>
                <w:szCs w:val="21"/>
              </w:rPr>
            </w:pPr>
            <w:r w:rsidRPr="00F54B74">
              <w:rPr>
                <w:rFonts w:ascii="Calibri" w:hAnsi="Calibri"/>
                <w:color w:val="000000"/>
                <w:szCs w:val="21"/>
              </w:rPr>
              <w:t>理论讲解</w:t>
            </w:r>
          </w:p>
          <w:p w14:paraId="058C49FD" w14:textId="77777777" w:rsidR="00F54B74" w:rsidRPr="00F54B74" w:rsidRDefault="00F54B74" w:rsidP="00F54B74">
            <w:pPr>
              <w:adjustRightInd w:val="0"/>
              <w:snapToGrid w:val="0"/>
              <w:jc w:val="center"/>
              <w:rPr>
                <w:color w:val="000000"/>
                <w:szCs w:val="22"/>
              </w:rPr>
            </w:pPr>
            <w:r w:rsidRPr="00F54B74">
              <w:rPr>
                <w:rFonts w:ascii="Calibri" w:hAnsi="Calibri"/>
                <w:color w:val="000000"/>
                <w:kern w:val="0"/>
                <w:szCs w:val="21"/>
              </w:rPr>
              <w:t>辅导答疑</w:t>
            </w:r>
          </w:p>
        </w:tc>
        <w:tc>
          <w:tcPr>
            <w:tcW w:w="1560" w:type="dxa"/>
            <w:tcBorders>
              <w:top w:val="single" w:sz="4" w:space="0" w:color="000000"/>
              <w:left w:val="single" w:sz="4" w:space="0" w:color="000000"/>
              <w:bottom w:val="single" w:sz="4" w:space="0" w:color="000000"/>
              <w:right w:val="single" w:sz="4" w:space="0" w:color="000000"/>
            </w:tcBorders>
            <w:vAlign w:val="center"/>
          </w:tcPr>
          <w:p w14:paraId="71FF1C04" w14:textId="77777777" w:rsidR="00F54B74" w:rsidRPr="00F54B74" w:rsidRDefault="00F54B74" w:rsidP="00F54B74">
            <w:pPr>
              <w:adjustRightInd w:val="0"/>
              <w:snapToGrid w:val="0"/>
              <w:jc w:val="center"/>
              <w:rPr>
                <w:color w:val="000000"/>
                <w:szCs w:val="22"/>
              </w:rPr>
            </w:pPr>
            <w:r w:rsidRPr="00F54B74">
              <w:rPr>
                <w:rFonts w:hint="eastAsia"/>
                <w:color w:val="000000"/>
                <w:szCs w:val="22"/>
              </w:rPr>
              <w:t>P</w:t>
            </w:r>
            <w:r w:rsidRPr="00F54B74">
              <w:rPr>
                <w:color w:val="000000"/>
                <w:szCs w:val="22"/>
              </w:rPr>
              <w:t>PT</w:t>
            </w:r>
            <w:r w:rsidRPr="00F54B74">
              <w:rPr>
                <w:rFonts w:hint="eastAsia"/>
                <w:color w:val="000000"/>
                <w:szCs w:val="22"/>
              </w:rPr>
              <w:t>、板书、线上课程、学习通</w:t>
            </w:r>
          </w:p>
        </w:tc>
      </w:tr>
      <w:tr w:rsidR="00F54B74" w:rsidRPr="00F54B74" w14:paraId="1004B6B9" w14:textId="77777777" w:rsidTr="00F54B74">
        <w:trPr>
          <w:trHeight w:val="1123"/>
          <w:jc w:val="center"/>
        </w:trPr>
        <w:tc>
          <w:tcPr>
            <w:tcW w:w="731" w:type="dxa"/>
            <w:tcBorders>
              <w:top w:val="single" w:sz="4" w:space="0" w:color="000000"/>
              <w:left w:val="single" w:sz="4" w:space="0" w:color="000000"/>
              <w:bottom w:val="single" w:sz="4" w:space="0" w:color="000000"/>
              <w:right w:val="nil"/>
            </w:tcBorders>
            <w:noWrap/>
            <w:vAlign w:val="center"/>
          </w:tcPr>
          <w:p w14:paraId="2D057AF9" w14:textId="77777777" w:rsidR="00F54B74" w:rsidRPr="00F54B74" w:rsidRDefault="00F54B74" w:rsidP="00F54B74">
            <w:pPr>
              <w:suppressAutoHyphens/>
              <w:adjustRightInd w:val="0"/>
              <w:snapToGrid w:val="0"/>
              <w:jc w:val="center"/>
              <w:rPr>
                <w:color w:val="000000"/>
                <w:szCs w:val="22"/>
              </w:rPr>
            </w:pPr>
            <w:r w:rsidRPr="00F54B74">
              <w:rPr>
                <w:color w:val="000000"/>
                <w:szCs w:val="22"/>
              </w:rPr>
              <w:t>3</w:t>
            </w:r>
          </w:p>
        </w:tc>
        <w:tc>
          <w:tcPr>
            <w:tcW w:w="2123" w:type="dxa"/>
            <w:tcBorders>
              <w:top w:val="single" w:sz="4" w:space="0" w:color="000000"/>
              <w:left w:val="single" w:sz="4" w:space="0" w:color="000000"/>
              <w:bottom w:val="single" w:sz="4" w:space="0" w:color="000000"/>
              <w:right w:val="nil"/>
            </w:tcBorders>
            <w:noWrap/>
            <w:vAlign w:val="center"/>
          </w:tcPr>
          <w:p w14:paraId="464B7E2B" w14:textId="77777777" w:rsidR="00F54B74" w:rsidRPr="00F54B74" w:rsidRDefault="00F54B74" w:rsidP="00F54B74">
            <w:pPr>
              <w:snapToGrid w:val="0"/>
              <w:jc w:val="center"/>
              <w:rPr>
                <w:color w:val="000000"/>
                <w:szCs w:val="22"/>
              </w:rPr>
            </w:pPr>
            <w:r w:rsidRPr="00F54B74">
              <w:rPr>
                <w:color w:val="000000"/>
                <w:szCs w:val="22"/>
              </w:rPr>
              <w:t>第三章</w:t>
            </w:r>
            <w:r w:rsidRPr="00F54B74">
              <w:rPr>
                <w:rFonts w:hint="eastAsia"/>
                <w:color w:val="000000"/>
                <w:szCs w:val="22"/>
              </w:rPr>
              <w:t xml:space="preserve"> </w:t>
            </w:r>
            <w:r w:rsidRPr="00F54B74">
              <w:rPr>
                <w:rFonts w:ascii="Calibri" w:hAnsi="Calibri"/>
                <w:color w:val="000000"/>
                <w:kern w:val="0"/>
                <w:szCs w:val="21"/>
              </w:rPr>
              <w:t>工程项目</w:t>
            </w:r>
            <w:r w:rsidRPr="00F54B74">
              <w:rPr>
                <w:rFonts w:ascii="Calibri" w:hAnsi="Calibri" w:hint="eastAsia"/>
                <w:color w:val="000000"/>
                <w:kern w:val="0"/>
                <w:szCs w:val="21"/>
              </w:rPr>
              <w:t>招标与投标管理</w:t>
            </w:r>
          </w:p>
        </w:tc>
        <w:tc>
          <w:tcPr>
            <w:tcW w:w="1136" w:type="dxa"/>
            <w:tcBorders>
              <w:top w:val="single" w:sz="4" w:space="0" w:color="000000"/>
              <w:left w:val="single" w:sz="4" w:space="0" w:color="000000"/>
              <w:bottom w:val="single" w:sz="4" w:space="0" w:color="000000"/>
              <w:right w:val="nil"/>
            </w:tcBorders>
            <w:noWrap/>
            <w:vAlign w:val="center"/>
          </w:tcPr>
          <w:p w14:paraId="59341E0C" w14:textId="77777777" w:rsidR="00F54B74" w:rsidRPr="00F54B74" w:rsidRDefault="00F54B74" w:rsidP="00F54B74">
            <w:pPr>
              <w:adjustRightInd w:val="0"/>
              <w:snapToGrid w:val="0"/>
              <w:ind w:firstLineChars="138" w:firstLine="290"/>
              <w:jc w:val="center"/>
              <w:rPr>
                <w:color w:val="000000"/>
                <w:kern w:val="0"/>
                <w:szCs w:val="21"/>
              </w:rPr>
            </w:pPr>
            <w:r w:rsidRPr="00F54B74">
              <w:rPr>
                <w:color w:val="000000"/>
                <w:kern w:val="0"/>
                <w:szCs w:val="21"/>
              </w:rPr>
              <w:t>6</w:t>
            </w:r>
            <w:r w:rsidRPr="00F54B74">
              <w:rPr>
                <w:color w:val="000000"/>
                <w:kern w:val="0"/>
                <w:szCs w:val="21"/>
              </w:rPr>
              <w:t>学时</w:t>
            </w:r>
          </w:p>
        </w:tc>
        <w:tc>
          <w:tcPr>
            <w:tcW w:w="1276" w:type="dxa"/>
            <w:tcBorders>
              <w:top w:val="single" w:sz="4" w:space="0" w:color="000000"/>
              <w:left w:val="single" w:sz="4" w:space="0" w:color="000000"/>
              <w:bottom w:val="single" w:sz="4" w:space="0" w:color="000000"/>
              <w:right w:val="single" w:sz="4" w:space="0" w:color="000000"/>
            </w:tcBorders>
            <w:noWrap/>
            <w:vAlign w:val="center"/>
          </w:tcPr>
          <w:p w14:paraId="3F7197D0" w14:textId="77777777" w:rsidR="00F54B74" w:rsidRPr="00F54B74" w:rsidRDefault="00F54B74" w:rsidP="00F54B74">
            <w:pPr>
              <w:adjustRightInd w:val="0"/>
              <w:snapToGrid w:val="0"/>
              <w:jc w:val="center"/>
              <w:rPr>
                <w:kern w:val="0"/>
                <w:szCs w:val="21"/>
              </w:rPr>
            </w:pPr>
            <w:r w:rsidRPr="00F54B74">
              <w:rPr>
                <w:kern w:val="0"/>
                <w:szCs w:val="21"/>
              </w:rPr>
              <w:t>1</w:t>
            </w:r>
            <w:r w:rsidRPr="00F54B74">
              <w:rPr>
                <w:kern w:val="0"/>
                <w:szCs w:val="21"/>
              </w:rPr>
              <w:t>（</w:t>
            </w:r>
            <w:r w:rsidRPr="00F54B74">
              <w:rPr>
                <w:kern w:val="0"/>
                <w:szCs w:val="21"/>
              </w:rPr>
              <w:t>H</w:t>
            </w:r>
            <w:r w:rsidRPr="00F54B74">
              <w:rPr>
                <w:kern w:val="0"/>
                <w:szCs w:val="21"/>
              </w:rPr>
              <w:t>）</w:t>
            </w:r>
          </w:p>
          <w:p w14:paraId="03D9DE28" w14:textId="77777777" w:rsidR="00F54B74" w:rsidRPr="00F54B74" w:rsidRDefault="00F54B74" w:rsidP="00F54B74">
            <w:pPr>
              <w:adjustRightInd w:val="0"/>
              <w:snapToGrid w:val="0"/>
              <w:jc w:val="center"/>
              <w:rPr>
                <w:kern w:val="0"/>
                <w:szCs w:val="21"/>
              </w:rPr>
            </w:pPr>
            <w:r w:rsidRPr="00F54B74">
              <w:rPr>
                <w:kern w:val="0"/>
                <w:szCs w:val="21"/>
              </w:rPr>
              <w:t>3</w:t>
            </w:r>
            <w:r w:rsidRPr="00F54B74">
              <w:rPr>
                <w:kern w:val="0"/>
                <w:szCs w:val="21"/>
              </w:rPr>
              <w:t>（</w:t>
            </w:r>
            <w:r w:rsidRPr="00F54B74">
              <w:rPr>
                <w:kern w:val="0"/>
                <w:szCs w:val="21"/>
              </w:rPr>
              <w:t>H</w:t>
            </w:r>
            <w:r w:rsidRPr="00F54B74">
              <w:rPr>
                <w:kern w:val="0"/>
                <w:szCs w:val="21"/>
              </w:rPr>
              <w:t>）</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582C64F8" w14:textId="77777777" w:rsidR="00F54B74" w:rsidRPr="00F54B74" w:rsidRDefault="00F54B74" w:rsidP="00F54B74">
            <w:pPr>
              <w:adjustRightInd w:val="0"/>
              <w:snapToGrid w:val="0"/>
              <w:jc w:val="center"/>
              <w:rPr>
                <w:rFonts w:ascii="Calibri" w:hAnsi="Calibri"/>
                <w:color w:val="000000"/>
                <w:kern w:val="0"/>
                <w:szCs w:val="21"/>
              </w:rPr>
            </w:pPr>
            <w:r w:rsidRPr="00F54B74">
              <w:rPr>
                <w:rFonts w:ascii="Calibri" w:hAnsi="Calibri"/>
                <w:color w:val="000000"/>
                <w:szCs w:val="21"/>
              </w:rPr>
              <w:t>理论讲解</w:t>
            </w:r>
          </w:p>
          <w:p w14:paraId="3A2A6007" w14:textId="77777777" w:rsidR="00F54B74" w:rsidRPr="00F54B74" w:rsidRDefault="00F54B74" w:rsidP="00F54B74">
            <w:pPr>
              <w:adjustRightInd w:val="0"/>
              <w:snapToGrid w:val="0"/>
              <w:jc w:val="center"/>
              <w:rPr>
                <w:rFonts w:ascii="Calibri" w:hAnsi="Calibri"/>
                <w:color w:val="000000"/>
                <w:szCs w:val="21"/>
              </w:rPr>
            </w:pPr>
            <w:r w:rsidRPr="00F54B74">
              <w:rPr>
                <w:rFonts w:ascii="Calibri" w:hAnsi="Calibri"/>
                <w:color w:val="000000"/>
                <w:kern w:val="0"/>
                <w:szCs w:val="21"/>
              </w:rPr>
              <w:t>辅导答疑</w:t>
            </w:r>
          </w:p>
        </w:tc>
        <w:tc>
          <w:tcPr>
            <w:tcW w:w="1560" w:type="dxa"/>
            <w:tcBorders>
              <w:top w:val="single" w:sz="4" w:space="0" w:color="000000"/>
              <w:left w:val="single" w:sz="4" w:space="0" w:color="000000"/>
              <w:bottom w:val="single" w:sz="4" w:space="0" w:color="000000"/>
              <w:right w:val="single" w:sz="4" w:space="0" w:color="000000"/>
            </w:tcBorders>
            <w:vAlign w:val="center"/>
          </w:tcPr>
          <w:p w14:paraId="06B2AF88" w14:textId="77777777" w:rsidR="00F54B74" w:rsidRPr="00F54B74" w:rsidRDefault="00F54B74" w:rsidP="00F54B74">
            <w:pPr>
              <w:adjustRightInd w:val="0"/>
              <w:snapToGrid w:val="0"/>
              <w:jc w:val="center"/>
              <w:rPr>
                <w:color w:val="000000"/>
                <w:szCs w:val="22"/>
              </w:rPr>
            </w:pPr>
            <w:r w:rsidRPr="00F54B74">
              <w:rPr>
                <w:rFonts w:hint="eastAsia"/>
                <w:color w:val="000000"/>
                <w:szCs w:val="22"/>
              </w:rPr>
              <w:t>P</w:t>
            </w:r>
            <w:r w:rsidRPr="00F54B74">
              <w:rPr>
                <w:color w:val="000000"/>
                <w:szCs w:val="22"/>
              </w:rPr>
              <w:t>PT</w:t>
            </w:r>
            <w:r w:rsidRPr="00F54B74">
              <w:rPr>
                <w:rFonts w:hint="eastAsia"/>
                <w:color w:val="000000"/>
                <w:szCs w:val="22"/>
              </w:rPr>
              <w:t>、板书、线上课程、学习通</w:t>
            </w:r>
          </w:p>
        </w:tc>
      </w:tr>
      <w:tr w:rsidR="00F54B74" w:rsidRPr="00F54B74" w14:paraId="7248A428" w14:textId="77777777" w:rsidTr="00F54B74">
        <w:trPr>
          <w:trHeight w:val="1123"/>
          <w:jc w:val="center"/>
        </w:trPr>
        <w:tc>
          <w:tcPr>
            <w:tcW w:w="731" w:type="dxa"/>
            <w:tcBorders>
              <w:top w:val="single" w:sz="4" w:space="0" w:color="000000"/>
              <w:left w:val="single" w:sz="4" w:space="0" w:color="000000"/>
              <w:bottom w:val="single" w:sz="4" w:space="0" w:color="000000"/>
              <w:right w:val="nil"/>
            </w:tcBorders>
            <w:noWrap/>
            <w:vAlign w:val="center"/>
          </w:tcPr>
          <w:p w14:paraId="1FE2812B" w14:textId="77777777" w:rsidR="00F54B74" w:rsidRPr="00F54B74" w:rsidRDefault="00F54B74" w:rsidP="00F54B74">
            <w:pPr>
              <w:suppressAutoHyphens/>
              <w:adjustRightInd w:val="0"/>
              <w:snapToGrid w:val="0"/>
              <w:jc w:val="center"/>
              <w:rPr>
                <w:color w:val="000000"/>
                <w:szCs w:val="22"/>
              </w:rPr>
            </w:pPr>
            <w:r w:rsidRPr="00F54B74">
              <w:rPr>
                <w:color w:val="000000"/>
                <w:szCs w:val="22"/>
              </w:rPr>
              <w:t>4</w:t>
            </w:r>
          </w:p>
        </w:tc>
        <w:tc>
          <w:tcPr>
            <w:tcW w:w="2123" w:type="dxa"/>
            <w:tcBorders>
              <w:top w:val="single" w:sz="4" w:space="0" w:color="000000"/>
              <w:left w:val="single" w:sz="4" w:space="0" w:color="000000"/>
              <w:bottom w:val="single" w:sz="4" w:space="0" w:color="000000"/>
              <w:right w:val="nil"/>
            </w:tcBorders>
            <w:noWrap/>
            <w:vAlign w:val="center"/>
          </w:tcPr>
          <w:p w14:paraId="4F821DAB" w14:textId="77777777" w:rsidR="00F54B74" w:rsidRPr="00F54B74" w:rsidRDefault="00F54B74" w:rsidP="00F54B74">
            <w:pPr>
              <w:snapToGrid w:val="0"/>
              <w:jc w:val="center"/>
              <w:rPr>
                <w:color w:val="000000"/>
                <w:szCs w:val="22"/>
              </w:rPr>
            </w:pPr>
            <w:r w:rsidRPr="00F54B74">
              <w:rPr>
                <w:color w:val="000000"/>
                <w:szCs w:val="22"/>
              </w:rPr>
              <w:t>第</w:t>
            </w:r>
            <w:r w:rsidRPr="00F54B74">
              <w:rPr>
                <w:rFonts w:hint="eastAsia"/>
                <w:color w:val="000000"/>
                <w:szCs w:val="22"/>
              </w:rPr>
              <w:t>四</w:t>
            </w:r>
            <w:r w:rsidRPr="00F54B74">
              <w:rPr>
                <w:color w:val="000000"/>
                <w:szCs w:val="22"/>
              </w:rPr>
              <w:t>章</w:t>
            </w:r>
            <w:r w:rsidRPr="00F54B74">
              <w:rPr>
                <w:rFonts w:hint="eastAsia"/>
                <w:color w:val="000000"/>
                <w:szCs w:val="22"/>
              </w:rPr>
              <w:t xml:space="preserve"> </w:t>
            </w:r>
            <w:r w:rsidRPr="00F54B74">
              <w:rPr>
                <w:rFonts w:ascii="Calibri" w:hAnsi="Calibri"/>
                <w:color w:val="000000"/>
                <w:kern w:val="0"/>
                <w:szCs w:val="21"/>
              </w:rPr>
              <w:t>工程项目进度管理</w:t>
            </w:r>
          </w:p>
        </w:tc>
        <w:tc>
          <w:tcPr>
            <w:tcW w:w="1136" w:type="dxa"/>
            <w:tcBorders>
              <w:top w:val="single" w:sz="4" w:space="0" w:color="000000"/>
              <w:left w:val="single" w:sz="4" w:space="0" w:color="000000"/>
              <w:bottom w:val="single" w:sz="4" w:space="0" w:color="000000"/>
              <w:right w:val="nil"/>
            </w:tcBorders>
            <w:noWrap/>
            <w:vAlign w:val="center"/>
          </w:tcPr>
          <w:p w14:paraId="4DB91B29" w14:textId="77777777" w:rsidR="00F54B74" w:rsidRPr="00F54B74" w:rsidRDefault="00F54B74" w:rsidP="00F54B74">
            <w:pPr>
              <w:adjustRightInd w:val="0"/>
              <w:snapToGrid w:val="0"/>
              <w:ind w:firstLineChars="138" w:firstLine="290"/>
              <w:jc w:val="center"/>
              <w:rPr>
                <w:color w:val="000000"/>
                <w:szCs w:val="22"/>
              </w:rPr>
            </w:pPr>
            <w:r w:rsidRPr="00F54B74">
              <w:rPr>
                <w:color w:val="000000"/>
                <w:kern w:val="0"/>
                <w:szCs w:val="21"/>
              </w:rPr>
              <w:t>6</w:t>
            </w:r>
            <w:r w:rsidRPr="00F54B74">
              <w:rPr>
                <w:color w:val="000000"/>
                <w:kern w:val="0"/>
                <w:szCs w:val="21"/>
              </w:rPr>
              <w:t>学时</w:t>
            </w:r>
          </w:p>
        </w:tc>
        <w:tc>
          <w:tcPr>
            <w:tcW w:w="1276" w:type="dxa"/>
            <w:tcBorders>
              <w:top w:val="single" w:sz="4" w:space="0" w:color="000000"/>
              <w:left w:val="single" w:sz="4" w:space="0" w:color="000000"/>
              <w:bottom w:val="single" w:sz="4" w:space="0" w:color="000000"/>
              <w:right w:val="single" w:sz="4" w:space="0" w:color="000000"/>
            </w:tcBorders>
            <w:noWrap/>
            <w:vAlign w:val="center"/>
          </w:tcPr>
          <w:p w14:paraId="5153DF44" w14:textId="77777777" w:rsidR="00F54B74" w:rsidRPr="00F54B74" w:rsidRDefault="00F54B74" w:rsidP="00F54B74">
            <w:pPr>
              <w:adjustRightInd w:val="0"/>
              <w:snapToGrid w:val="0"/>
              <w:jc w:val="center"/>
              <w:rPr>
                <w:kern w:val="0"/>
                <w:szCs w:val="21"/>
              </w:rPr>
            </w:pPr>
            <w:r w:rsidRPr="00F54B74">
              <w:rPr>
                <w:kern w:val="0"/>
                <w:szCs w:val="21"/>
              </w:rPr>
              <w:t>1</w:t>
            </w:r>
            <w:r w:rsidRPr="00F54B74">
              <w:rPr>
                <w:kern w:val="0"/>
                <w:szCs w:val="21"/>
              </w:rPr>
              <w:t>（</w:t>
            </w:r>
            <w:r w:rsidRPr="00F54B74">
              <w:rPr>
                <w:kern w:val="0"/>
                <w:szCs w:val="21"/>
              </w:rPr>
              <w:t>H</w:t>
            </w:r>
            <w:r w:rsidRPr="00F54B74">
              <w:rPr>
                <w:kern w:val="0"/>
                <w:szCs w:val="21"/>
              </w:rPr>
              <w:t>）</w:t>
            </w:r>
          </w:p>
          <w:p w14:paraId="19A918B6" w14:textId="77777777" w:rsidR="00F54B74" w:rsidRPr="00F54B74" w:rsidRDefault="00F54B74" w:rsidP="00F54B74">
            <w:pPr>
              <w:suppressAutoHyphens/>
              <w:adjustRightInd w:val="0"/>
              <w:snapToGrid w:val="0"/>
              <w:jc w:val="center"/>
              <w:rPr>
                <w:szCs w:val="22"/>
              </w:rPr>
            </w:pPr>
            <w:r w:rsidRPr="00F54B74">
              <w:rPr>
                <w:kern w:val="0"/>
                <w:szCs w:val="21"/>
              </w:rPr>
              <w:t>3</w:t>
            </w:r>
            <w:r w:rsidRPr="00F54B74">
              <w:rPr>
                <w:kern w:val="0"/>
                <w:szCs w:val="21"/>
              </w:rPr>
              <w:t>（</w:t>
            </w:r>
            <w:r w:rsidRPr="00F54B74">
              <w:rPr>
                <w:kern w:val="0"/>
                <w:szCs w:val="21"/>
              </w:rPr>
              <w:t>H</w:t>
            </w:r>
            <w:r w:rsidRPr="00F54B74">
              <w:rPr>
                <w:kern w:val="0"/>
                <w:szCs w:val="21"/>
              </w:rPr>
              <w:t>）</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0725ABE7" w14:textId="77777777" w:rsidR="00F54B74" w:rsidRPr="00F54B74" w:rsidRDefault="00F54B74" w:rsidP="00F54B74">
            <w:pPr>
              <w:adjustRightInd w:val="0"/>
              <w:snapToGrid w:val="0"/>
              <w:jc w:val="center"/>
              <w:rPr>
                <w:rFonts w:ascii="Calibri" w:hAnsi="Calibri"/>
                <w:color w:val="000000"/>
                <w:kern w:val="0"/>
                <w:szCs w:val="21"/>
              </w:rPr>
            </w:pPr>
            <w:r w:rsidRPr="00F54B74">
              <w:rPr>
                <w:rFonts w:ascii="Calibri" w:hAnsi="Calibri"/>
                <w:color w:val="000000"/>
                <w:szCs w:val="21"/>
              </w:rPr>
              <w:t>理论讲解</w:t>
            </w:r>
          </w:p>
          <w:p w14:paraId="4B406FB8" w14:textId="77777777" w:rsidR="00F54B74" w:rsidRPr="00F54B74" w:rsidRDefault="00F54B74" w:rsidP="00F54B74">
            <w:pPr>
              <w:adjustRightInd w:val="0"/>
              <w:snapToGrid w:val="0"/>
              <w:jc w:val="center"/>
              <w:rPr>
                <w:color w:val="000000"/>
                <w:szCs w:val="22"/>
              </w:rPr>
            </w:pPr>
            <w:r w:rsidRPr="00F54B74">
              <w:rPr>
                <w:rFonts w:ascii="Calibri" w:hAnsi="Calibri"/>
                <w:color w:val="000000"/>
                <w:kern w:val="0"/>
                <w:szCs w:val="21"/>
              </w:rPr>
              <w:t>辅导答疑</w:t>
            </w:r>
          </w:p>
        </w:tc>
        <w:tc>
          <w:tcPr>
            <w:tcW w:w="1560" w:type="dxa"/>
            <w:tcBorders>
              <w:top w:val="single" w:sz="4" w:space="0" w:color="000000"/>
              <w:left w:val="single" w:sz="4" w:space="0" w:color="000000"/>
              <w:bottom w:val="single" w:sz="4" w:space="0" w:color="000000"/>
              <w:right w:val="single" w:sz="4" w:space="0" w:color="000000"/>
            </w:tcBorders>
            <w:vAlign w:val="center"/>
          </w:tcPr>
          <w:p w14:paraId="020AC588" w14:textId="77777777" w:rsidR="00F54B74" w:rsidRPr="00F54B74" w:rsidRDefault="00F54B74" w:rsidP="00F54B74">
            <w:pPr>
              <w:adjustRightInd w:val="0"/>
              <w:snapToGrid w:val="0"/>
              <w:jc w:val="center"/>
              <w:rPr>
                <w:color w:val="000000"/>
                <w:szCs w:val="22"/>
              </w:rPr>
            </w:pPr>
            <w:r w:rsidRPr="00F54B74">
              <w:rPr>
                <w:rFonts w:hint="eastAsia"/>
                <w:color w:val="000000"/>
                <w:szCs w:val="22"/>
              </w:rPr>
              <w:t>P</w:t>
            </w:r>
            <w:r w:rsidRPr="00F54B74">
              <w:rPr>
                <w:color w:val="000000"/>
                <w:szCs w:val="22"/>
              </w:rPr>
              <w:t>PT</w:t>
            </w:r>
            <w:r w:rsidRPr="00F54B74">
              <w:rPr>
                <w:rFonts w:hint="eastAsia"/>
                <w:color w:val="000000"/>
                <w:szCs w:val="22"/>
              </w:rPr>
              <w:t>、板书、线上课程、学习通</w:t>
            </w:r>
          </w:p>
        </w:tc>
      </w:tr>
      <w:tr w:rsidR="00F54B74" w:rsidRPr="00F54B74" w14:paraId="4558847C" w14:textId="77777777" w:rsidTr="00F54B74">
        <w:trPr>
          <w:trHeight w:val="840"/>
          <w:jc w:val="center"/>
        </w:trPr>
        <w:tc>
          <w:tcPr>
            <w:tcW w:w="731" w:type="dxa"/>
            <w:tcBorders>
              <w:top w:val="single" w:sz="4" w:space="0" w:color="000000"/>
              <w:left w:val="single" w:sz="4" w:space="0" w:color="000000"/>
              <w:bottom w:val="single" w:sz="4" w:space="0" w:color="000000"/>
              <w:right w:val="nil"/>
            </w:tcBorders>
            <w:noWrap/>
            <w:vAlign w:val="center"/>
          </w:tcPr>
          <w:p w14:paraId="67CE83C0" w14:textId="77777777" w:rsidR="00F54B74" w:rsidRPr="00F54B74" w:rsidRDefault="00F54B74" w:rsidP="00F54B74">
            <w:pPr>
              <w:suppressAutoHyphens/>
              <w:adjustRightInd w:val="0"/>
              <w:snapToGrid w:val="0"/>
              <w:jc w:val="center"/>
              <w:rPr>
                <w:color w:val="000000"/>
                <w:szCs w:val="22"/>
              </w:rPr>
            </w:pPr>
            <w:r w:rsidRPr="00F54B74">
              <w:rPr>
                <w:color w:val="000000"/>
                <w:szCs w:val="22"/>
              </w:rPr>
              <w:t>5</w:t>
            </w:r>
          </w:p>
        </w:tc>
        <w:tc>
          <w:tcPr>
            <w:tcW w:w="2123" w:type="dxa"/>
            <w:tcBorders>
              <w:top w:val="single" w:sz="4" w:space="0" w:color="000000"/>
              <w:left w:val="single" w:sz="4" w:space="0" w:color="000000"/>
              <w:bottom w:val="single" w:sz="4" w:space="0" w:color="000000"/>
              <w:right w:val="nil"/>
            </w:tcBorders>
            <w:noWrap/>
            <w:vAlign w:val="center"/>
          </w:tcPr>
          <w:p w14:paraId="78A138D5" w14:textId="77777777" w:rsidR="00F54B74" w:rsidRPr="00F54B74" w:rsidRDefault="00F54B74" w:rsidP="00F54B74">
            <w:pPr>
              <w:snapToGrid w:val="0"/>
              <w:jc w:val="center"/>
              <w:rPr>
                <w:color w:val="000000"/>
                <w:szCs w:val="22"/>
              </w:rPr>
            </w:pPr>
            <w:r w:rsidRPr="00F54B74">
              <w:rPr>
                <w:color w:val="000000"/>
                <w:szCs w:val="22"/>
              </w:rPr>
              <w:t>第五章</w:t>
            </w:r>
            <w:r w:rsidRPr="00F54B74">
              <w:rPr>
                <w:rFonts w:hint="eastAsia"/>
                <w:color w:val="000000"/>
                <w:szCs w:val="22"/>
              </w:rPr>
              <w:t xml:space="preserve"> </w:t>
            </w:r>
            <w:r w:rsidRPr="00F54B74">
              <w:rPr>
                <w:rFonts w:ascii="Calibri" w:hAnsi="Calibri"/>
                <w:color w:val="000000"/>
                <w:szCs w:val="21"/>
                <w:lang w:bidi="ar"/>
              </w:rPr>
              <w:t>工程项目质量管理</w:t>
            </w:r>
          </w:p>
        </w:tc>
        <w:tc>
          <w:tcPr>
            <w:tcW w:w="1136" w:type="dxa"/>
            <w:tcBorders>
              <w:top w:val="single" w:sz="4" w:space="0" w:color="000000"/>
              <w:left w:val="single" w:sz="4" w:space="0" w:color="000000"/>
              <w:bottom w:val="single" w:sz="4" w:space="0" w:color="000000"/>
              <w:right w:val="nil"/>
            </w:tcBorders>
            <w:noWrap/>
            <w:vAlign w:val="center"/>
          </w:tcPr>
          <w:p w14:paraId="5C0E4CA5" w14:textId="77777777" w:rsidR="00F54B74" w:rsidRPr="00F54B74" w:rsidRDefault="00F54B74" w:rsidP="00F54B74">
            <w:pPr>
              <w:adjustRightInd w:val="0"/>
              <w:snapToGrid w:val="0"/>
              <w:ind w:firstLineChars="138" w:firstLine="290"/>
              <w:jc w:val="center"/>
              <w:rPr>
                <w:color w:val="000000"/>
                <w:szCs w:val="22"/>
              </w:rPr>
            </w:pPr>
            <w:r w:rsidRPr="00F54B74">
              <w:rPr>
                <w:color w:val="000000"/>
                <w:kern w:val="0"/>
                <w:szCs w:val="21"/>
              </w:rPr>
              <w:t>6</w:t>
            </w:r>
            <w:r w:rsidRPr="00F54B74">
              <w:rPr>
                <w:color w:val="000000"/>
                <w:kern w:val="0"/>
                <w:szCs w:val="21"/>
              </w:rPr>
              <w:t>学时</w:t>
            </w:r>
          </w:p>
        </w:tc>
        <w:tc>
          <w:tcPr>
            <w:tcW w:w="1276" w:type="dxa"/>
            <w:tcBorders>
              <w:top w:val="single" w:sz="4" w:space="0" w:color="000000"/>
              <w:left w:val="single" w:sz="4" w:space="0" w:color="000000"/>
              <w:bottom w:val="single" w:sz="4" w:space="0" w:color="000000"/>
              <w:right w:val="single" w:sz="4" w:space="0" w:color="000000"/>
            </w:tcBorders>
            <w:noWrap/>
            <w:vAlign w:val="center"/>
          </w:tcPr>
          <w:p w14:paraId="2B9F4D27" w14:textId="77777777" w:rsidR="00F54B74" w:rsidRPr="00F54B74" w:rsidRDefault="00F54B74" w:rsidP="00F54B74">
            <w:pPr>
              <w:adjustRightInd w:val="0"/>
              <w:snapToGrid w:val="0"/>
              <w:jc w:val="center"/>
              <w:rPr>
                <w:kern w:val="0"/>
                <w:szCs w:val="21"/>
              </w:rPr>
            </w:pPr>
            <w:r w:rsidRPr="00F54B74">
              <w:rPr>
                <w:kern w:val="0"/>
                <w:szCs w:val="21"/>
              </w:rPr>
              <w:t>1</w:t>
            </w:r>
            <w:r w:rsidRPr="00F54B74">
              <w:rPr>
                <w:kern w:val="0"/>
                <w:szCs w:val="21"/>
              </w:rPr>
              <w:t>（</w:t>
            </w:r>
            <w:r w:rsidRPr="00F54B74">
              <w:rPr>
                <w:kern w:val="0"/>
                <w:szCs w:val="21"/>
              </w:rPr>
              <w:t>H</w:t>
            </w:r>
            <w:r w:rsidRPr="00F54B74">
              <w:rPr>
                <w:kern w:val="0"/>
                <w:szCs w:val="21"/>
              </w:rPr>
              <w:t>）</w:t>
            </w:r>
          </w:p>
          <w:p w14:paraId="195FAAA3" w14:textId="77777777" w:rsidR="00F54B74" w:rsidRPr="00F54B74" w:rsidRDefault="00F54B74" w:rsidP="00F54B74">
            <w:pPr>
              <w:suppressAutoHyphens/>
              <w:adjustRightInd w:val="0"/>
              <w:snapToGrid w:val="0"/>
              <w:jc w:val="center"/>
              <w:rPr>
                <w:szCs w:val="22"/>
              </w:rPr>
            </w:pPr>
            <w:r w:rsidRPr="00F54B74">
              <w:rPr>
                <w:kern w:val="0"/>
                <w:szCs w:val="21"/>
              </w:rPr>
              <w:t>3</w:t>
            </w:r>
            <w:r w:rsidRPr="00F54B74">
              <w:rPr>
                <w:kern w:val="0"/>
                <w:szCs w:val="21"/>
              </w:rPr>
              <w:t>（</w:t>
            </w:r>
            <w:r w:rsidRPr="00F54B74">
              <w:rPr>
                <w:kern w:val="0"/>
                <w:szCs w:val="21"/>
              </w:rPr>
              <w:t>H</w:t>
            </w:r>
            <w:r w:rsidRPr="00F54B74">
              <w:rPr>
                <w:kern w:val="0"/>
                <w:szCs w:val="21"/>
              </w:rPr>
              <w:t>）</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0621DE0D" w14:textId="77777777" w:rsidR="00F54B74" w:rsidRPr="00F54B74" w:rsidRDefault="00F54B74" w:rsidP="00F54B74">
            <w:pPr>
              <w:adjustRightInd w:val="0"/>
              <w:snapToGrid w:val="0"/>
              <w:jc w:val="center"/>
              <w:rPr>
                <w:rFonts w:ascii="Calibri" w:hAnsi="Calibri"/>
                <w:color w:val="000000"/>
                <w:kern w:val="0"/>
                <w:szCs w:val="21"/>
              </w:rPr>
            </w:pPr>
            <w:r w:rsidRPr="00F54B74">
              <w:rPr>
                <w:rFonts w:ascii="Calibri" w:hAnsi="Calibri"/>
                <w:color w:val="000000"/>
                <w:szCs w:val="21"/>
              </w:rPr>
              <w:t>理论讲解</w:t>
            </w:r>
          </w:p>
          <w:p w14:paraId="5C5039FD" w14:textId="77777777" w:rsidR="00F54B74" w:rsidRPr="00F54B74" w:rsidRDefault="00F54B74" w:rsidP="00F54B74">
            <w:pPr>
              <w:suppressAutoHyphens/>
              <w:adjustRightInd w:val="0"/>
              <w:snapToGrid w:val="0"/>
              <w:jc w:val="center"/>
              <w:rPr>
                <w:color w:val="000000"/>
                <w:szCs w:val="22"/>
              </w:rPr>
            </w:pPr>
            <w:r w:rsidRPr="00F54B74">
              <w:rPr>
                <w:rFonts w:ascii="Calibri" w:hAnsi="Calibri"/>
                <w:color w:val="000000"/>
                <w:kern w:val="0"/>
                <w:szCs w:val="21"/>
              </w:rPr>
              <w:t>辅导答疑</w:t>
            </w:r>
          </w:p>
        </w:tc>
        <w:tc>
          <w:tcPr>
            <w:tcW w:w="1560" w:type="dxa"/>
            <w:tcBorders>
              <w:top w:val="single" w:sz="4" w:space="0" w:color="000000"/>
              <w:left w:val="single" w:sz="4" w:space="0" w:color="000000"/>
              <w:bottom w:val="single" w:sz="4" w:space="0" w:color="000000"/>
              <w:right w:val="single" w:sz="4" w:space="0" w:color="000000"/>
            </w:tcBorders>
            <w:vAlign w:val="center"/>
          </w:tcPr>
          <w:p w14:paraId="0CCD91A1" w14:textId="77777777" w:rsidR="00F54B74" w:rsidRPr="00F54B74" w:rsidRDefault="00F54B74" w:rsidP="00F54B74">
            <w:pPr>
              <w:adjustRightInd w:val="0"/>
              <w:snapToGrid w:val="0"/>
              <w:jc w:val="center"/>
              <w:rPr>
                <w:color w:val="000000"/>
                <w:szCs w:val="22"/>
              </w:rPr>
            </w:pPr>
            <w:r w:rsidRPr="00F54B74">
              <w:rPr>
                <w:rFonts w:hint="eastAsia"/>
                <w:color w:val="000000"/>
                <w:szCs w:val="22"/>
              </w:rPr>
              <w:t>P</w:t>
            </w:r>
            <w:r w:rsidRPr="00F54B74">
              <w:rPr>
                <w:color w:val="000000"/>
                <w:szCs w:val="22"/>
              </w:rPr>
              <w:t>PT</w:t>
            </w:r>
            <w:r w:rsidRPr="00F54B74">
              <w:rPr>
                <w:rFonts w:hint="eastAsia"/>
                <w:color w:val="000000"/>
                <w:szCs w:val="22"/>
              </w:rPr>
              <w:t>、板书、线上课程、学习通</w:t>
            </w:r>
          </w:p>
        </w:tc>
      </w:tr>
      <w:tr w:rsidR="00F54B74" w:rsidRPr="00F54B74" w14:paraId="6F1F7F9F" w14:textId="77777777" w:rsidTr="00F54B74">
        <w:trPr>
          <w:trHeight w:val="1550"/>
          <w:jc w:val="center"/>
        </w:trPr>
        <w:tc>
          <w:tcPr>
            <w:tcW w:w="731" w:type="dxa"/>
            <w:tcBorders>
              <w:top w:val="single" w:sz="4" w:space="0" w:color="000000"/>
              <w:left w:val="single" w:sz="4" w:space="0" w:color="000000"/>
              <w:bottom w:val="single" w:sz="4" w:space="0" w:color="000000"/>
              <w:right w:val="nil"/>
            </w:tcBorders>
            <w:noWrap/>
            <w:vAlign w:val="center"/>
          </w:tcPr>
          <w:p w14:paraId="6FDF6F52" w14:textId="77777777" w:rsidR="00F54B74" w:rsidRPr="00F54B74" w:rsidRDefault="00F54B74" w:rsidP="00F54B74">
            <w:pPr>
              <w:suppressAutoHyphens/>
              <w:adjustRightInd w:val="0"/>
              <w:snapToGrid w:val="0"/>
              <w:jc w:val="center"/>
              <w:rPr>
                <w:color w:val="000000"/>
                <w:szCs w:val="22"/>
              </w:rPr>
            </w:pPr>
            <w:r w:rsidRPr="00F54B74">
              <w:rPr>
                <w:color w:val="000000"/>
                <w:szCs w:val="22"/>
              </w:rPr>
              <w:t>6</w:t>
            </w:r>
          </w:p>
        </w:tc>
        <w:tc>
          <w:tcPr>
            <w:tcW w:w="2123" w:type="dxa"/>
            <w:tcBorders>
              <w:top w:val="single" w:sz="4" w:space="0" w:color="000000"/>
              <w:left w:val="single" w:sz="4" w:space="0" w:color="000000"/>
              <w:bottom w:val="single" w:sz="4" w:space="0" w:color="000000"/>
              <w:right w:val="nil"/>
            </w:tcBorders>
            <w:noWrap/>
            <w:vAlign w:val="center"/>
          </w:tcPr>
          <w:p w14:paraId="69BE9AAB" w14:textId="77777777" w:rsidR="00F54B74" w:rsidRPr="00F54B74" w:rsidRDefault="00F54B74" w:rsidP="00F54B74">
            <w:pPr>
              <w:jc w:val="center"/>
              <w:rPr>
                <w:color w:val="000000"/>
                <w:szCs w:val="22"/>
              </w:rPr>
            </w:pPr>
            <w:r w:rsidRPr="00F54B74">
              <w:rPr>
                <w:color w:val="000000"/>
                <w:szCs w:val="22"/>
              </w:rPr>
              <w:t>第六章</w:t>
            </w:r>
            <w:r w:rsidRPr="00F54B74">
              <w:rPr>
                <w:rFonts w:hint="eastAsia"/>
                <w:color w:val="000000"/>
                <w:szCs w:val="22"/>
              </w:rPr>
              <w:t xml:space="preserve"> </w:t>
            </w:r>
            <w:r w:rsidRPr="00F54B74">
              <w:rPr>
                <w:rFonts w:ascii="Calibri" w:hAnsi="Calibri"/>
                <w:color w:val="000000"/>
                <w:szCs w:val="21"/>
                <w:lang w:bidi="ar"/>
              </w:rPr>
              <w:t>工程项目</w:t>
            </w:r>
            <w:r w:rsidRPr="00F54B74">
              <w:rPr>
                <w:rFonts w:ascii="Calibri" w:hAnsi="Calibri" w:hint="eastAsia"/>
                <w:color w:val="000000"/>
                <w:szCs w:val="21"/>
                <w:lang w:bidi="ar"/>
              </w:rPr>
              <w:t>成本</w:t>
            </w:r>
            <w:r w:rsidRPr="00F54B74">
              <w:rPr>
                <w:rFonts w:ascii="Calibri" w:hAnsi="Calibri"/>
                <w:color w:val="000000"/>
                <w:szCs w:val="21"/>
                <w:lang w:bidi="ar"/>
              </w:rPr>
              <w:t>管理</w:t>
            </w:r>
          </w:p>
        </w:tc>
        <w:tc>
          <w:tcPr>
            <w:tcW w:w="1136" w:type="dxa"/>
            <w:tcBorders>
              <w:top w:val="single" w:sz="4" w:space="0" w:color="000000"/>
              <w:left w:val="single" w:sz="4" w:space="0" w:color="000000"/>
              <w:bottom w:val="single" w:sz="4" w:space="0" w:color="000000"/>
              <w:right w:val="nil"/>
            </w:tcBorders>
            <w:noWrap/>
            <w:vAlign w:val="center"/>
          </w:tcPr>
          <w:p w14:paraId="504071F4" w14:textId="77777777" w:rsidR="00F54B74" w:rsidRPr="00F54B74" w:rsidRDefault="00F54B74" w:rsidP="00F54B74">
            <w:pPr>
              <w:adjustRightInd w:val="0"/>
              <w:snapToGrid w:val="0"/>
              <w:ind w:firstLineChars="138" w:firstLine="290"/>
              <w:jc w:val="center"/>
              <w:rPr>
                <w:color w:val="000000"/>
                <w:szCs w:val="22"/>
              </w:rPr>
            </w:pPr>
            <w:r w:rsidRPr="00F54B74">
              <w:rPr>
                <w:color w:val="000000"/>
                <w:kern w:val="0"/>
                <w:szCs w:val="21"/>
              </w:rPr>
              <w:t>4</w:t>
            </w:r>
            <w:r w:rsidRPr="00F54B74">
              <w:rPr>
                <w:color w:val="000000"/>
                <w:kern w:val="0"/>
                <w:szCs w:val="21"/>
              </w:rPr>
              <w:t>学时</w:t>
            </w:r>
          </w:p>
        </w:tc>
        <w:tc>
          <w:tcPr>
            <w:tcW w:w="1276" w:type="dxa"/>
            <w:tcBorders>
              <w:top w:val="single" w:sz="4" w:space="0" w:color="000000"/>
              <w:left w:val="single" w:sz="4" w:space="0" w:color="000000"/>
              <w:bottom w:val="single" w:sz="4" w:space="0" w:color="000000"/>
              <w:right w:val="single" w:sz="4" w:space="0" w:color="000000"/>
            </w:tcBorders>
            <w:noWrap/>
            <w:vAlign w:val="center"/>
          </w:tcPr>
          <w:p w14:paraId="536083B1" w14:textId="77777777" w:rsidR="00F54B74" w:rsidRPr="00F54B74" w:rsidRDefault="00F54B74" w:rsidP="00F54B74">
            <w:pPr>
              <w:adjustRightInd w:val="0"/>
              <w:snapToGrid w:val="0"/>
              <w:jc w:val="center"/>
              <w:rPr>
                <w:color w:val="000000"/>
                <w:kern w:val="0"/>
                <w:szCs w:val="21"/>
              </w:rPr>
            </w:pPr>
            <w:r w:rsidRPr="00F54B74">
              <w:rPr>
                <w:color w:val="000000"/>
                <w:kern w:val="0"/>
                <w:szCs w:val="21"/>
              </w:rPr>
              <w:t>3</w:t>
            </w:r>
            <w:r w:rsidRPr="00F54B74">
              <w:rPr>
                <w:color w:val="000000"/>
                <w:kern w:val="0"/>
                <w:szCs w:val="21"/>
              </w:rPr>
              <w:t>（</w:t>
            </w:r>
            <w:r w:rsidRPr="00F54B74">
              <w:rPr>
                <w:color w:val="000000"/>
                <w:kern w:val="0"/>
                <w:szCs w:val="21"/>
              </w:rPr>
              <w:t>H</w:t>
            </w:r>
            <w:r w:rsidRPr="00F54B74">
              <w:rPr>
                <w:color w:val="000000"/>
                <w:kern w:val="0"/>
                <w:szCs w:val="21"/>
              </w:rPr>
              <w:t>）</w:t>
            </w:r>
          </w:p>
          <w:p w14:paraId="38A90647" w14:textId="77777777" w:rsidR="00F54B74" w:rsidRPr="00F54B74" w:rsidRDefault="00F54B74" w:rsidP="00F54B74">
            <w:pPr>
              <w:suppressAutoHyphens/>
              <w:adjustRightInd w:val="0"/>
              <w:snapToGrid w:val="0"/>
              <w:jc w:val="center"/>
              <w:rPr>
                <w:color w:val="000000"/>
                <w:szCs w:val="22"/>
              </w:rPr>
            </w:pPr>
            <w:r w:rsidRPr="00F54B74">
              <w:rPr>
                <w:color w:val="000000"/>
                <w:kern w:val="0"/>
                <w:szCs w:val="21"/>
              </w:rPr>
              <w:t>4</w:t>
            </w:r>
            <w:r w:rsidRPr="00F54B74">
              <w:rPr>
                <w:color w:val="000000"/>
                <w:kern w:val="0"/>
                <w:szCs w:val="21"/>
              </w:rPr>
              <w:t>（</w:t>
            </w:r>
            <w:r w:rsidRPr="00F54B74">
              <w:rPr>
                <w:color w:val="000000"/>
                <w:kern w:val="0"/>
                <w:szCs w:val="21"/>
              </w:rPr>
              <w:t>L</w:t>
            </w:r>
            <w:r w:rsidRPr="00F54B74">
              <w:rPr>
                <w:color w:val="000000"/>
                <w:kern w:val="0"/>
                <w:szCs w:val="21"/>
              </w:rPr>
              <w:t>）</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476297A0" w14:textId="77777777" w:rsidR="00F54B74" w:rsidRPr="00F54B74" w:rsidRDefault="00F54B74" w:rsidP="00F54B74">
            <w:pPr>
              <w:adjustRightInd w:val="0"/>
              <w:snapToGrid w:val="0"/>
              <w:jc w:val="center"/>
              <w:rPr>
                <w:rFonts w:ascii="Calibri" w:hAnsi="Calibri"/>
                <w:color w:val="000000"/>
                <w:kern w:val="0"/>
                <w:szCs w:val="21"/>
              </w:rPr>
            </w:pPr>
            <w:r w:rsidRPr="00F54B74">
              <w:rPr>
                <w:rFonts w:ascii="Calibri" w:hAnsi="Calibri"/>
                <w:color w:val="000000"/>
                <w:szCs w:val="21"/>
              </w:rPr>
              <w:t>理论讲解</w:t>
            </w:r>
          </w:p>
          <w:p w14:paraId="2C5FBA0E" w14:textId="77777777" w:rsidR="00F54B74" w:rsidRPr="00F54B74" w:rsidRDefault="00F54B74" w:rsidP="00F54B74">
            <w:pPr>
              <w:adjustRightInd w:val="0"/>
              <w:snapToGrid w:val="0"/>
              <w:jc w:val="center"/>
              <w:rPr>
                <w:color w:val="000000"/>
                <w:szCs w:val="22"/>
              </w:rPr>
            </w:pPr>
            <w:r w:rsidRPr="00F54B74">
              <w:rPr>
                <w:rFonts w:ascii="Calibri" w:hAnsi="Calibri"/>
                <w:color w:val="000000"/>
                <w:kern w:val="0"/>
                <w:szCs w:val="21"/>
              </w:rPr>
              <w:t>辅导答疑</w:t>
            </w:r>
          </w:p>
        </w:tc>
        <w:tc>
          <w:tcPr>
            <w:tcW w:w="1560" w:type="dxa"/>
            <w:tcBorders>
              <w:top w:val="single" w:sz="4" w:space="0" w:color="000000"/>
              <w:left w:val="single" w:sz="4" w:space="0" w:color="000000"/>
              <w:bottom w:val="single" w:sz="4" w:space="0" w:color="000000"/>
              <w:right w:val="single" w:sz="4" w:space="0" w:color="000000"/>
            </w:tcBorders>
            <w:vAlign w:val="center"/>
          </w:tcPr>
          <w:p w14:paraId="6F717842" w14:textId="77777777" w:rsidR="00F54B74" w:rsidRPr="00F54B74" w:rsidRDefault="00F54B74" w:rsidP="00F54B74">
            <w:pPr>
              <w:adjustRightInd w:val="0"/>
              <w:snapToGrid w:val="0"/>
              <w:jc w:val="center"/>
              <w:rPr>
                <w:color w:val="000000"/>
                <w:szCs w:val="22"/>
              </w:rPr>
            </w:pPr>
            <w:r w:rsidRPr="00F54B74">
              <w:rPr>
                <w:rFonts w:hint="eastAsia"/>
                <w:color w:val="000000"/>
                <w:szCs w:val="22"/>
              </w:rPr>
              <w:t>P</w:t>
            </w:r>
            <w:r w:rsidRPr="00F54B74">
              <w:rPr>
                <w:color w:val="000000"/>
                <w:szCs w:val="22"/>
              </w:rPr>
              <w:t>PT</w:t>
            </w:r>
            <w:r w:rsidRPr="00F54B74">
              <w:rPr>
                <w:rFonts w:hint="eastAsia"/>
                <w:color w:val="000000"/>
                <w:szCs w:val="22"/>
              </w:rPr>
              <w:t>、板书、线上课程、学习通</w:t>
            </w:r>
          </w:p>
        </w:tc>
      </w:tr>
      <w:tr w:rsidR="00F54B74" w:rsidRPr="00F54B74" w14:paraId="3B7BE476" w14:textId="77777777" w:rsidTr="00F54B74">
        <w:trPr>
          <w:trHeight w:val="1415"/>
          <w:jc w:val="center"/>
        </w:trPr>
        <w:tc>
          <w:tcPr>
            <w:tcW w:w="731" w:type="dxa"/>
            <w:tcBorders>
              <w:top w:val="single" w:sz="4" w:space="0" w:color="000000"/>
              <w:left w:val="single" w:sz="4" w:space="0" w:color="000000"/>
              <w:bottom w:val="single" w:sz="4" w:space="0" w:color="000000"/>
              <w:right w:val="nil"/>
            </w:tcBorders>
            <w:noWrap/>
            <w:vAlign w:val="center"/>
          </w:tcPr>
          <w:p w14:paraId="266FFC83" w14:textId="77777777" w:rsidR="00F54B74" w:rsidRPr="00F54B74" w:rsidRDefault="00F54B74" w:rsidP="00F54B74">
            <w:pPr>
              <w:suppressAutoHyphens/>
              <w:adjustRightInd w:val="0"/>
              <w:snapToGrid w:val="0"/>
              <w:jc w:val="center"/>
              <w:rPr>
                <w:color w:val="000000"/>
                <w:szCs w:val="22"/>
              </w:rPr>
            </w:pPr>
            <w:r w:rsidRPr="00F54B74">
              <w:rPr>
                <w:color w:val="000000"/>
                <w:szCs w:val="22"/>
              </w:rPr>
              <w:t>7</w:t>
            </w:r>
          </w:p>
        </w:tc>
        <w:tc>
          <w:tcPr>
            <w:tcW w:w="2123" w:type="dxa"/>
            <w:tcBorders>
              <w:top w:val="single" w:sz="4" w:space="0" w:color="000000"/>
              <w:left w:val="single" w:sz="4" w:space="0" w:color="000000"/>
              <w:bottom w:val="single" w:sz="4" w:space="0" w:color="000000"/>
              <w:right w:val="nil"/>
            </w:tcBorders>
            <w:noWrap/>
            <w:vAlign w:val="center"/>
          </w:tcPr>
          <w:p w14:paraId="3136E9E9" w14:textId="77777777" w:rsidR="00F54B74" w:rsidRPr="00F54B74" w:rsidRDefault="00F54B74" w:rsidP="00F54B74">
            <w:pPr>
              <w:jc w:val="center"/>
              <w:rPr>
                <w:color w:val="000000"/>
                <w:szCs w:val="22"/>
              </w:rPr>
            </w:pPr>
            <w:r w:rsidRPr="00F54B74">
              <w:rPr>
                <w:color w:val="000000"/>
                <w:szCs w:val="22"/>
              </w:rPr>
              <w:t>第七章</w:t>
            </w:r>
            <w:r w:rsidRPr="00F54B74">
              <w:rPr>
                <w:rFonts w:hint="eastAsia"/>
                <w:color w:val="000000"/>
                <w:szCs w:val="22"/>
              </w:rPr>
              <w:t xml:space="preserve"> </w:t>
            </w:r>
            <w:r w:rsidRPr="00F54B74">
              <w:rPr>
                <w:rFonts w:ascii="Calibri" w:hAnsi="Calibri" w:hint="eastAsia"/>
                <w:color w:val="000000"/>
                <w:szCs w:val="21"/>
                <w:lang w:bidi="ar"/>
              </w:rPr>
              <w:t>工程项目管理策划</w:t>
            </w:r>
          </w:p>
        </w:tc>
        <w:tc>
          <w:tcPr>
            <w:tcW w:w="1136" w:type="dxa"/>
            <w:tcBorders>
              <w:top w:val="single" w:sz="4" w:space="0" w:color="000000"/>
              <w:left w:val="single" w:sz="4" w:space="0" w:color="000000"/>
              <w:bottom w:val="single" w:sz="4" w:space="0" w:color="000000"/>
              <w:right w:val="nil"/>
            </w:tcBorders>
            <w:noWrap/>
            <w:vAlign w:val="center"/>
          </w:tcPr>
          <w:p w14:paraId="22B84B97" w14:textId="77777777" w:rsidR="00F54B74" w:rsidRPr="00F54B74" w:rsidRDefault="00F54B74" w:rsidP="00F54B74">
            <w:pPr>
              <w:adjustRightInd w:val="0"/>
              <w:snapToGrid w:val="0"/>
              <w:ind w:firstLineChars="138" w:firstLine="290"/>
              <w:jc w:val="center"/>
              <w:rPr>
                <w:color w:val="000000"/>
                <w:szCs w:val="22"/>
              </w:rPr>
            </w:pPr>
            <w:r w:rsidRPr="00F54B74">
              <w:rPr>
                <w:color w:val="000000"/>
                <w:kern w:val="0"/>
                <w:szCs w:val="21"/>
              </w:rPr>
              <w:t>4</w:t>
            </w:r>
            <w:r w:rsidRPr="00F54B74">
              <w:rPr>
                <w:color w:val="000000"/>
                <w:kern w:val="0"/>
                <w:szCs w:val="21"/>
              </w:rPr>
              <w:t>学时</w:t>
            </w:r>
          </w:p>
        </w:tc>
        <w:tc>
          <w:tcPr>
            <w:tcW w:w="1276" w:type="dxa"/>
            <w:tcBorders>
              <w:top w:val="single" w:sz="4" w:space="0" w:color="000000"/>
              <w:left w:val="single" w:sz="4" w:space="0" w:color="000000"/>
              <w:bottom w:val="single" w:sz="4" w:space="0" w:color="000000"/>
              <w:right w:val="single" w:sz="4" w:space="0" w:color="000000"/>
            </w:tcBorders>
            <w:noWrap/>
            <w:vAlign w:val="center"/>
          </w:tcPr>
          <w:p w14:paraId="13389F53" w14:textId="77777777" w:rsidR="00F54B74" w:rsidRPr="00F54B74" w:rsidRDefault="00F54B74" w:rsidP="00F54B74">
            <w:pPr>
              <w:adjustRightInd w:val="0"/>
              <w:snapToGrid w:val="0"/>
              <w:jc w:val="center"/>
              <w:rPr>
                <w:color w:val="000000"/>
                <w:kern w:val="0"/>
                <w:szCs w:val="21"/>
              </w:rPr>
            </w:pPr>
            <w:r w:rsidRPr="00F54B74">
              <w:rPr>
                <w:color w:val="000000"/>
                <w:kern w:val="0"/>
                <w:szCs w:val="21"/>
              </w:rPr>
              <w:t>2</w:t>
            </w:r>
            <w:r w:rsidRPr="00F54B74">
              <w:rPr>
                <w:color w:val="000000"/>
                <w:kern w:val="0"/>
                <w:szCs w:val="21"/>
              </w:rPr>
              <w:t>（</w:t>
            </w:r>
            <w:r w:rsidRPr="00F54B74">
              <w:rPr>
                <w:color w:val="000000"/>
                <w:kern w:val="0"/>
                <w:szCs w:val="21"/>
              </w:rPr>
              <w:t>M</w:t>
            </w:r>
            <w:r w:rsidRPr="00F54B74">
              <w:rPr>
                <w:color w:val="000000"/>
                <w:kern w:val="0"/>
                <w:szCs w:val="21"/>
              </w:rPr>
              <w:t>）</w:t>
            </w:r>
          </w:p>
          <w:p w14:paraId="7E44E0DB" w14:textId="77777777" w:rsidR="00F54B74" w:rsidRPr="00F54B74" w:rsidRDefault="00F54B74" w:rsidP="00F54B74">
            <w:pPr>
              <w:suppressAutoHyphens/>
              <w:adjustRightInd w:val="0"/>
              <w:snapToGrid w:val="0"/>
              <w:jc w:val="center"/>
              <w:rPr>
                <w:color w:val="000000"/>
                <w:kern w:val="0"/>
                <w:szCs w:val="21"/>
              </w:rPr>
            </w:pPr>
            <w:r w:rsidRPr="00F54B74">
              <w:rPr>
                <w:color w:val="000000"/>
                <w:kern w:val="0"/>
                <w:szCs w:val="21"/>
              </w:rPr>
              <w:t>4</w:t>
            </w:r>
            <w:r w:rsidRPr="00F54B74">
              <w:rPr>
                <w:color w:val="000000"/>
                <w:kern w:val="0"/>
                <w:szCs w:val="21"/>
              </w:rPr>
              <w:t>（</w:t>
            </w:r>
            <w:r w:rsidRPr="00F54B74">
              <w:rPr>
                <w:color w:val="000000"/>
                <w:kern w:val="0"/>
                <w:szCs w:val="21"/>
              </w:rPr>
              <w:t>L</w:t>
            </w:r>
            <w:r w:rsidRPr="00F54B74">
              <w:rPr>
                <w:color w:val="000000"/>
                <w:kern w:val="0"/>
                <w:szCs w:val="21"/>
              </w:rPr>
              <w:t>）</w:t>
            </w:r>
          </w:p>
          <w:p w14:paraId="33732A1F" w14:textId="77777777" w:rsidR="00F54B74" w:rsidRPr="00F54B74" w:rsidRDefault="00F54B74" w:rsidP="00F54B74">
            <w:pPr>
              <w:suppressAutoHyphens/>
              <w:adjustRightInd w:val="0"/>
              <w:snapToGrid w:val="0"/>
              <w:jc w:val="center"/>
              <w:rPr>
                <w:color w:val="000000"/>
                <w:szCs w:val="22"/>
              </w:rPr>
            </w:pPr>
            <w:r w:rsidRPr="00F54B74">
              <w:rPr>
                <w:color w:val="000000"/>
                <w:kern w:val="0"/>
                <w:szCs w:val="21"/>
              </w:rPr>
              <w:t>5</w:t>
            </w:r>
            <w:r w:rsidRPr="00F54B74">
              <w:rPr>
                <w:color w:val="000000"/>
                <w:kern w:val="0"/>
                <w:szCs w:val="21"/>
              </w:rPr>
              <w:t>（</w:t>
            </w:r>
            <w:r w:rsidRPr="00F54B74">
              <w:rPr>
                <w:color w:val="000000"/>
                <w:kern w:val="0"/>
                <w:szCs w:val="21"/>
              </w:rPr>
              <w:t>L</w:t>
            </w:r>
            <w:r w:rsidRPr="00F54B74">
              <w:rPr>
                <w:color w:val="000000"/>
                <w:kern w:val="0"/>
                <w:szCs w:val="21"/>
              </w:rPr>
              <w:t>）</w:t>
            </w: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6423A4C7" w14:textId="77777777" w:rsidR="00F54B74" w:rsidRPr="00F54B74" w:rsidRDefault="00F54B74" w:rsidP="00F54B74">
            <w:pPr>
              <w:adjustRightInd w:val="0"/>
              <w:snapToGrid w:val="0"/>
              <w:jc w:val="center"/>
              <w:rPr>
                <w:rFonts w:ascii="Calibri" w:hAnsi="Calibri"/>
                <w:color w:val="000000"/>
                <w:kern w:val="0"/>
                <w:szCs w:val="21"/>
              </w:rPr>
            </w:pPr>
            <w:r w:rsidRPr="00F54B74">
              <w:rPr>
                <w:rFonts w:ascii="Calibri" w:hAnsi="Calibri"/>
                <w:color w:val="000000"/>
                <w:szCs w:val="21"/>
              </w:rPr>
              <w:t>理论讲解</w:t>
            </w:r>
          </w:p>
          <w:p w14:paraId="46754501" w14:textId="77777777" w:rsidR="00F54B74" w:rsidRPr="00F54B74" w:rsidRDefault="00F54B74" w:rsidP="00F54B74">
            <w:pPr>
              <w:adjustRightInd w:val="0"/>
              <w:snapToGrid w:val="0"/>
              <w:jc w:val="center"/>
              <w:rPr>
                <w:color w:val="000000"/>
                <w:szCs w:val="22"/>
              </w:rPr>
            </w:pPr>
            <w:r w:rsidRPr="00F54B74">
              <w:rPr>
                <w:rFonts w:ascii="Calibri" w:hAnsi="Calibri"/>
                <w:color w:val="000000"/>
                <w:kern w:val="0"/>
                <w:szCs w:val="21"/>
              </w:rPr>
              <w:t>辅导答疑</w:t>
            </w:r>
          </w:p>
        </w:tc>
        <w:tc>
          <w:tcPr>
            <w:tcW w:w="1560" w:type="dxa"/>
            <w:tcBorders>
              <w:top w:val="single" w:sz="4" w:space="0" w:color="000000"/>
              <w:left w:val="single" w:sz="4" w:space="0" w:color="000000"/>
              <w:bottom w:val="single" w:sz="4" w:space="0" w:color="000000"/>
              <w:right w:val="single" w:sz="4" w:space="0" w:color="000000"/>
            </w:tcBorders>
            <w:vAlign w:val="center"/>
          </w:tcPr>
          <w:p w14:paraId="1BE5019F" w14:textId="77777777" w:rsidR="00F54B74" w:rsidRPr="00F54B74" w:rsidRDefault="00F54B74" w:rsidP="00F54B74">
            <w:pPr>
              <w:adjustRightInd w:val="0"/>
              <w:snapToGrid w:val="0"/>
              <w:jc w:val="center"/>
              <w:rPr>
                <w:color w:val="000000"/>
                <w:szCs w:val="22"/>
              </w:rPr>
            </w:pPr>
            <w:r w:rsidRPr="00F54B74">
              <w:rPr>
                <w:rFonts w:hint="eastAsia"/>
                <w:color w:val="000000"/>
                <w:szCs w:val="22"/>
              </w:rPr>
              <w:t>P</w:t>
            </w:r>
            <w:r w:rsidRPr="00F54B74">
              <w:rPr>
                <w:color w:val="000000"/>
                <w:szCs w:val="22"/>
              </w:rPr>
              <w:t>PT</w:t>
            </w:r>
            <w:r w:rsidRPr="00F54B74">
              <w:rPr>
                <w:rFonts w:hint="eastAsia"/>
                <w:color w:val="000000"/>
                <w:szCs w:val="22"/>
              </w:rPr>
              <w:t>、板书、线上课程、学习通</w:t>
            </w:r>
          </w:p>
        </w:tc>
      </w:tr>
      <w:tr w:rsidR="00F54B74" w:rsidRPr="00F54B74" w14:paraId="3B3AA00D" w14:textId="77777777" w:rsidTr="00F54B74">
        <w:trPr>
          <w:trHeight w:val="1415"/>
          <w:jc w:val="center"/>
        </w:trPr>
        <w:tc>
          <w:tcPr>
            <w:tcW w:w="731" w:type="dxa"/>
            <w:tcBorders>
              <w:top w:val="single" w:sz="4" w:space="0" w:color="000000"/>
              <w:left w:val="single" w:sz="4" w:space="0" w:color="000000"/>
              <w:bottom w:val="single" w:sz="4" w:space="0" w:color="000000"/>
              <w:right w:val="nil"/>
            </w:tcBorders>
            <w:noWrap/>
            <w:vAlign w:val="center"/>
          </w:tcPr>
          <w:p w14:paraId="1AF86972" w14:textId="77777777" w:rsidR="00F54B74" w:rsidRPr="00F54B74" w:rsidRDefault="00F54B74" w:rsidP="00F54B74">
            <w:pPr>
              <w:suppressAutoHyphens/>
              <w:adjustRightInd w:val="0"/>
              <w:snapToGrid w:val="0"/>
              <w:jc w:val="center"/>
              <w:rPr>
                <w:color w:val="0070C0"/>
                <w:szCs w:val="22"/>
              </w:rPr>
            </w:pPr>
          </w:p>
        </w:tc>
        <w:tc>
          <w:tcPr>
            <w:tcW w:w="2123" w:type="dxa"/>
            <w:tcBorders>
              <w:top w:val="single" w:sz="4" w:space="0" w:color="000000"/>
              <w:left w:val="single" w:sz="4" w:space="0" w:color="000000"/>
              <w:bottom w:val="single" w:sz="4" w:space="0" w:color="000000"/>
              <w:right w:val="nil"/>
            </w:tcBorders>
            <w:noWrap/>
            <w:vAlign w:val="center"/>
          </w:tcPr>
          <w:p w14:paraId="46F20771" w14:textId="77777777" w:rsidR="00F54B74" w:rsidRPr="00F54B74" w:rsidRDefault="00F54B74" w:rsidP="00F54B74">
            <w:pPr>
              <w:jc w:val="center"/>
              <w:rPr>
                <w:color w:val="0070C0"/>
                <w:szCs w:val="22"/>
              </w:rPr>
            </w:pPr>
            <w:r w:rsidRPr="00F54B74">
              <w:rPr>
                <w:rFonts w:ascii="Calibri" w:hAnsi="Calibri"/>
                <w:kern w:val="0"/>
                <w:szCs w:val="21"/>
              </w:rPr>
              <w:t>总计</w:t>
            </w:r>
          </w:p>
        </w:tc>
        <w:tc>
          <w:tcPr>
            <w:tcW w:w="1136" w:type="dxa"/>
            <w:tcBorders>
              <w:top w:val="single" w:sz="4" w:space="0" w:color="000000"/>
              <w:left w:val="single" w:sz="4" w:space="0" w:color="000000"/>
              <w:bottom w:val="single" w:sz="4" w:space="0" w:color="000000"/>
              <w:right w:val="nil"/>
            </w:tcBorders>
            <w:noWrap/>
            <w:vAlign w:val="center"/>
          </w:tcPr>
          <w:p w14:paraId="4E144966" w14:textId="77777777" w:rsidR="00F54B74" w:rsidRPr="00F54B74" w:rsidRDefault="00F54B74" w:rsidP="00F54B74">
            <w:pPr>
              <w:adjustRightInd w:val="0"/>
              <w:snapToGrid w:val="0"/>
              <w:ind w:firstLineChars="138" w:firstLine="290"/>
              <w:jc w:val="center"/>
              <w:rPr>
                <w:color w:val="0070C0"/>
                <w:szCs w:val="22"/>
              </w:rPr>
            </w:pPr>
            <w:r w:rsidRPr="00F54B74">
              <w:rPr>
                <w:kern w:val="0"/>
                <w:szCs w:val="21"/>
              </w:rPr>
              <w:t>32</w:t>
            </w:r>
            <w:r w:rsidRPr="00F54B74">
              <w:rPr>
                <w:kern w:val="0"/>
                <w:szCs w:val="21"/>
              </w:rPr>
              <w:t>学时</w:t>
            </w:r>
          </w:p>
        </w:tc>
        <w:tc>
          <w:tcPr>
            <w:tcW w:w="1276" w:type="dxa"/>
            <w:tcBorders>
              <w:top w:val="single" w:sz="4" w:space="0" w:color="000000"/>
              <w:left w:val="single" w:sz="4" w:space="0" w:color="000000"/>
              <w:bottom w:val="single" w:sz="4" w:space="0" w:color="000000"/>
              <w:right w:val="single" w:sz="4" w:space="0" w:color="000000"/>
            </w:tcBorders>
            <w:noWrap/>
            <w:vAlign w:val="center"/>
          </w:tcPr>
          <w:p w14:paraId="7B50B59A" w14:textId="77777777" w:rsidR="00F54B74" w:rsidRPr="00F54B74" w:rsidRDefault="00F54B74" w:rsidP="00F54B74">
            <w:pPr>
              <w:suppressAutoHyphens/>
              <w:adjustRightInd w:val="0"/>
              <w:snapToGrid w:val="0"/>
              <w:jc w:val="center"/>
              <w:rPr>
                <w:color w:val="0070C0"/>
                <w:szCs w:val="22"/>
              </w:rPr>
            </w:pPr>
          </w:p>
        </w:tc>
        <w:tc>
          <w:tcPr>
            <w:tcW w:w="1275" w:type="dxa"/>
            <w:tcBorders>
              <w:top w:val="single" w:sz="4" w:space="0" w:color="000000"/>
              <w:left w:val="single" w:sz="4" w:space="0" w:color="000000"/>
              <w:bottom w:val="single" w:sz="4" w:space="0" w:color="000000"/>
              <w:right w:val="single" w:sz="4" w:space="0" w:color="000000"/>
            </w:tcBorders>
            <w:noWrap/>
            <w:vAlign w:val="center"/>
          </w:tcPr>
          <w:p w14:paraId="6253D632" w14:textId="77777777" w:rsidR="00F54B74" w:rsidRPr="00F54B74" w:rsidRDefault="00F54B74" w:rsidP="00F54B74">
            <w:pPr>
              <w:adjustRightInd w:val="0"/>
              <w:snapToGrid w:val="0"/>
              <w:jc w:val="center"/>
              <w:rPr>
                <w:color w:val="0070C0"/>
                <w:szCs w:val="22"/>
              </w:rPr>
            </w:pPr>
          </w:p>
        </w:tc>
        <w:tc>
          <w:tcPr>
            <w:tcW w:w="1560" w:type="dxa"/>
            <w:tcBorders>
              <w:top w:val="single" w:sz="4" w:space="0" w:color="000000"/>
              <w:left w:val="single" w:sz="4" w:space="0" w:color="000000"/>
              <w:bottom w:val="single" w:sz="4" w:space="0" w:color="000000"/>
              <w:right w:val="single" w:sz="4" w:space="0" w:color="000000"/>
            </w:tcBorders>
            <w:vAlign w:val="center"/>
          </w:tcPr>
          <w:p w14:paraId="454D22BE" w14:textId="77777777" w:rsidR="00F54B74" w:rsidRPr="00F54B74" w:rsidRDefault="00F54B74" w:rsidP="00F54B74">
            <w:pPr>
              <w:adjustRightInd w:val="0"/>
              <w:snapToGrid w:val="0"/>
              <w:jc w:val="center"/>
              <w:rPr>
                <w:color w:val="0070C0"/>
                <w:szCs w:val="22"/>
              </w:rPr>
            </w:pPr>
          </w:p>
        </w:tc>
      </w:tr>
    </w:tbl>
    <w:p w14:paraId="561A60AE" w14:textId="77777777" w:rsidR="005C23F3" w:rsidRDefault="005C23F3" w:rsidP="005C23F3">
      <w:pPr>
        <w:spacing w:line="400" w:lineRule="exact"/>
        <w:rPr>
          <w:b/>
          <w:sz w:val="44"/>
        </w:rPr>
      </w:pPr>
      <w:bookmarkStart w:id="20" w:name="_Toc431127919"/>
      <w:r>
        <w:rPr>
          <w:rFonts w:ascii="宋体" w:hAnsi="宋体" w:hint="eastAsia"/>
          <w:b/>
          <w:sz w:val="28"/>
          <w:szCs w:val="28"/>
        </w:rPr>
        <w:t>7．课程实施</w:t>
      </w:r>
      <w:bookmarkEnd w:id="20"/>
    </w:p>
    <w:p w14:paraId="4CFBE1A8" w14:textId="7FF70BEF" w:rsidR="005C23F3" w:rsidRPr="00505B70" w:rsidRDefault="00F54B74" w:rsidP="005C23F3">
      <w:pPr>
        <w:spacing w:line="360" w:lineRule="auto"/>
        <w:ind w:firstLine="437"/>
        <w:rPr>
          <w:b/>
        </w:rPr>
      </w:pPr>
      <w:r w:rsidRPr="00505B70">
        <w:rPr>
          <w:rFonts w:hint="eastAsia"/>
          <w:bCs/>
          <w:sz w:val="24"/>
        </w:rPr>
        <w:t>工程项目管理</w:t>
      </w:r>
      <w:r w:rsidR="005C23F3" w:rsidRPr="00505B70">
        <w:rPr>
          <w:rFonts w:hint="eastAsia"/>
          <w:bCs/>
          <w:sz w:val="24"/>
        </w:rPr>
        <w:t>课程</w:t>
      </w:r>
      <w:r w:rsidR="005C23F3" w:rsidRPr="00505B70">
        <w:rPr>
          <w:rFonts w:hint="eastAsia"/>
          <w:sz w:val="24"/>
        </w:rPr>
        <w:t>在教学实施过程中，</w:t>
      </w:r>
      <w:r w:rsidR="00E318B0" w:rsidRPr="00505B70">
        <w:rPr>
          <w:rFonts w:hint="eastAsia"/>
          <w:sz w:val="24"/>
        </w:rPr>
        <w:t>以每章内容</w:t>
      </w:r>
      <w:r w:rsidR="005C23F3" w:rsidRPr="00505B70">
        <w:rPr>
          <w:rFonts w:hint="eastAsia"/>
          <w:sz w:val="24"/>
        </w:rPr>
        <w:t>为一个教学单元，共</w:t>
      </w:r>
      <w:r w:rsidRPr="00505B70">
        <w:rPr>
          <w:rFonts w:hint="eastAsia"/>
          <w:sz w:val="24"/>
        </w:rPr>
        <w:t>7</w:t>
      </w:r>
      <w:r w:rsidR="005C23F3" w:rsidRPr="00505B70">
        <w:rPr>
          <w:rFonts w:hint="eastAsia"/>
          <w:sz w:val="24"/>
        </w:rPr>
        <w:t>个教学单元，总计</w:t>
      </w:r>
      <w:r w:rsidR="00084B44" w:rsidRPr="00505B70">
        <w:rPr>
          <w:sz w:val="24"/>
        </w:rPr>
        <w:t>32</w:t>
      </w:r>
      <w:r w:rsidR="005C23F3" w:rsidRPr="00505B70">
        <w:rPr>
          <w:rFonts w:hint="eastAsia"/>
          <w:sz w:val="24"/>
        </w:rPr>
        <w:t>个课时，以下为每个教学单元的课程实施安排表，包括教学日期、教学目标、教学内容（含重点、难点）、教学方法、教学过程、作业安排及相关阅读材料，请同学们仔细阅读。</w:t>
      </w:r>
    </w:p>
    <w:p w14:paraId="12FA65CB" w14:textId="77777777" w:rsidR="005C23F3" w:rsidRDefault="005C23F3" w:rsidP="005C23F3">
      <w:pPr>
        <w:pStyle w:val="2"/>
        <w:rPr>
          <w:rFonts w:ascii="Times New Roman" w:eastAsia="宋体" w:hAnsi="Times New Roman"/>
          <w:szCs w:val="24"/>
        </w:rPr>
      </w:pPr>
      <w:bookmarkStart w:id="21" w:name="_Toc431127920"/>
      <w:r>
        <w:rPr>
          <w:rFonts w:ascii="Times New Roman" w:eastAsia="宋体" w:hAnsi="Times New Roman" w:hint="eastAsia"/>
          <w:b w:val="0"/>
        </w:rPr>
        <w:t>教学单元一</w:t>
      </w:r>
      <w:bookmarkEnd w:id="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1366"/>
        <w:gridCol w:w="1368"/>
        <w:gridCol w:w="1553"/>
        <w:gridCol w:w="1368"/>
        <w:gridCol w:w="1275"/>
      </w:tblGrid>
      <w:tr w:rsidR="005C23F3" w14:paraId="147AA397" w14:textId="77777777" w:rsidTr="007756A9">
        <w:trPr>
          <w:jc w:val="center"/>
        </w:trPr>
        <w:tc>
          <w:tcPr>
            <w:tcW w:w="1381" w:type="dxa"/>
            <w:tcBorders>
              <w:top w:val="single" w:sz="4" w:space="0" w:color="auto"/>
              <w:left w:val="single" w:sz="4" w:space="0" w:color="auto"/>
              <w:bottom w:val="single" w:sz="4" w:space="0" w:color="auto"/>
              <w:right w:val="single" w:sz="4" w:space="0" w:color="auto"/>
            </w:tcBorders>
            <w:hideMark/>
          </w:tcPr>
          <w:p w14:paraId="2B1FCB5A" w14:textId="77777777" w:rsidR="005C23F3" w:rsidRDefault="005C23F3">
            <w:pPr>
              <w:spacing w:line="360" w:lineRule="auto"/>
              <w:jc w:val="center"/>
              <w:rPr>
                <w:sz w:val="24"/>
              </w:rPr>
            </w:pPr>
            <w:r>
              <w:rPr>
                <w:rFonts w:hint="eastAsia"/>
                <w:sz w:val="24"/>
              </w:rPr>
              <w:t>上课次数</w:t>
            </w:r>
          </w:p>
        </w:tc>
        <w:tc>
          <w:tcPr>
            <w:tcW w:w="1381" w:type="dxa"/>
            <w:tcBorders>
              <w:top w:val="single" w:sz="4" w:space="0" w:color="auto"/>
              <w:left w:val="single" w:sz="4" w:space="0" w:color="auto"/>
              <w:bottom w:val="single" w:sz="4" w:space="0" w:color="auto"/>
              <w:right w:val="single" w:sz="4" w:space="0" w:color="auto"/>
            </w:tcBorders>
            <w:hideMark/>
          </w:tcPr>
          <w:p w14:paraId="7DC914C8" w14:textId="58A03FE1" w:rsidR="005C23F3" w:rsidRDefault="005C23F3">
            <w:pPr>
              <w:spacing w:line="360" w:lineRule="auto"/>
              <w:jc w:val="center"/>
              <w:rPr>
                <w:sz w:val="24"/>
              </w:rPr>
            </w:pPr>
            <w:r>
              <w:rPr>
                <w:rFonts w:hint="eastAsia"/>
                <w:sz w:val="24"/>
              </w:rPr>
              <w:t>第</w:t>
            </w:r>
            <w:r>
              <w:rPr>
                <w:sz w:val="24"/>
              </w:rPr>
              <w:t>1</w:t>
            </w:r>
            <w:r>
              <w:rPr>
                <w:rFonts w:hint="eastAsia"/>
                <w:sz w:val="24"/>
              </w:rPr>
              <w:t>次</w:t>
            </w:r>
          </w:p>
        </w:tc>
        <w:tc>
          <w:tcPr>
            <w:tcW w:w="1382" w:type="dxa"/>
            <w:tcBorders>
              <w:top w:val="single" w:sz="4" w:space="0" w:color="auto"/>
              <w:left w:val="single" w:sz="4" w:space="0" w:color="auto"/>
              <w:bottom w:val="single" w:sz="4" w:space="0" w:color="auto"/>
              <w:right w:val="single" w:sz="4" w:space="0" w:color="auto"/>
            </w:tcBorders>
            <w:hideMark/>
          </w:tcPr>
          <w:p w14:paraId="262F3BBD" w14:textId="77777777" w:rsidR="005C23F3" w:rsidRDefault="005C23F3">
            <w:pPr>
              <w:spacing w:line="360" w:lineRule="auto"/>
              <w:jc w:val="center"/>
              <w:rPr>
                <w:sz w:val="24"/>
              </w:rPr>
            </w:pPr>
            <w:r>
              <w:rPr>
                <w:rFonts w:hint="eastAsia"/>
                <w:sz w:val="24"/>
              </w:rPr>
              <w:t>日期</w:t>
            </w:r>
          </w:p>
        </w:tc>
        <w:tc>
          <w:tcPr>
            <w:tcW w:w="1391" w:type="dxa"/>
            <w:tcBorders>
              <w:top w:val="single" w:sz="4" w:space="0" w:color="auto"/>
              <w:left w:val="single" w:sz="4" w:space="0" w:color="auto"/>
              <w:bottom w:val="single" w:sz="4" w:space="0" w:color="auto"/>
              <w:right w:val="single" w:sz="4" w:space="0" w:color="auto"/>
            </w:tcBorders>
            <w:hideMark/>
          </w:tcPr>
          <w:p w14:paraId="7D137788" w14:textId="2E126AA1" w:rsidR="005C23F3" w:rsidRDefault="005C23F3">
            <w:pPr>
              <w:spacing w:line="360" w:lineRule="auto"/>
              <w:jc w:val="center"/>
              <w:rPr>
                <w:sz w:val="24"/>
              </w:rPr>
            </w:pPr>
            <w:r>
              <w:rPr>
                <w:sz w:val="24"/>
              </w:rPr>
              <w:t>202</w:t>
            </w:r>
            <w:r w:rsidR="00234481">
              <w:rPr>
                <w:rFonts w:hint="eastAsia"/>
                <w:sz w:val="24"/>
              </w:rPr>
              <w:t>5</w:t>
            </w:r>
          </w:p>
        </w:tc>
        <w:tc>
          <w:tcPr>
            <w:tcW w:w="1383" w:type="dxa"/>
            <w:tcBorders>
              <w:top w:val="single" w:sz="4" w:space="0" w:color="auto"/>
              <w:left w:val="single" w:sz="4" w:space="0" w:color="auto"/>
              <w:bottom w:val="single" w:sz="4" w:space="0" w:color="auto"/>
              <w:right w:val="single" w:sz="4" w:space="0" w:color="auto"/>
            </w:tcBorders>
            <w:hideMark/>
          </w:tcPr>
          <w:p w14:paraId="6EDD8D3F" w14:textId="77777777" w:rsidR="005C23F3" w:rsidRDefault="005C23F3">
            <w:pPr>
              <w:spacing w:line="360" w:lineRule="auto"/>
              <w:jc w:val="center"/>
              <w:rPr>
                <w:sz w:val="24"/>
              </w:rPr>
            </w:pPr>
            <w:r>
              <w:rPr>
                <w:rFonts w:hint="eastAsia"/>
                <w:sz w:val="24"/>
              </w:rPr>
              <w:t>课时</w:t>
            </w:r>
          </w:p>
        </w:tc>
        <w:tc>
          <w:tcPr>
            <w:tcW w:w="1378" w:type="dxa"/>
            <w:tcBorders>
              <w:top w:val="single" w:sz="4" w:space="0" w:color="auto"/>
              <w:left w:val="single" w:sz="4" w:space="0" w:color="auto"/>
              <w:bottom w:val="single" w:sz="4" w:space="0" w:color="auto"/>
              <w:right w:val="single" w:sz="4" w:space="0" w:color="auto"/>
            </w:tcBorders>
            <w:hideMark/>
          </w:tcPr>
          <w:p w14:paraId="44809901" w14:textId="77777777" w:rsidR="005C23F3" w:rsidRDefault="005C23F3">
            <w:pPr>
              <w:spacing w:line="360" w:lineRule="auto"/>
              <w:jc w:val="center"/>
              <w:rPr>
                <w:sz w:val="24"/>
              </w:rPr>
            </w:pPr>
            <w:r>
              <w:rPr>
                <w:sz w:val="24"/>
              </w:rPr>
              <w:t>2</w:t>
            </w:r>
          </w:p>
        </w:tc>
      </w:tr>
      <w:tr w:rsidR="005C23F3" w14:paraId="74D681B5" w14:textId="77777777" w:rsidTr="007756A9">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3FE2A4BB" w14:textId="77777777" w:rsidR="005C23F3" w:rsidRDefault="005C23F3">
            <w:pPr>
              <w:spacing w:line="360" w:lineRule="auto"/>
              <w:rPr>
                <w:b/>
                <w:sz w:val="24"/>
              </w:rPr>
            </w:pPr>
            <w:r>
              <w:rPr>
                <w:rFonts w:hint="eastAsia"/>
                <w:b/>
                <w:sz w:val="24"/>
              </w:rPr>
              <w:t>教学目标</w:t>
            </w:r>
          </w:p>
        </w:tc>
      </w:tr>
      <w:tr w:rsidR="005C23F3" w14:paraId="43919100" w14:textId="77777777" w:rsidTr="007756A9">
        <w:trPr>
          <w:trHeight w:val="433"/>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43AEC8C" w14:textId="0C72BFCE" w:rsidR="005C23F3" w:rsidRDefault="00F54B74">
            <w:pPr>
              <w:spacing w:line="360" w:lineRule="auto"/>
              <w:rPr>
                <w:sz w:val="24"/>
              </w:rPr>
            </w:pPr>
            <w:r w:rsidRPr="00F54B74">
              <w:rPr>
                <w:rFonts w:hint="eastAsia"/>
                <w:sz w:val="24"/>
              </w:rPr>
              <w:t>工程项目管理的概念与分类</w:t>
            </w:r>
            <w:r w:rsidR="00565335">
              <w:rPr>
                <w:rFonts w:hint="eastAsia"/>
                <w:sz w:val="24"/>
              </w:rPr>
              <w:t>：</w:t>
            </w:r>
            <w:r w:rsidRPr="00F54B74">
              <w:rPr>
                <w:rFonts w:hint="eastAsia"/>
                <w:sz w:val="24"/>
              </w:rPr>
              <w:t>工程项目管理的基本内容和方法</w:t>
            </w:r>
            <w:r w:rsidR="00565335">
              <w:rPr>
                <w:rFonts w:hint="eastAsia"/>
                <w:sz w:val="24"/>
              </w:rPr>
              <w:t>；</w:t>
            </w:r>
            <w:r w:rsidRPr="00F54B74">
              <w:rPr>
                <w:rFonts w:hint="eastAsia"/>
                <w:sz w:val="24"/>
              </w:rPr>
              <w:t>建设项目管理</w:t>
            </w:r>
            <w:r w:rsidRPr="00F54B74">
              <w:rPr>
                <w:rFonts w:hint="eastAsia"/>
                <w:sz w:val="24"/>
              </w:rPr>
              <w:lastRenderedPageBreak/>
              <w:t>的程序和目标控制</w:t>
            </w:r>
            <w:r w:rsidR="00565335">
              <w:rPr>
                <w:rFonts w:hint="eastAsia"/>
                <w:sz w:val="24"/>
              </w:rPr>
              <w:t>；</w:t>
            </w:r>
            <w:r w:rsidRPr="00F54B74">
              <w:rPr>
                <w:rFonts w:hint="eastAsia"/>
                <w:sz w:val="24"/>
              </w:rPr>
              <w:t>工程项目监理的概念及工程项目设计阶段和施工阶段的监理。</w:t>
            </w:r>
          </w:p>
        </w:tc>
      </w:tr>
      <w:tr w:rsidR="005C23F3" w14:paraId="0899F7FC" w14:textId="77777777" w:rsidTr="007756A9">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4274742F" w14:textId="77777777" w:rsidR="005C23F3" w:rsidRDefault="005C23F3">
            <w:pPr>
              <w:spacing w:line="360" w:lineRule="auto"/>
              <w:rPr>
                <w:b/>
                <w:sz w:val="24"/>
              </w:rPr>
            </w:pPr>
            <w:r>
              <w:rPr>
                <w:rFonts w:hint="eastAsia"/>
                <w:b/>
                <w:sz w:val="24"/>
              </w:rPr>
              <w:lastRenderedPageBreak/>
              <w:t>教学内容</w:t>
            </w:r>
          </w:p>
        </w:tc>
      </w:tr>
      <w:tr w:rsidR="005C23F3" w14:paraId="0146FCC9" w14:textId="77777777" w:rsidTr="007756A9">
        <w:trPr>
          <w:trHeight w:val="2135"/>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2105A870" w14:textId="6DD4EE2F" w:rsidR="006D293A" w:rsidRPr="006D293A" w:rsidRDefault="006D293A" w:rsidP="006D293A">
            <w:pPr>
              <w:spacing w:line="360" w:lineRule="auto"/>
              <w:rPr>
                <w:sz w:val="24"/>
              </w:rPr>
            </w:pPr>
            <w:r w:rsidRPr="006D293A">
              <w:rPr>
                <w:rFonts w:hint="eastAsia"/>
                <w:sz w:val="24"/>
              </w:rPr>
              <w:t>0.1</w:t>
            </w:r>
            <w:r w:rsidRPr="006D293A">
              <w:rPr>
                <w:rFonts w:hint="eastAsia"/>
                <w:sz w:val="24"/>
              </w:rPr>
              <w:t>化学工业的地位和特点</w:t>
            </w:r>
          </w:p>
          <w:p w14:paraId="16E984A6" w14:textId="27EED492" w:rsidR="006D293A" w:rsidRPr="006D293A" w:rsidRDefault="006D293A" w:rsidP="006D293A">
            <w:pPr>
              <w:spacing w:line="360" w:lineRule="auto"/>
              <w:rPr>
                <w:sz w:val="24"/>
              </w:rPr>
            </w:pPr>
            <w:r w:rsidRPr="006D293A">
              <w:rPr>
                <w:rFonts w:hint="eastAsia"/>
                <w:sz w:val="24"/>
              </w:rPr>
              <w:t>0.2</w:t>
            </w:r>
            <w:r w:rsidRPr="006D293A">
              <w:rPr>
                <w:rFonts w:hint="eastAsia"/>
                <w:sz w:val="24"/>
              </w:rPr>
              <w:t>化工生产的危险性</w:t>
            </w:r>
          </w:p>
          <w:p w14:paraId="57B27C17" w14:textId="1CFBC7D7" w:rsidR="006D293A" w:rsidRPr="006D293A" w:rsidRDefault="006D293A" w:rsidP="006D293A">
            <w:pPr>
              <w:spacing w:line="360" w:lineRule="auto"/>
              <w:rPr>
                <w:sz w:val="24"/>
              </w:rPr>
            </w:pPr>
            <w:r w:rsidRPr="006D293A">
              <w:rPr>
                <w:rFonts w:hint="eastAsia"/>
                <w:sz w:val="24"/>
              </w:rPr>
              <w:t>0.3</w:t>
            </w:r>
            <w:r w:rsidRPr="006D293A">
              <w:rPr>
                <w:rFonts w:hint="eastAsia"/>
                <w:sz w:val="24"/>
              </w:rPr>
              <w:t>安全原理基础</w:t>
            </w:r>
          </w:p>
          <w:p w14:paraId="4FD9E685" w14:textId="12D6D540" w:rsidR="005C23F3" w:rsidRDefault="006D293A" w:rsidP="006D293A">
            <w:pPr>
              <w:spacing w:line="360" w:lineRule="auto"/>
              <w:rPr>
                <w:sz w:val="24"/>
              </w:rPr>
            </w:pPr>
            <w:r w:rsidRPr="006D293A">
              <w:rPr>
                <w:rFonts w:hint="eastAsia"/>
                <w:sz w:val="24"/>
              </w:rPr>
              <w:t>0.4</w:t>
            </w:r>
            <w:r w:rsidRPr="006D293A">
              <w:rPr>
                <w:rFonts w:hint="eastAsia"/>
                <w:sz w:val="24"/>
              </w:rPr>
              <w:t>化工与环境问题</w:t>
            </w:r>
          </w:p>
          <w:p w14:paraId="47ED9A58" w14:textId="4F01DC49" w:rsidR="006D293A" w:rsidRPr="006D293A" w:rsidRDefault="006D293A" w:rsidP="006D293A">
            <w:pPr>
              <w:spacing w:line="360" w:lineRule="auto"/>
              <w:rPr>
                <w:sz w:val="24"/>
              </w:rPr>
            </w:pPr>
            <w:r w:rsidRPr="006D293A">
              <w:rPr>
                <w:rFonts w:hint="eastAsia"/>
                <w:sz w:val="24"/>
              </w:rPr>
              <w:t>1.1</w:t>
            </w:r>
            <w:r w:rsidRPr="006D293A">
              <w:rPr>
                <w:rFonts w:hint="eastAsia"/>
                <w:sz w:val="24"/>
              </w:rPr>
              <w:t>安全管理基本制度</w:t>
            </w:r>
          </w:p>
        </w:tc>
      </w:tr>
      <w:tr w:rsidR="005C23F3" w14:paraId="427C75FB" w14:textId="77777777" w:rsidTr="007756A9">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1B5C6431" w14:textId="77777777" w:rsidR="005C23F3" w:rsidRDefault="005C23F3">
            <w:pPr>
              <w:spacing w:line="360" w:lineRule="auto"/>
              <w:rPr>
                <w:b/>
                <w:sz w:val="24"/>
              </w:rPr>
            </w:pPr>
            <w:r>
              <w:rPr>
                <w:rFonts w:hint="eastAsia"/>
                <w:b/>
                <w:sz w:val="24"/>
              </w:rPr>
              <w:t>教学方法</w:t>
            </w:r>
          </w:p>
        </w:tc>
      </w:tr>
      <w:tr w:rsidR="005C23F3" w14:paraId="5BDC57AD" w14:textId="77777777" w:rsidTr="007756A9">
        <w:trPr>
          <w:trHeight w:val="766"/>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3BC6FCC8" w14:textId="77777777" w:rsidR="005C23F3" w:rsidRDefault="005C23F3">
            <w:pPr>
              <w:spacing w:line="360" w:lineRule="auto"/>
              <w:rPr>
                <w:sz w:val="24"/>
              </w:rPr>
            </w:pPr>
            <w:r>
              <w:rPr>
                <w:rFonts w:hint="eastAsia"/>
                <w:sz w:val="24"/>
              </w:rPr>
              <w:t>课堂讲授、实例分析、课堂讨论、自主学习法</w:t>
            </w:r>
          </w:p>
        </w:tc>
      </w:tr>
      <w:tr w:rsidR="005C23F3" w14:paraId="7057DD89" w14:textId="77777777" w:rsidTr="007756A9">
        <w:trPr>
          <w:trHeight w:val="481"/>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577D6DD6" w14:textId="77777777" w:rsidR="005C23F3" w:rsidRPr="001809EC" w:rsidRDefault="005C23F3">
            <w:pPr>
              <w:spacing w:line="360" w:lineRule="auto"/>
              <w:rPr>
                <w:b/>
                <w:color w:val="000000" w:themeColor="text1"/>
                <w:sz w:val="24"/>
              </w:rPr>
            </w:pPr>
            <w:r w:rsidRPr="001809EC">
              <w:rPr>
                <w:rFonts w:hint="eastAsia"/>
                <w:b/>
                <w:color w:val="000000" w:themeColor="text1"/>
                <w:sz w:val="24"/>
              </w:rPr>
              <w:t>教学过程</w:t>
            </w:r>
          </w:p>
          <w:p w14:paraId="590A0498" w14:textId="20CD0598" w:rsidR="007756A9" w:rsidRPr="001809EC" w:rsidRDefault="00891744">
            <w:pPr>
              <w:spacing w:line="360" w:lineRule="auto"/>
              <w:rPr>
                <w:color w:val="000000" w:themeColor="text1"/>
                <w:sz w:val="24"/>
              </w:rPr>
            </w:pPr>
            <w:proofErr w:type="gramStart"/>
            <w:r w:rsidRPr="001809EC">
              <w:rPr>
                <w:rFonts w:hint="eastAsia"/>
                <w:color w:val="000000" w:themeColor="text1"/>
                <w:sz w:val="24"/>
              </w:rPr>
              <w:t>一</w:t>
            </w:r>
            <w:proofErr w:type="gramEnd"/>
            <w:r w:rsidR="007756A9" w:rsidRPr="001809EC">
              <w:rPr>
                <w:color w:val="000000" w:themeColor="text1"/>
                <w:sz w:val="24"/>
              </w:rPr>
              <w:t>.</w:t>
            </w:r>
            <w:r w:rsidR="007756A9" w:rsidRPr="001809EC">
              <w:rPr>
                <w:rFonts w:hint="eastAsia"/>
                <w:color w:val="000000" w:themeColor="text1"/>
                <w:sz w:val="24"/>
              </w:rPr>
              <w:t>引入</w:t>
            </w:r>
          </w:p>
          <w:p w14:paraId="0C2C7CFF" w14:textId="77777777" w:rsidR="00675124" w:rsidRDefault="00675124">
            <w:pPr>
              <w:spacing w:line="360" w:lineRule="auto"/>
              <w:rPr>
                <w:color w:val="000000" w:themeColor="text1"/>
                <w:sz w:val="24"/>
              </w:rPr>
            </w:pPr>
            <w:r w:rsidRPr="00675124">
              <w:rPr>
                <w:rFonts w:hint="eastAsia"/>
                <w:color w:val="000000" w:themeColor="text1"/>
                <w:sz w:val="24"/>
              </w:rPr>
              <w:t>通过剖析都江堰水利工程这一古代伟大工程在设计与建设中所体现的系统思维和智慧，引导学生初步认识工程项目管理中的核心要素（如整体规划、资源协调、质量控制等），从而对工程项目管理形成一个宏观而整体的印象，并明确其主要任务与核心目标。</w:t>
            </w:r>
          </w:p>
          <w:p w14:paraId="65EF151D" w14:textId="025EDC0C" w:rsidR="00F80B20" w:rsidRPr="001809EC" w:rsidRDefault="00891744">
            <w:pPr>
              <w:spacing w:line="360" w:lineRule="auto"/>
              <w:rPr>
                <w:color w:val="000000" w:themeColor="text1"/>
                <w:sz w:val="24"/>
              </w:rPr>
            </w:pPr>
            <w:r w:rsidRPr="001809EC">
              <w:rPr>
                <w:rFonts w:hint="eastAsia"/>
                <w:color w:val="000000" w:themeColor="text1"/>
                <w:sz w:val="24"/>
              </w:rPr>
              <w:t>二</w:t>
            </w:r>
            <w:r w:rsidR="00F80B20" w:rsidRPr="001809EC">
              <w:rPr>
                <w:color w:val="000000" w:themeColor="text1"/>
                <w:sz w:val="24"/>
              </w:rPr>
              <w:t xml:space="preserve">. </w:t>
            </w:r>
            <w:r w:rsidR="00F80B20" w:rsidRPr="001809EC">
              <w:rPr>
                <w:rFonts w:hint="eastAsia"/>
                <w:color w:val="000000" w:themeColor="text1"/>
                <w:sz w:val="24"/>
              </w:rPr>
              <w:t>讲授</w:t>
            </w:r>
          </w:p>
          <w:p w14:paraId="5CF106AD" w14:textId="082639B5" w:rsidR="00891744" w:rsidRPr="001809EC" w:rsidRDefault="003919F7">
            <w:pPr>
              <w:spacing w:line="360" w:lineRule="auto"/>
              <w:rPr>
                <w:color w:val="000000" w:themeColor="text1"/>
                <w:sz w:val="24"/>
              </w:rPr>
            </w:pPr>
            <w:r w:rsidRPr="001809EC">
              <w:rPr>
                <w:rFonts w:hint="eastAsia"/>
                <w:color w:val="000000" w:themeColor="text1"/>
                <w:sz w:val="24"/>
              </w:rPr>
              <w:t xml:space="preserve">1.1 </w:t>
            </w:r>
            <w:r w:rsidR="00EB7294" w:rsidRPr="001809EC">
              <w:rPr>
                <w:rFonts w:hint="eastAsia"/>
                <w:color w:val="000000" w:themeColor="text1"/>
                <w:sz w:val="24"/>
              </w:rPr>
              <w:t>管理</w:t>
            </w:r>
          </w:p>
          <w:p w14:paraId="6081EDF6" w14:textId="0D4C543C" w:rsidR="00F80B20" w:rsidRPr="001809EC" w:rsidRDefault="00CE435C">
            <w:pPr>
              <w:spacing w:line="360" w:lineRule="auto"/>
              <w:rPr>
                <w:color w:val="000000" w:themeColor="text1"/>
                <w:sz w:val="24"/>
              </w:rPr>
            </w:pPr>
            <w:r w:rsidRPr="001809EC">
              <w:rPr>
                <w:rFonts w:hint="eastAsia"/>
                <w:color w:val="000000" w:themeColor="text1"/>
                <w:sz w:val="24"/>
              </w:rPr>
              <w:t>（</w:t>
            </w:r>
            <w:r w:rsidRPr="001809EC">
              <w:rPr>
                <w:rFonts w:hint="eastAsia"/>
                <w:color w:val="000000" w:themeColor="text1"/>
                <w:sz w:val="24"/>
              </w:rPr>
              <w:t>1</w:t>
            </w:r>
            <w:r w:rsidRPr="001809EC">
              <w:rPr>
                <w:rFonts w:hint="eastAsia"/>
                <w:color w:val="000000" w:themeColor="text1"/>
                <w:sz w:val="24"/>
              </w:rPr>
              <w:t>）</w:t>
            </w:r>
            <w:r w:rsidR="00EB7294" w:rsidRPr="001809EC">
              <w:rPr>
                <w:rFonts w:hint="eastAsia"/>
                <w:color w:val="000000" w:themeColor="text1"/>
                <w:sz w:val="24"/>
              </w:rPr>
              <w:t>认识管理</w:t>
            </w:r>
          </w:p>
          <w:p w14:paraId="43E83E72" w14:textId="77777777" w:rsidR="00675124" w:rsidRDefault="00675124" w:rsidP="00263D3A">
            <w:pPr>
              <w:spacing w:line="360" w:lineRule="auto"/>
              <w:rPr>
                <w:color w:val="000000" w:themeColor="text1"/>
                <w:sz w:val="24"/>
              </w:rPr>
            </w:pPr>
            <w:r w:rsidRPr="00675124">
              <w:rPr>
                <w:color w:val="000000" w:themeColor="text1"/>
                <w:sz w:val="24"/>
              </w:rPr>
              <w:t>管理是人类为协调共同劳动而产生的社会活动。它与人类社会的发展密不可分，广泛存在于各类社会组织之中，无论是原始部落还是现代企业，无论是政府机构还是科研单位，只要存在协同劳动，就需要进行计划、组织、协调与控制等管理活动。随着人类活动范围的扩展和复杂性的增加，管理的概念、理论和实践也在持续演进。时至今日，管理已与科学技术并称为推动现代社会发展的重要支柱和核心动力。</w:t>
            </w:r>
          </w:p>
          <w:p w14:paraId="751AC1DE" w14:textId="39B3DB13" w:rsidR="00CE435C" w:rsidRPr="001809EC" w:rsidRDefault="00CE435C" w:rsidP="00263D3A">
            <w:pPr>
              <w:spacing w:line="360" w:lineRule="auto"/>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2</w:t>
            </w:r>
            <w:r w:rsidRPr="001809EC">
              <w:rPr>
                <w:rStyle w:val="shuojin1"/>
                <w:rFonts w:hint="eastAsia"/>
                <w:color w:val="000000" w:themeColor="text1"/>
                <w:sz w:val="24"/>
              </w:rPr>
              <w:t>）</w:t>
            </w:r>
            <w:r w:rsidR="00EB7294" w:rsidRPr="001809EC">
              <w:rPr>
                <w:rStyle w:val="shuojin1"/>
                <w:rFonts w:hint="eastAsia"/>
                <w:color w:val="000000" w:themeColor="text1"/>
                <w:sz w:val="24"/>
              </w:rPr>
              <w:t>管理</w:t>
            </w:r>
            <w:r w:rsidRPr="001809EC">
              <w:rPr>
                <w:rStyle w:val="shuojin1"/>
                <w:rFonts w:hint="eastAsia"/>
                <w:color w:val="000000" w:themeColor="text1"/>
                <w:sz w:val="24"/>
              </w:rPr>
              <w:t>的特点</w:t>
            </w:r>
          </w:p>
          <w:p w14:paraId="556D8295" w14:textId="77777777" w:rsidR="00675124" w:rsidRPr="00675124" w:rsidRDefault="00675124" w:rsidP="00675124">
            <w:pPr>
              <w:spacing w:line="360" w:lineRule="auto"/>
              <w:rPr>
                <w:rStyle w:val="shuojin1"/>
                <w:rFonts w:hint="eastAsia"/>
                <w:color w:val="000000" w:themeColor="text1"/>
                <w:sz w:val="24"/>
              </w:rPr>
            </w:pPr>
            <w:r w:rsidRPr="00675124">
              <w:rPr>
                <w:rStyle w:val="shuojin1"/>
                <w:rFonts w:hint="eastAsia"/>
                <w:color w:val="000000" w:themeColor="text1"/>
                <w:sz w:val="24"/>
              </w:rPr>
              <w:t>※</w:t>
            </w:r>
            <w:r w:rsidRPr="00675124">
              <w:rPr>
                <w:rStyle w:val="shuojin1"/>
                <w:rFonts w:hint="eastAsia"/>
                <w:color w:val="000000" w:themeColor="text1"/>
                <w:sz w:val="24"/>
              </w:rPr>
              <w:t xml:space="preserve"> </w:t>
            </w:r>
            <w:r w:rsidRPr="00675124">
              <w:rPr>
                <w:rStyle w:val="shuojin1"/>
                <w:rFonts w:hint="eastAsia"/>
                <w:color w:val="000000" w:themeColor="text1"/>
                <w:sz w:val="24"/>
              </w:rPr>
              <w:t>管理是科学技术转化为现实生产力的桥梁。先进的科学技术必须通过有效的管理，才能被有机地整合并应用于生产力的各个要素中，从而驱动社会经济的发展。缺乏管理这一关键环节，科学技术将难以落地，无法发挥其应有的价</w:t>
            </w:r>
            <w:r w:rsidRPr="00675124">
              <w:rPr>
                <w:rStyle w:val="shuojin1"/>
                <w:rFonts w:hint="eastAsia"/>
                <w:color w:val="000000" w:themeColor="text1"/>
                <w:sz w:val="24"/>
              </w:rPr>
              <w:lastRenderedPageBreak/>
              <w:t>值。</w:t>
            </w:r>
          </w:p>
          <w:p w14:paraId="65376C63" w14:textId="77777777" w:rsidR="00675124" w:rsidRPr="00675124" w:rsidRDefault="00675124" w:rsidP="00675124">
            <w:pPr>
              <w:spacing w:line="360" w:lineRule="auto"/>
              <w:rPr>
                <w:rStyle w:val="shuojin1"/>
                <w:rFonts w:hint="eastAsia"/>
                <w:color w:val="000000" w:themeColor="text1"/>
                <w:sz w:val="24"/>
              </w:rPr>
            </w:pPr>
            <w:r w:rsidRPr="00675124">
              <w:rPr>
                <w:rStyle w:val="shuojin1"/>
                <w:rFonts w:hint="eastAsia"/>
                <w:color w:val="000000" w:themeColor="text1"/>
                <w:sz w:val="24"/>
              </w:rPr>
              <w:t>※</w:t>
            </w:r>
            <w:r w:rsidRPr="00675124">
              <w:rPr>
                <w:rStyle w:val="shuojin1"/>
                <w:rFonts w:hint="eastAsia"/>
                <w:color w:val="000000" w:themeColor="text1"/>
                <w:sz w:val="24"/>
              </w:rPr>
              <w:t xml:space="preserve"> </w:t>
            </w:r>
            <w:r w:rsidRPr="00675124">
              <w:rPr>
                <w:rStyle w:val="shuojin1"/>
                <w:rFonts w:hint="eastAsia"/>
                <w:color w:val="000000" w:themeColor="text1"/>
                <w:sz w:val="24"/>
              </w:rPr>
              <w:t>管理本身是一门科学。要实现上述转化，必须依据科学的知识体系（如系统论、控制论、经济学）、运用科学的方法（如数理统计、系统分析）和工具（如信息技术、计算机），并遵循社会系统的客观运行规律。因此，科学精神、科学方法和科学态度是管理活动的坚实基础。</w:t>
            </w:r>
          </w:p>
          <w:p w14:paraId="2D7A7F69" w14:textId="77777777" w:rsidR="00675124" w:rsidRDefault="00675124" w:rsidP="00675124">
            <w:pPr>
              <w:spacing w:line="360" w:lineRule="auto"/>
              <w:rPr>
                <w:rStyle w:val="shuojin1"/>
                <w:color w:val="000000" w:themeColor="text1"/>
                <w:sz w:val="24"/>
              </w:rPr>
            </w:pPr>
            <w:r w:rsidRPr="00675124">
              <w:rPr>
                <w:rStyle w:val="shuojin1"/>
                <w:rFonts w:hint="eastAsia"/>
                <w:color w:val="000000" w:themeColor="text1"/>
                <w:sz w:val="24"/>
              </w:rPr>
              <w:t>※</w:t>
            </w:r>
            <w:r w:rsidRPr="00675124">
              <w:rPr>
                <w:rStyle w:val="shuojin1"/>
                <w:rFonts w:hint="eastAsia"/>
                <w:color w:val="000000" w:themeColor="text1"/>
                <w:sz w:val="24"/>
              </w:rPr>
              <w:t xml:space="preserve"> </w:t>
            </w:r>
            <w:r w:rsidRPr="00675124">
              <w:rPr>
                <w:rStyle w:val="shuojin1"/>
                <w:rFonts w:hint="eastAsia"/>
                <w:color w:val="000000" w:themeColor="text1"/>
                <w:sz w:val="24"/>
              </w:rPr>
              <w:t>管理是一项以“人”为核心的社会活动。在管理的全过程中，人是主导因素，管理的成效最终取决于人的决策与行为。</w:t>
            </w:r>
          </w:p>
          <w:p w14:paraId="4AF34941" w14:textId="0A59AE25" w:rsidR="00EB7294" w:rsidRPr="001809EC" w:rsidRDefault="00EB7294" w:rsidP="00675124">
            <w:pPr>
              <w:spacing w:line="360" w:lineRule="auto"/>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3</w:t>
            </w:r>
            <w:r w:rsidRPr="001809EC">
              <w:rPr>
                <w:rStyle w:val="shuojin1"/>
                <w:rFonts w:hint="eastAsia"/>
                <w:color w:val="000000" w:themeColor="text1"/>
                <w:sz w:val="24"/>
              </w:rPr>
              <w:t>）管理的工作内容</w:t>
            </w:r>
          </w:p>
          <w:p w14:paraId="486CD3A8" w14:textId="77777777" w:rsidR="00675124" w:rsidRPr="00675124" w:rsidRDefault="00675124" w:rsidP="00675124">
            <w:pPr>
              <w:spacing w:line="360" w:lineRule="auto"/>
              <w:rPr>
                <w:rStyle w:val="shuojin1"/>
                <w:rFonts w:hint="eastAsia"/>
                <w:color w:val="000000" w:themeColor="text1"/>
                <w:sz w:val="24"/>
              </w:rPr>
            </w:pPr>
            <w:r w:rsidRPr="00675124">
              <w:rPr>
                <w:rStyle w:val="shuojin1"/>
                <w:rFonts w:hint="eastAsia"/>
                <w:color w:val="000000" w:themeColor="text1"/>
                <w:sz w:val="24"/>
              </w:rPr>
              <w:t>管理工作的主要内容涵盖：决策、组织、领导、控制、创新等。</w:t>
            </w:r>
          </w:p>
          <w:p w14:paraId="1200AF86" w14:textId="77777777" w:rsidR="00675124" w:rsidRPr="00675124" w:rsidRDefault="00675124" w:rsidP="00675124">
            <w:pPr>
              <w:spacing w:line="360" w:lineRule="auto"/>
              <w:rPr>
                <w:rStyle w:val="shuojin1"/>
                <w:rFonts w:hint="eastAsia"/>
                <w:color w:val="000000" w:themeColor="text1"/>
                <w:sz w:val="24"/>
              </w:rPr>
            </w:pPr>
            <w:r w:rsidRPr="00675124">
              <w:rPr>
                <w:rStyle w:val="shuojin1"/>
                <w:rFonts w:hint="eastAsia"/>
                <w:color w:val="000000" w:themeColor="text1"/>
                <w:sz w:val="24"/>
              </w:rPr>
              <w:t>※</w:t>
            </w:r>
            <w:r w:rsidRPr="00675124">
              <w:rPr>
                <w:rStyle w:val="shuojin1"/>
                <w:rFonts w:hint="eastAsia"/>
                <w:color w:val="000000" w:themeColor="text1"/>
                <w:sz w:val="24"/>
              </w:rPr>
              <w:t xml:space="preserve"> </w:t>
            </w:r>
            <w:r w:rsidRPr="00675124">
              <w:rPr>
                <w:rStyle w:val="shuojin1"/>
                <w:rFonts w:hint="eastAsia"/>
                <w:color w:val="000000" w:themeColor="text1"/>
                <w:sz w:val="24"/>
              </w:rPr>
              <w:t>决策：</w:t>
            </w:r>
          </w:p>
          <w:p w14:paraId="3F5A52D7" w14:textId="77777777" w:rsidR="00675124" w:rsidRPr="00675124" w:rsidRDefault="00675124" w:rsidP="00675124">
            <w:pPr>
              <w:spacing w:line="360" w:lineRule="auto"/>
              <w:rPr>
                <w:rStyle w:val="shuojin1"/>
                <w:rFonts w:hint="eastAsia"/>
                <w:color w:val="000000" w:themeColor="text1"/>
                <w:sz w:val="24"/>
              </w:rPr>
            </w:pPr>
            <w:r w:rsidRPr="00675124">
              <w:rPr>
                <w:rStyle w:val="shuojin1"/>
                <w:rFonts w:hint="eastAsia"/>
                <w:color w:val="000000" w:themeColor="text1"/>
                <w:sz w:val="24"/>
              </w:rPr>
              <w:t>①</w:t>
            </w:r>
            <w:r w:rsidRPr="00675124">
              <w:rPr>
                <w:rStyle w:val="shuojin1"/>
                <w:rFonts w:hint="eastAsia"/>
                <w:color w:val="000000" w:themeColor="text1"/>
                <w:sz w:val="24"/>
              </w:rPr>
              <w:t xml:space="preserve"> </w:t>
            </w:r>
            <w:r w:rsidRPr="00675124">
              <w:rPr>
                <w:rStyle w:val="shuojin1"/>
                <w:rFonts w:hint="eastAsia"/>
                <w:color w:val="000000" w:themeColor="text1"/>
                <w:sz w:val="24"/>
              </w:rPr>
              <w:t>其本质是从组织未来面临的多种可行行动方案中，筛选并确定一个相对最优的方案。</w:t>
            </w:r>
          </w:p>
          <w:p w14:paraId="0728CD90" w14:textId="77777777" w:rsidR="00675124" w:rsidRPr="00675124" w:rsidRDefault="00675124" w:rsidP="00675124">
            <w:pPr>
              <w:spacing w:line="360" w:lineRule="auto"/>
              <w:rPr>
                <w:rStyle w:val="shuojin1"/>
                <w:rFonts w:hint="eastAsia"/>
                <w:color w:val="000000" w:themeColor="text1"/>
                <w:sz w:val="24"/>
              </w:rPr>
            </w:pPr>
            <w:r w:rsidRPr="00675124">
              <w:rPr>
                <w:rStyle w:val="shuojin1"/>
                <w:rFonts w:hint="eastAsia"/>
                <w:color w:val="000000" w:themeColor="text1"/>
                <w:sz w:val="24"/>
              </w:rPr>
              <w:t>②</w:t>
            </w:r>
            <w:r w:rsidRPr="00675124">
              <w:rPr>
                <w:rStyle w:val="shuojin1"/>
                <w:rFonts w:hint="eastAsia"/>
                <w:color w:val="000000" w:themeColor="text1"/>
                <w:sz w:val="24"/>
              </w:rPr>
              <w:t xml:space="preserve"> </w:t>
            </w:r>
            <w:r w:rsidRPr="00675124">
              <w:rPr>
                <w:rStyle w:val="shuojin1"/>
                <w:rFonts w:hint="eastAsia"/>
                <w:color w:val="000000" w:themeColor="text1"/>
                <w:sz w:val="24"/>
              </w:rPr>
              <w:t>决策前，管理者必须全面研究与分析组织所处的内部与外部环境。</w:t>
            </w:r>
          </w:p>
          <w:p w14:paraId="0D087066" w14:textId="77777777" w:rsidR="00675124" w:rsidRDefault="00675124" w:rsidP="00675124">
            <w:pPr>
              <w:spacing w:line="360" w:lineRule="auto"/>
              <w:rPr>
                <w:rStyle w:val="shuojin1"/>
                <w:color w:val="000000" w:themeColor="text1"/>
                <w:sz w:val="24"/>
              </w:rPr>
            </w:pPr>
            <w:r w:rsidRPr="00675124">
              <w:rPr>
                <w:rStyle w:val="shuojin1"/>
                <w:rFonts w:hint="eastAsia"/>
                <w:color w:val="000000" w:themeColor="text1"/>
                <w:sz w:val="24"/>
              </w:rPr>
              <w:t>③</w:t>
            </w:r>
            <w:r w:rsidRPr="00675124">
              <w:rPr>
                <w:rStyle w:val="shuojin1"/>
                <w:rFonts w:hint="eastAsia"/>
                <w:color w:val="000000" w:themeColor="text1"/>
                <w:sz w:val="24"/>
              </w:rPr>
              <w:t xml:space="preserve"> </w:t>
            </w:r>
            <w:r w:rsidRPr="00675124">
              <w:rPr>
                <w:rStyle w:val="shuojin1"/>
                <w:rFonts w:hint="eastAsia"/>
                <w:color w:val="000000" w:themeColor="text1"/>
                <w:sz w:val="24"/>
              </w:rPr>
              <w:t>决策后，需进一步将目标分解，规划出实现目标所需采取的具体行动步骤，并明确这些行动对组织内各部门、各环节在未来不同时期的工作提出的具体要求。</w:t>
            </w:r>
          </w:p>
          <w:p w14:paraId="4A0BDA44" w14:textId="3E097CE0" w:rsidR="00563828" w:rsidRPr="001809EC" w:rsidRDefault="00563828" w:rsidP="00675124">
            <w:pPr>
              <w:spacing w:line="360" w:lineRule="auto"/>
              <w:rPr>
                <w:rStyle w:val="shuojin1"/>
                <w:color w:val="000000" w:themeColor="text1"/>
                <w:sz w:val="24"/>
              </w:rPr>
            </w:pPr>
            <w:r w:rsidRPr="001809EC">
              <w:rPr>
                <w:rStyle w:val="shuojin1"/>
                <w:rFonts w:hint="eastAsia"/>
                <w:color w:val="000000" w:themeColor="text1"/>
                <w:sz w:val="24"/>
              </w:rPr>
              <w:t>※组织：</w:t>
            </w:r>
          </w:p>
          <w:p w14:paraId="576500BA" w14:textId="29ED03E0" w:rsidR="00B344D2" w:rsidRPr="001809EC" w:rsidRDefault="00B344D2" w:rsidP="00563828">
            <w:pPr>
              <w:spacing w:line="360" w:lineRule="auto"/>
              <w:rPr>
                <w:rStyle w:val="shuojin1"/>
                <w:color w:val="000000" w:themeColor="text1"/>
                <w:sz w:val="24"/>
              </w:rPr>
            </w:pPr>
            <w:r w:rsidRPr="001809EC">
              <w:rPr>
                <w:noProof/>
                <w:color w:val="000000" w:themeColor="text1"/>
              </w:rPr>
              <w:drawing>
                <wp:inline distT="0" distB="0" distL="0" distR="0" wp14:anchorId="04BA8178" wp14:editId="1D1E875F">
                  <wp:extent cx="5151120" cy="1988881"/>
                  <wp:effectExtent l="0" t="0" r="0" b="0"/>
                  <wp:docPr id="18857167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716744" name=""/>
                          <pic:cNvPicPr/>
                        </pic:nvPicPr>
                        <pic:blipFill>
                          <a:blip r:embed="rId14"/>
                          <a:stretch>
                            <a:fillRect/>
                          </a:stretch>
                        </pic:blipFill>
                        <pic:spPr>
                          <a:xfrm>
                            <a:off x="0" y="0"/>
                            <a:ext cx="5155989" cy="1990761"/>
                          </a:xfrm>
                          <a:prstGeom prst="rect">
                            <a:avLst/>
                          </a:prstGeom>
                        </pic:spPr>
                      </pic:pic>
                    </a:graphicData>
                  </a:graphic>
                </wp:inline>
              </w:drawing>
            </w:r>
          </w:p>
          <w:p w14:paraId="4B0E125D" w14:textId="77777777" w:rsidR="00CA4B14" w:rsidRPr="00CA4B14" w:rsidRDefault="00CA4B14" w:rsidP="00CA4B14">
            <w:pPr>
              <w:spacing w:line="360" w:lineRule="auto"/>
              <w:rPr>
                <w:rStyle w:val="shuojin1"/>
                <w:rFonts w:hint="eastAsia"/>
                <w:color w:val="000000" w:themeColor="text1"/>
                <w:sz w:val="24"/>
              </w:rPr>
            </w:pPr>
            <w:r w:rsidRPr="00CA4B14">
              <w:rPr>
                <w:rStyle w:val="shuojin1"/>
                <w:rFonts w:hint="eastAsia"/>
                <w:color w:val="000000" w:themeColor="text1"/>
                <w:sz w:val="24"/>
              </w:rPr>
              <w:t>※</w:t>
            </w:r>
            <w:r w:rsidRPr="00CA4B14">
              <w:rPr>
                <w:rStyle w:val="shuojin1"/>
                <w:rFonts w:hint="eastAsia"/>
                <w:color w:val="000000" w:themeColor="text1"/>
                <w:sz w:val="24"/>
              </w:rPr>
              <w:t xml:space="preserve"> </w:t>
            </w:r>
            <w:r w:rsidRPr="00CA4B14">
              <w:rPr>
                <w:rStyle w:val="shuojin1"/>
                <w:rFonts w:hint="eastAsia"/>
                <w:color w:val="000000" w:themeColor="text1"/>
                <w:sz w:val="24"/>
              </w:rPr>
              <w:t>领导：</w:t>
            </w:r>
          </w:p>
          <w:p w14:paraId="75E355B8" w14:textId="77777777" w:rsidR="00CA4B14" w:rsidRPr="00CA4B14" w:rsidRDefault="00CA4B14" w:rsidP="00CA4B14">
            <w:pPr>
              <w:spacing w:line="360" w:lineRule="auto"/>
              <w:rPr>
                <w:rStyle w:val="shuojin1"/>
                <w:rFonts w:hint="eastAsia"/>
                <w:color w:val="000000" w:themeColor="text1"/>
                <w:sz w:val="24"/>
              </w:rPr>
            </w:pPr>
            <w:r w:rsidRPr="00CA4B14">
              <w:rPr>
                <w:rStyle w:val="shuojin1"/>
                <w:rFonts w:hint="eastAsia"/>
                <w:color w:val="000000" w:themeColor="text1"/>
                <w:sz w:val="24"/>
              </w:rPr>
              <w:t>领导是指管理者运用组织所赋予的职权以及个人所具备的能力，来指导和激励下属，使其积极投入到实现组织目标的各项工作中去的过程。这一职能强调在动态情境中对“人”的动员和影响，尤其在化工项目中，领导力对协调跨专业团队、应对突发情况具有关键作用。</w:t>
            </w:r>
          </w:p>
          <w:p w14:paraId="2D5C6F2D" w14:textId="77777777" w:rsidR="00CA4B14" w:rsidRPr="00CA4B14" w:rsidRDefault="00CA4B14" w:rsidP="00CA4B14">
            <w:pPr>
              <w:spacing w:line="360" w:lineRule="auto"/>
              <w:rPr>
                <w:rStyle w:val="shuojin1"/>
                <w:color w:val="000000" w:themeColor="text1"/>
                <w:sz w:val="24"/>
              </w:rPr>
            </w:pPr>
          </w:p>
          <w:p w14:paraId="4E21EA96" w14:textId="77777777" w:rsidR="00CA4B14" w:rsidRPr="00CA4B14" w:rsidRDefault="00CA4B14" w:rsidP="00CA4B14">
            <w:pPr>
              <w:spacing w:line="360" w:lineRule="auto"/>
              <w:rPr>
                <w:rStyle w:val="shuojin1"/>
                <w:rFonts w:hint="eastAsia"/>
                <w:color w:val="000000" w:themeColor="text1"/>
                <w:sz w:val="24"/>
              </w:rPr>
            </w:pPr>
            <w:r w:rsidRPr="00CA4B14">
              <w:rPr>
                <w:rStyle w:val="shuojin1"/>
                <w:rFonts w:hint="eastAsia"/>
                <w:color w:val="000000" w:themeColor="text1"/>
                <w:sz w:val="24"/>
              </w:rPr>
              <w:t>※</w:t>
            </w:r>
            <w:r w:rsidRPr="00CA4B14">
              <w:rPr>
                <w:rStyle w:val="shuojin1"/>
                <w:rFonts w:hint="eastAsia"/>
                <w:color w:val="000000" w:themeColor="text1"/>
                <w:sz w:val="24"/>
              </w:rPr>
              <w:t xml:space="preserve"> </w:t>
            </w:r>
            <w:r w:rsidRPr="00CA4B14">
              <w:rPr>
                <w:rStyle w:val="shuojin1"/>
                <w:rFonts w:hint="eastAsia"/>
                <w:color w:val="000000" w:themeColor="text1"/>
                <w:sz w:val="24"/>
              </w:rPr>
              <w:t>控制：</w:t>
            </w:r>
          </w:p>
          <w:p w14:paraId="06316326" w14:textId="77777777" w:rsidR="00CA4B14" w:rsidRPr="00CA4B14" w:rsidRDefault="00CA4B14" w:rsidP="00CA4B14">
            <w:pPr>
              <w:spacing w:line="360" w:lineRule="auto"/>
              <w:rPr>
                <w:rStyle w:val="shuojin1"/>
                <w:rFonts w:hint="eastAsia"/>
                <w:color w:val="000000" w:themeColor="text1"/>
                <w:sz w:val="24"/>
              </w:rPr>
            </w:pPr>
            <w:r w:rsidRPr="00CA4B14">
              <w:rPr>
                <w:rStyle w:val="shuojin1"/>
                <w:rFonts w:hint="eastAsia"/>
                <w:color w:val="000000" w:themeColor="text1"/>
                <w:sz w:val="24"/>
              </w:rPr>
              <w:t>控制是确保组织系统按照既定计划和标准运行的一系列管理活动。它包括依据事先确定的准则，对各部门、各环节的工作进行监督、检查与衡量，进而判断实际绩效是否与预期目标相符。若出现偏差，则需及时分析原因并采取纠偏措施，以保障工程项目的质量、进度和成本目标得以实现。在工程项目中，控制体现为对施工节点、预算执行和安全规范等的动态监控与调整。</w:t>
            </w:r>
          </w:p>
          <w:p w14:paraId="2FB55670" w14:textId="77777777" w:rsidR="00CA4B14" w:rsidRPr="00CA4B14" w:rsidRDefault="00CA4B14" w:rsidP="00CA4B14">
            <w:pPr>
              <w:spacing w:line="360" w:lineRule="auto"/>
              <w:rPr>
                <w:rStyle w:val="shuojin1"/>
                <w:color w:val="000000" w:themeColor="text1"/>
                <w:sz w:val="24"/>
              </w:rPr>
            </w:pPr>
          </w:p>
          <w:p w14:paraId="5AC1D1EA" w14:textId="77777777" w:rsidR="00CA4B14" w:rsidRPr="00CA4B14" w:rsidRDefault="00CA4B14" w:rsidP="00CA4B14">
            <w:pPr>
              <w:spacing w:line="360" w:lineRule="auto"/>
              <w:rPr>
                <w:rStyle w:val="shuojin1"/>
                <w:rFonts w:hint="eastAsia"/>
                <w:color w:val="000000" w:themeColor="text1"/>
                <w:sz w:val="24"/>
              </w:rPr>
            </w:pPr>
            <w:r w:rsidRPr="00CA4B14">
              <w:rPr>
                <w:rStyle w:val="shuojin1"/>
                <w:rFonts w:hint="eastAsia"/>
                <w:color w:val="000000" w:themeColor="text1"/>
                <w:sz w:val="24"/>
              </w:rPr>
              <w:t>※</w:t>
            </w:r>
            <w:r w:rsidRPr="00CA4B14">
              <w:rPr>
                <w:rStyle w:val="shuojin1"/>
                <w:rFonts w:hint="eastAsia"/>
                <w:color w:val="000000" w:themeColor="text1"/>
                <w:sz w:val="24"/>
              </w:rPr>
              <w:t xml:space="preserve"> </w:t>
            </w:r>
            <w:r w:rsidRPr="00CA4B14">
              <w:rPr>
                <w:rStyle w:val="shuojin1"/>
                <w:rFonts w:hint="eastAsia"/>
                <w:color w:val="000000" w:themeColor="text1"/>
                <w:sz w:val="24"/>
              </w:rPr>
              <w:t>创新：</w:t>
            </w:r>
          </w:p>
          <w:p w14:paraId="391D7B3F" w14:textId="77777777" w:rsidR="00CA4B14" w:rsidRDefault="00CA4B14" w:rsidP="00CA4B14">
            <w:pPr>
              <w:spacing w:line="360" w:lineRule="auto"/>
              <w:rPr>
                <w:rStyle w:val="shuojin1"/>
                <w:color w:val="000000" w:themeColor="text1"/>
                <w:sz w:val="24"/>
              </w:rPr>
            </w:pPr>
            <w:r w:rsidRPr="00CA4B14">
              <w:rPr>
                <w:rStyle w:val="shuojin1"/>
                <w:rFonts w:hint="eastAsia"/>
                <w:color w:val="000000" w:themeColor="text1"/>
                <w:sz w:val="24"/>
              </w:rPr>
              <w:t>创新是管理活动中推动组织持续适应内外环境变化的关键职能。随着技术发展和市场演进，组织必须不断优化其内部活动的技术、方法、人员结构与流程，有时甚至需要对业务方向、内容及形式进行战略调整。管理的创新职能正是通过主动引导和系统实施这些变革、优化与调整，从而不断提升组织的竞争力和运作效能。在化工领域，创新常表现为新工艺的开发、生产流程的再造或低碳化、数字化技术的应用。</w:t>
            </w:r>
          </w:p>
          <w:p w14:paraId="0E7C2590" w14:textId="2BE6321E" w:rsidR="00B344D2" w:rsidRPr="001809EC" w:rsidRDefault="00B344D2" w:rsidP="00CA4B14">
            <w:pPr>
              <w:spacing w:line="360" w:lineRule="auto"/>
              <w:rPr>
                <w:color w:val="000000" w:themeColor="text1"/>
                <w:sz w:val="24"/>
              </w:rPr>
            </w:pPr>
            <w:r w:rsidRPr="001809EC">
              <w:rPr>
                <w:rFonts w:hint="eastAsia"/>
                <w:color w:val="000000" w:themeColor="text1"/>
                <w:sz w:val="24"/>
              </w:rPr>
              <w:t>（</w:t>
            </w:r>
            <w:r w:rsidRPr="001809EC">
              <w:rPr>
                <w:rFonts w:hint="eastAsia"/>
                <w:color w:val="000000" w:themeColor="text1"/>
                <w:sz w:val="24"/>
              </w:rPr>
              <w:t>4</w:t>
            </w:r>
            <w:r w:rsidRPr="001809EC">
              <w:rPr>
                <w:rFonts w:hint="eastAsia"/>
                <w:color w:val="000000" w:themeColor="text1"/>
                <w:sz w:val="24"/>
              </w:rPr>
              <w:t>）管理理论的历史演变</w:t>
            </w:r>
          </w:p>
          <w:p w14:paraId="765AE63F" w14:textId="22E29EFF" w:rsidR="00B344D2" w:rsidRPr="001809EC" w:rsidRDefault="00B344D2" w:rsidP="00B344D2">
            <w:pPr>
              <w:spacing w:line="360" w:lineRule="auto"/>
              <w:rPr>
                <w:color w:val="000000" w:themeColor="text1"/>
                <w:sz w:val="24"/>
              </w:rPr>
            </w:pPr>
            <w:bookmarkStart w:id="22" w:name="OLE_LINK2"/>
            <w:r w:rsidRPr="001809EC">
              <w:rPr>
                <w:rStyle w:val="shuojin1"/>
                <w:rFonts w:hint="eastAsia"/>
                <w:color w:val="000000" w:themeColor="text1"/>
                <w:sz w:val="24"/>
              </w:rPr>
              <w:t>①</w:t>
            </w:r>
            <w:bookmarkEnd w:id="22"/>
            <w:r w:rsidRPr="001809EC">
              <w:rPr>
                <w:rStyle w:val="shuojin1"/>
                <w:rFonts w:hint="eastAsia"/>
                <w:color w:val="000000" w:themeColor="text1"/>
                <w:sz w:val="24"/>
              </w:rPr>
              <w:t xml:space="preserve"> </w:t>
            </w:r>
            <w:r w:rsidRPr="001809EC">
              <w:rPr>
                <w:rFonts w:hint="eastAsia"/>
                <w:color w:val="000000" w:themeColor="text1"/>
                <w:sz w:val="24"/>
              </w:rPr>
              <w:t>古典管理理论：</w:t>
            </w:r>
          </w:p>
          <w:p w14:paraId="36844431" w14:textId="77777777" w:rsidR="00CA4B14" w:rsidRDefault="00CA4B14" w:rsidP="009102FF">
            <w:pPr>
              <w:spacing w:line="360" w:lineRule="auto"/>
              <w:ind w:firstLineChars="200" w:firstLine="480"/>
              <w:rPr>
                <w:rStyle w:val="shuojin1"/>
                <w:color w:val="000000" w:themeColor="text1"/>
                <w:sz w:val="24"/>
              </w:rPr>
            </w:pPr>
            <w:r w:rsidRPr="00CA4B14">
              <w:rPr>
                <w:rStyle w:val="shuojin1"/>
                <w:rFonts w:hint="eastAsia"/>
                <w:color w:val="000000" w:themeColor="text1"/>
                <w:sz w:val="24"/>
              </w:rPr>
              <w:t>古典管理理论的核心代表人物之一是弗雷德里克·温斯洛·泰勒（</w:t>
            </w:r>
            <w:r w:rsidRPr="00CA4B14">
              <w:rPr>
                <w:rStyle w:val="shuojin1"/>
                <w:rFonts w:hint="eastAsia"/>
                <w:color w:val="000000" w:themeColor="text1"/>
                <w:sz w:val="24"/>
              </w:rPr>
              <w:t>Frederick W. Taylor</w:t>
            </w:r>
            <w:r w:rsidRPr="00CA4B14">
              <w:rPr>
                <w:rStyle w:val="shuojin1"/>
                <w:rFonts w:hint="eastAsia"/>
                <w:color w:val="000000" w:themeColor="text1"/>
                <w:sz w:val="24"/>
              </w:rPr>
              <w:t>，</w:t>
            </w:r>
            <w:r w:rsidRPr="00CA4B14">
              <w:rPr>
                <w:rStyle w:val="shuojin1"/>
                <w:rFonts w:hint="eastAsia"/>
                <w:color w:val="000000" w:themeColor="text1"/>
                <w:sz w:val="24"/>
              </w:rPr>
              <w:t>1856</w:t>
            </w:r>
            <w:r w:rsidRPr="00CA4B14">
              <w:rPr>
                <w:rStyle w:val="shuojin1"/>
                <w:rFonts w:hint="eastAsia"/>
                <w:color w:val="000000" w:themeColor="text1"/>
                <w:sz w:val="24"/>
              </w:rPr>
              <w:t>—</w:t>
            </w:r>
            <w:r w:rsidRPr="00CA4B14">
              <w:rPr>
                <w:rStyle w:val="shuojin1"/>
                <w:rFonts w:hint="eastAsia"/>
                <w:color w:val="000000" w:themeColor="text1"/>
                <w:sz w:val="24"/>
              </w:rPr>
              <w:t>1915</w:t>
            </w:r>
            <w:r w:rsidRPr="00CA4B14">
              <w:rPr>
                <w:rStyle w:val="shuojin1"/>
                <w:rFonts w:hint="eastAsia"/>
                <w:color w:val="000000" w:themeColor="text1"/>
                <w:sz w:val="24"/>
              </w:rPr>
              <w:t>），他被尊称为“科学管理之父”。泰勒出生于美国费城，早年在一家工厂学习模具与机械工艺，其后加入米德维尔钢铁厂。在该厂工作期间，他观察到管理缺乏科学性，生产流程中存在大量效率低下的问题，如操作无标准、工人未受系统训练、工具不匹配等。为提升劳动生产率，泰勒开展了一系列探索性实践：通过“搬运生铁试验”确定了合理劳动定额，为实施定额管理奠定基础；借助“铁锹试验”找出</w:t>
            </w:r>
            <w:proofErr w:type="gramStart"/>
            <w:r w:rsidRPr="00CA4B14">
              <w:rPr>
                <w:rStyle w:val="shuojin1"/>
                <w:rFonts w:hint="eastAsia"/>
                <w:color w:val="000000" w:themeColor="text1"/>
                <w:sz w:val="24"/>
              </w:rPr>
              <w:t>最优铲具规格</w:t>
            </w:r>
            <w:proofErr w:type="gramEnd"/>
            <w:r w:rsidRPr="00CA4B14">
              <w:rPr>
                <w:rStyle w:val="shuojin1"/>
                <w:rFonts w:hint="eastAsia"/>
                <w:color w:val="000000" w:themeColor="text1"/>
                <w:sz w:val="24"/>
              </w:rPr>
              <w:t>，推动了工具标准化；还通过“金属切削试验”总结出高效与精加工的操作规程，为机械加工作业提供了科学依据。</w:t>
            </w:r>
          </w:p>
          <w:p w14:paraId="2D2207AB" w14:textId="77777777" w:rsidR="00CA4B14" w:rsidRDefault="00CA4B14" w:rsidP="009102FF">
            <w:pPr>
              <w:spacing w:line="360" w:lineRule="auto"/>
              <w:ind w:firstLineChars="200" w:firstLine="480"/>
              <w:rPr>
                <w:rStyle w:val="shuojin1"/>
                <w:color w:val="000000" w:themeColor="text1"/>
                <w:sz w:val="24"/>
              </w:rPr>
            </w:pPr>
            <w:r w:rsidRPr="00CA4B14">
              <w:rPr>
                <w:rStyle w:val="shuojin1"/>
                <w:rFonts w:hint="eastAsia"/>
                <w:color w:val="000000" w:themeColor="text1"/>
                <w:sz w:val="24"/>
              </w:rPr>
              <w:t>另一位重要代表是亨利·法约尔（</w:t>
            </w:r>
            <w:r w:rsidRPr="00CA4B14">
              <w:rPr>
                <w:rStyle w:val="shuojin1"/>
                <w:rFonts w:hint="eastAsia"/>
                <w:color w:val="000000" w:themeColor="text1"/>
                <w:sz w:val="24"/>
              </w:rPr>
              <w:t>Henri Fayol</w:t>
            </w:r>
            <w:r w:rsidRPr="00CA4B14">
              <w:rPr>
                <w:rStyle w:val="shuojin1"/>
                <w:rFonts w:hint="eastAsia"/>
                <w:color w:val="000000" w:themeColor="text1"/>
                <w:sz w:val="24"/>
              </w:rPr>
              <w:t>，</w:t>
            </w:r>
            <w:r w:rsidRPr="00CA4B14">
              <w:rPr>
                <w:rStyle w:val="shuojin1"/>
                <w:rFonts w:hint="eastAsia"/>
                <w:color w:val="000000" w:themeColor="text1"/>
                <w:sz w:val="24"/>
              </w:rPr>
              <w:t>1841</w:t>
            </w:r>
            <w:r w:rsidRPr="00CA4B14">
              <w:rPr>
                <w:rStyle w:val="shuojin1"/>
                <w:rFonts w:hint="eastAsia"/>
                <w:color w:val="000000" w:themeColor="text1"/>
                <w:sz w:val="24"/>
              </w:rPr>
              <w:t>—</w:t>
            </w:r>
            <w:r w:rsidRPr="00CA4B14">
              <w:rPr>
                <w:rStyle w:val="shuojin1"/>
                <w:rFonts w:hint="eastAsia"/>
                <w:color w:val="000000" w:themeColor="text1"/>
                <w:sz w:val="24"/>
              </w:rPr>
              <w:t>1925</w:t>
            </w:r>
            <w:r w:rsidRPr="00CA4B14">
              <w:rPr>
                <w:rStyle w:val="shuojin1"/>
                <w:rFonts w:hint="eastAsia"/>
                <w:color w:val="000000" w:themeColor="text1"/>
                <w:sz w:val="24"/>
              </w:rPr>
              <w:t>），他长期担任煤矿公司总经理，并创立管理研究中心。法约尔首次明确区分“经营”与“管理”的概念，指出管理是经营的核心组成部分，并提出五大管理职能——计划、</w:t>
            </w:r>
            <w:r w:rsidRPr="00CA4B14">
              <w:rPr>
                <w:rStyle w:val="shuojin1"/>
                <w:rFonts w:hint="eastAsia"/>
                <w:color w:val="000000" w:themeColor="text1"/>
                <w:sz w:val="24"/>
              </w:rPr>
              <w:lastRenderedPageBreak/>
              <w:t>组织、指挥、协调与控制。他强调通过专业化分工、等级体系与职能优化以实现组织效率最大化，其理论成为管理过程学派的理论基石，被誉为继泰勒科学管理之后管理学发展的第二座里程碑。</w:t>
            </w:r>
          </w:p>
          <w:p w14:paraId="3BA54AA4" w14:textId="0077C654" w:rsidR="00CA4B14" w:rsidRPr="00CA4B14" w:rsidRDefault="00CA4B14" w:rsidP="00CA4B14">
            <w:pPr>
              <w:spacing w:line="360" w:lineRule="auto"/>
              <w:ind w:firstLineChars="200" w:firstLine="480"/>
              <w:rPr>
                <w:rStyle w:val="shuojin1"/>
                <w:rFonts w:hint="eastAsia"/>
                <w:color w:val="000000" w:themeColor="text1"/>
                <w:sz w:val="24"/>
              </w:rPr>
            </w:pPr>
            <w:r w:rsidRPr="00CA4B14">
              <w:rPr>
                <w:rStyle w:val="shuojin1"/>
                <w:rFonts w:hint="eastAsia"/>
                <w:color w:val="000000" w:themeColor="text1"/>
                <w:sz w:val="24"/>
              </w:rPr>
              <w:t>管理并非空中楼阁，其原则与方法多源自实践经验的系统总结与理论升华。它既是一门科学，强调客观规律与系统方法，也是一门艺术，要求管理者依据理论框架，结合具体情境做出审慎决策。</w:t>
            </w:r>
          </w:p>
          <w:p w14:paraId="195518A7" w14:textId="2F2A2FC8" w:rsidR="00CA4B14" w:rsidRPr="00CA4B14" w:rsidRDefault="00CA4B14" w:rsidP="00CA4B14">
            <w:pPr>
              <w:spacing w:line="360" w:lineRule="auto"/>
              <w:ind w:firstLineChars="200" w:firstLine="480"/>
              <w:rPr>
                <w:rStyle w:val="shuojin1"/>
                <w:rFonts w:hint="eastAsia"/>
                <w:color w:val="000000" w:themeColor="text1"/>
                <w:sz w:val="24"/>
              </w:rPr>
            </w:pPr>
            <w:r w:rsidRPr="00CA4B14">
              <w:rPr>
                <w:rStyle w:val="shuojin1"/>
                <w:rFonts w:hint="eastAsia"/>
                <w:color w:val="000000" w:themeColor="text1"/>
                <w:sz w:val="24"/>
              </w:rPr>
              <w:t>现代管理理论的发展受到</w:t>
            </w:r>
            <w:r w:rsidRPr="00CA4B14">
              <w:rPr>
                <w:rStyle w:val="shuojin1"/>
                <w:rFonts w:hint="eastAsia"/>
                <w:color w:val="000000" w:themeColor="text1"/>
                <w:sz w:val="24"/>
              </w:rPr>
              <w:t>20</w:t>
            </w:r>
            <w:r w:rsidRPr="00CA4B14">
              <w:rPr>
                <w:rStyle w:val="shuojin1"/>
                <w:rFonts w:hint="eastAsia"/>
                <w:color w:val="000000" w:themeColor="text1"/>
                <w:sz w:val="24"/>
              </w:rPr>
              <w:t>世纪石油危机及经济动荡的显著影响。这一时期研究资金萎缩，资本所有者与职业管理者的分离加速了管理经验的系统化与理论化进程。泰勒的科学管理思想为此奠定重要基础。同时，比较管理理论在一般系统论兴衰的影响下也经历起伏，整体上管理研究逐渐走向多元与成熟。</w:t>
            </w:r>
          </w:p>
          <w:p w14:paraId="6CA90561" w14:textId="77777777" w:rsidR="000742F1" w:rsidRDefault="00CA4B14" w:rsidP="000742F1">
            <w:pPr>
              <w:spacing w:line="360" w:lineRule="auto"/>
              <w:ind w:firstLineChars="200" w:firstLine="480"/>
              <w:rPr>
                <w:rStyle w:val="shuojin1"/>
                <w:color w:val="000000" w:themeColor="text1"/>
                <w:sz w:val="24"/>
              </w:rPr>
            </w:pPr>
            <w:r w:rsidRPr="00CA4B14">
              <w:rPr>
                <w:rStyle w:val="shuojin1"/>
                <w:rFonts w:hint="eastAsia"/>
                <w:color w:val="000000" w:themeColor="text1"/>
                <w:sz w:val="24"/>
              </w:rPr>
              <w:t>至当代管理理论阶段，以《</w:t>
            </w:r>
            <w:r w:rsidRPr="00CA4B14">
              <w:rPr>
                <w:rStyle w:val="shuojin1"/>
                <w:rFonts w:hint="eastAsia"/>
                <w:color w:val="000000" w:themeColor="text1"/>
                <w:sz w:val="24"/>
              </w:rPr>
              <w:t>Z</w:t>
            </w:r>
            <w:r w:rsidRPr="00CA4B14">
              <w:rPr>
                <w:rStyle w:val="shuojin1"/>
                <w:rFonts w:hint="eastAsia"/>
                <w:color w:val="000000" w:themeColor="text1"/>
                <w:sz w:val="24"/>
              </w:rPr>
              <w:t>理论》《日本企业管理艺术》《公司文化》和《成功之路》四部著作为标志，管理学研究实现从定性分析向定量方法的重大转变，数理决策与计算机辅助管理得到广泛应用。研究焦点也从理论建构逐渐转向实践应用，显著提升了管理理论的实用价值与现实意义。</w:t>
            </w:r>
          </w:p>
          <w:p w14:paraId="496011EF" w14:textId="5BB5E898" w:rsidR="00FE1614" w:rsidRPr="001809EC" w:rsidRDefault="003919F7" w:rsidP="000742F1">
            <w:pPr>
              <w:spacing w:line="360" w:lineRule="auto"/>
              <w:rPr>
                <w:color w:val="000000" w:themeColor="text1"/>
                <w:sz w:val="24"/>
              </w:rPr>
            </w:pPr>
            <w:r w:rsidRPr="001809EC">
              <w:rPr>
                <w:rFonts w:hint="eastAsia"/>
                <w:color w:val="000000" w:themeColor="text1"/>
                <w:sz w:val="24"/>
              </w:rPr>
              <w:t xml:space="preserve">1.2 </w:t>
            </w:r>
            <w:r w:rsidR="00FE1614" w:rsidRPr="001809EC">
              <w:rPr>
                <w:rFonts w:hint="eastAsia"/>
                <w:color w:val="000000" w:themeColor="text1"/>
                <w:sz w:val="24"/>
              </w:rPr>
              <w:t>项目</w:t>
            </w:r>
          </w:p>
          <w:p w14:paraId="2ECCCA46" w14:textId="26554F00" w:rsidR="00FE1614" w:rsidRPr="001809EC" w:rsidRDefault="00FE1614" w:rsidP="00FE1614">
            <w:pPr>
              <w:spacing w:line="360" w:lineRule="auto"/>
              <w:rPr>
                <w:rStyle w:val="shuojin1"/>
                <w:color w:val="000000" w:themeColor="text1"/>
                <w:sz w:val="24"/>
                <w:szCs w:val="32"/>
              </w:rPr>
            </w:pPr>
            <w:r w:rsidRPr="001809EC">
              <w:rPr>
                <w:rStyle w:val="shuojin1"/>
                <w:rFonts w:hint="eastAsia"/>
                <w:color w:val="000000" w:themeColor="text1"/>
                <w:sz w:val="24"/>
                <w:szCs w:val="32"/>
              </w:rPr>
              <w:t>（</w:t>
            </w:r>
            <w:r w:rsidRPr="001809EC">
              <w:rPr>
                <w:rStyle w:val="shuojin1"/>
                <w:rFonts w:hint="eastAsia"/>
                <w:color w:val="000000" w:themeColor="text1"/>
                <w:sz w:val="24"/>
                <w:szCs w:val="32"/>
              </w:rPr>
              <w:t>1</w:t>
            </w:r>
            <w:r w:rsidRPr="001809EC">
              <w:rPr>
                <w:rStyle w:val="shuojin1"/>
                <w:rFonts w:hint="eastAsia"/>
                <w:color w:val="000000" w:themeColor="text1"/>
                <w:sz w:val="24"/>
                <w:szCs w:val="32"/>
              </w:rPr>
              <w:t>）认识项目</w:t>
            </w:r>
          </w:p>
          <w:p w14:paraId="67BDD2F0" w14:textId="6F0BB287" w:rsidR="00B344D2" w:rsidRPr="001809EC" w:rsidRDefault="00FE1614" w:rsidP="00FE1614">
            <w:pPr>
              <w:spacing w:line="360" w:lineRule="auto"/>
              <w:ind w:firstLineChars="200" w:firstLine="480"/>
              <w:rPr>
                <w:rStyle w:val="shuojin1"/>
                <w:color w:val="000000" w:themeColor="text1"/>
                <w:sz w:val="24"/>
                <w:szCs w:val="32"/>
              </w:rPr>
            </w:pPr>
            <w:r w:rsidRPr="001809EC">
              <w:rPr>
                <w:rStyle w:val="shuojin1"/>
                <w:rFonts w:hint="eastAsia"/>
                <w:color w:val="000000" w:themeColor="text1"/>
                <w:sz w:val="24"/>
                <w:szCs w:val="32"/>
              </w:rPr>
              <w:t>项目是为创造独特的产品、服务或成果而进行的临时性工作（</w:t>
            </w:r>
            <w:r w:rsidRPr="001809EC">
              <w:rPr>
                <w:rStyle w:val="shuojin1"/>
                <w:rFonts w:hint="eastAsia"/>
                <w:color w:val="000000" w:themeColor="text1"/>
                <w:sz w:val="24"/>
                <w:szCs w:val="32"/>
              </w:rPr>
              <w:t xml:space="preserve">A project is a temporary endeavor undertaken to create a unique product, service, or result </w:t>
            </w:r>
            <w:r w:rsidRPr="001809EC">
              <w:rPr>
                <w:rStyle w:val="shuojin1"/>
                <w:rFonts w:hint="eastAsia"/>
                <w:color w:val="000000" w:themeColor="text1"/>
                <w:sz w:val="24"/>
                <w:szCs w:val="32"/>
              </w:rPr>
              <w:t>）</w:t>
            </w:r>
            <w:r w:rsidRPr="001809EC">
              <w:rPr>
                <w:rStyle w:val="shuojin1"/>
                <w:rFonts w:hint="eastAsia"/>
                <w:color w:val="000000" w:themeColor="text1"/>
                <w:sz w:val="24"/>
                <w:szCs w:val="32"/>
              </w:rPr>
              <w:t>--</w:t>
            </w:r>
            <w:r w:rsidRPr="001809EC">
              <w:rPr>
                <w:rStyle w:val="shuojin1"/>
                <w:rFonts w:hint="eastAsia"/>
                <w:color w:val="000000" w:themeColor="text1"/>
                <w:sz w:val="24"/>
                <w:szCs w:val="32"/>
              </w:rPr>
              <w:t>美国项目管理协会（</w:t>
            </w:r>
            <w:r w:rsidRPr="001809EC">
              <w:rPr>
                <w:rStyle w:val="shuojin1"/>
                <w:rFonts w:hint="eastAsia"/>
                <w:color w:val="000000" w:themeColor="text1"/>
                <w:sz w:val="24"/>
                <w:szCs w:val="32"/>
              </w:rPr>
              <w:t>PMI</w:t>
            </w:r>
            <w:r w:rsidRPr="001809EC">
              <w:rPr>
                <w:rStyle w:val="shuojin1"/>
                <w:rFonts w:hint="eastAsia"/>
                <w:color w:val="000000" w:themeColor="text1"/>
                <w:sz w:val="24"/>
                <w:szCs w:val="32"/>
              </w:rPr>
              <w:t>）。</w:t>
            </w:r>
          </w:p>
          <w:p w14:paraId="584424EA" w14:textId="74623138" w:rsidR="00FE1614" w:rsidRPr="001809EC" w:rsidRDefault="00FE1614" w:rsidP="00FE1614">
            <w:pPr>
              <w:spacing w:line="360" w:lineRule="auto"/>
              <w:ind w:firstLineChars="200" w:firstLine="480"/>
              <w:rPr>
                <w:rStyle w:val="shuojin1"/>
                <w:color w:val="000000" w:themeColor="text1"/>
                <w:sz w:val="24"/>
                <w:szCs w:val="32"/>
              </w:rPr>
            </w:pPr>
            <w:r w:rsidRPr="001809EC">
              <w:rPr>
                <w:rStyle w:val="shuojin1"/>
                <w:rFonts w:hint="eastAsia"/>
                <w:color w:val="000000" w:themeColor="text1"/>
                <w:sz w:val="24"/>
                <w:szCs w:val="32"/>
              </w:rPr>
              <w:t>项目是临时性组织为完成特定的目标所进行的一次性任务。</w:t>
            </w:r>
          </w:p>
          <w:p w14:paraId="0A91F5CE" w14:textId="064F19A9" w:rsidR="00FE1614" w:rsidRPr="001809EC" w:rsidRDefault="00FE1614" w:rsidP="00FE1614">
            <w:pPr>
              <w:spacing w:line="360" w:lineRule="auto"/>
              <w:ind w:firstLineChars="200" w:firstLine="480"/>
              <w:rPr>
                <w:rStyle w:val="shuojin1"/>
                <w:color w:val="000000" w:themeColor="text1"/>
                <w:sz w:val="24"/>
                <w:szCs w:val="32"/>
              </w:rPr>
            </w:pPr>
            <w:r w:rsidRPr="001809EC">
              <w:rPr>
                <w:rStyle w:val="shuojin1"/>
                <w:rFonts w:hint="eastAsia"/>
                <w:color w:val="000000" w:themeColor="text1"/>
                <w:sz w:val="24"/>
                <w:szCs w:val="32"/>
              </w:rPr>
              <w:t>项目示例：如开发一个新产品、实现一个新的商务流程、完成一项科研课题或一篇论文、建造一栋大楼或一项基础设施、举办一个会议等</w:t>
            </w:r>
          </w:p>
          <w:p w14:paraId="063BEFA9" w14:textId="5F31372D" w:rsidR="00B344D2" w:rsidRPr="001809EC" w:rsidRDefault="00FE1614" w:rsidP="00FF64BE">
            <w:pPr>
              <w:spacing w:line="360" w:lineRule="auto"/>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2</w:t>
            </w:r>
            <w:r w:rsidRPr="001809EC">
              <w:rPr>
                <w:rStyle w:val="shuojin1"/>
                <w:rFonts w:hint="eastAsia"/>
                <w:color w:val="000000" w:themeColor="text1"/>
                <w:sz w:val="24"/>
              </w:rPr>
              <w:t>）项目的特征</w:t>
            </w:r>
          </w:p>
          <w:p w14:paraId="75C50CD2" w14:textId="40DF99D1" w:rsidR="00FE1614" w:rsidRPr="001809EC" w:rsidRDefault="00FE1614" w:rsidP="00FE1614">
            <w:pPr>
              <w:spacing w:line="360" w:lineRule="auto"/>
              <w:ind w:firstLineChars="200" w:firstLine="480"/>
              <w:rPr>
                <w:rStyle w:val="shuojin1"/>
                <w:color w:val="000000" w:themeColor="text1"/>
                <w:sz w:val="24"/>
              </w:rPr>
            </w:pPr>
            <w:r w:rsidRPr="001809EC">
              <w:rPr>
                <w:rStyle w:val="shuojin1"/>
                <w:rFonts w:hint="eastAsia"/>
                <w:color w:val="000000" w:themeColor="text1"/>
                <w:sz w:val="24"/>
              </w:rPr>
              <w:t>①</w:t>
            </w:r>
            <w:r w:rsidRPr="001809EC">
              <w:rPr>
                <w:rStyle w:val="shuojin1"/>
                <w:rFonts w:hint="eastAsia"/>
                <w:color w:val="000000" w:themeColor="text1"/>
                <w:sz w:val="24"/>
              </w:rPr>
              <w:t xml:space="preserve"> </w:t>
            </w:r>
            <w:r w:rsidRPr="001809EC">
              <w:rPr>
                <w:rStyle w:val="shuojin1"/>
                <w:rFonts w:hint="eastAsia"/>
                <w:color w:val="000000" w:themeColor="text1"/>
                <w:sz w:val="24"/>
              </w:rPr>
              <w:t>一次性</w:t>
            </w:r>
          </w:p>
          <w:p w14:paraId="0238ED17" w14:textId="5230A90D" w:rsidR="00FE1614" w:rsidRPr="001809EC" w:rsidRDefault="00FE1614" w:rsidP="00FE1614">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就项目本身而言，是指没有与这任务完全相同的另一项任务：就整体而言，并不排除项目实施过程中其</w:t>
            </w:r>
            <w:proofErr w:type="gramStart"/>
            <w:r w:rsidRPr="001809EC">
              <w:rPr>
                <w:rStyle w:val="shuojin1"/>
                <w:rFonts w:hint="eastAsia"/>
                <w:color w:val="000000" w:themeColor="text1"/>
                <w:sz w:val="24"/>
              </w:rPr>
              <w:t>内部子</w:t>
            </w:r>
            <w:proofErr w:type="gramEnd"/>
            <w:r w:rsidRPr="001809EC">
              <w:rPr>
                <w:rStyle w:val="shuojin1"/>
                <w:rFonts w:hint="eastAsia"/>
                <w:color w:val="000000" w:themeColor="text1"/>
                <w:sz w:val="24"/>
              </w:rPr>
              <w:t>项目或某项具体工作存在着重复性。</w:t>
            </w:r>
          </w:p>
          <w:p w14:paraId="69136992" w14:textId="57D7EE0F" w:rsidR="00FF64BE" w:rsidRPr="001809EC" w:rsidRDefault="00FF64BE" w:rsidP="00FE1614">
            <w:pPr>
              <w:spacing w:line="360" w:lineRule="auto"/>
              <w:ind w:firstLineChars="200" w:firstLine="480"/>
              <w:rPr>
                <w:rStyle w:val="shuojin1"/>
                <w:color w:val="000000" w:themeColor="text1"/>
                <w:sz w:val="24"/>
              </w:rPr>
            </w:pPr>
            <w:r w:rsidRPr="001809EC">
              <w:rPr>
                <w:rStyle w:val="shuojin1"/>
                <w:rFonts w:hint="eastAsia"/>
                <w:color w:val="000000" w:themeColor="text1"/>
                <w:sz w:val="24"/>
              </w:rPr>
              <w:t>②</w:t>
            </w:r>
            <w:r w:rsidRPr="001809EC">
              <w:rPr>
                <w:rStyle w:val="shuojin1"/>
                <w:rFonts w:hint="eastAsia"/>
                <w:color w:val="000000" w:themeColor="text1"/>
                <w:sz w:val="24"/>
              </w:rPr>
              <w:t xml:space="preserve"> </w:t>
            </w:r>
            <w:r w:rsidR="00FE1614" w:rsidRPr="001809EC">
              <w:rPr>
                <w:rStyle w:val="shuojin1"/>
                <w:rFonts w:hint="eastAsia"/>
                <w:color w:val="000000" w:themeColor="text1"/>
                <w:sz w:val="24"/>
              </w:rPr>
              <w:t>明确的目标</w:t>
            </w:r>
          </w:p>
          <w:p w14:paraId="26D9A9E5" w14:textId="0635488F" w:rsidR="00FE1614" w:rsidRPr="001809EC" w:rsidRDefault="00FE1614" w:rsidP="00FE1614">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即项目的功能性要求，完成项目的最终目的，是项目的宗旨、产生、存在</w:t>
            </w:r>
            <w:r w:rsidRPr="001809EC">
              <w:rPr>
                <w:rStyle w:val="shuojin1"/>
                <w:rFonts w:hint="eastAsia"/>
                <w:color w:val="000000" w:themeColor="text1"/>
                <w:sz w:val="24"/>
              </w:rPr>
              <w:lastRenderedPageBreak/>
              <w:t>和实施的依据。</w:t>
            </w:r>
          </w:p>
          <w:p w14:paraId="4B94BC1D" w14:textId="247281FD" w:rsidR="00FF64BE" w:rsidRPr="001809EC" w:rsidRDefault="00FF64BE" w:rsidP="00FE1614">
            <w:pPr>
              <w:spacing w:line="360" w:lineRule="auto"/>
              <w:ind w:firstLineChars="200" w:firstLine="480"/>
              <w:rPr>
                <w:rStyle w:val="shuojin1"/>
                <w:color w:val="000000" w:themeColor="text1"/>
                <w:sz w:val="24"/>
              </w:rPr>
            </w:pPr>
            <w:r w:rsidRPr="001809EC">
              <w:rPr>
                <w:rStyle w:val="shuojin1"/>
                <w:rFonts w:hint="eastAsia"/>
                <w:color w:val="000000" w:themeColor="text1"/>
                <w:sz w:val="24"/>
              </w:rPr>
              <w:t>③</w:t>
            </w:r>
            <w:r w:rsidRPr="001809EC">
              <w:rPr>
                <w:rStyle w:val="shuojin1"/>
                <w:rFonts w:hint="eastAsia"/>
                <w:color w:val="000000" w:themeColor="text1"/>
                <w:sz w:val="24"/>
              </w:rPr>
              <w:t xml:space="preserve"> </w:t>
            </w:r>
            <w:r w:rsidR="00FE1614" w:rsidRPr="001809EC">
              <w:rPr>
                <w:rStyle w:val="shuojin1"/>
                <w:rFonts w:hint="eastAsia"/>
                <w:color w:val="000000" w:themeColor="text1"/>
                <w:sz w:val="24"/>
              </w:rPr>
              <w:t>约束性</w:t>
            </w:r>
          </w:p>
          <w:p w14:paraId="6775082D" w14:textId="011668F0" w:rsidR="00FE1614" w:rsidRPr="001809EC" w:rsidRDefault="00FE1614" w:rsidP="00FE1614">
            <w:pPr>
              <w:spacing w:line="360" w:lineRule="auto"/>
              <w:ind w:firstLineChars="200" w:firstLine="480"/>
              <w:rPr>
                <w:rStyle w:val="shuojin1"/>
                <w:color w:val="000000" w:themeColor="text1"/>
                <w:sz w:val="24"/>
              </w:rPr>
            </w:pPr>
            <w:r w:rsidRPr="001809EC">
              <w:rPr>
                <w:rStyle w:val="shuojin1"/>
                <w:rFonts w:hint="eastAsia"/>
                <w:color w:val="000000" w:themeColor="text1"/>
                <w:sz w:val="24"/>
              </w:rPr>
              <w:t>主要包括质量、费用、时间等方面的限制或要求，为完成项目任务提供了一个最低的标准要求</w:t>
            </w:r>
            <w:r w:rsidRPr="001809EC">
              <w:rPr>
                <w:rStyle w:val="shuojin1"/>
                <w:rFonts w:hint="eastAsia"/>
                <w:color w:val="000000" w:themeColor="text1"/>
                <w:sz w:val="24"/>
              </w:rPr>
              <w:t>,</w:t>
            </w:r>
            <w:r w:rsidRPr="001809EC">
              <w:rPr>
                <w:rStyle w:val="shuojin1"/>
                <w:rFonts w:hint="eastAsia"/>
                <w:color w:val="000000" w:themeColor="text1"/>
                <w:sz w:val="24"/>
              </w:rPr>
              <w:t>也是项目一次性和有特定目标的具体表现。</w:t>
            </w:r>
          </w:p>
          <w:p w14:paraId="2B5C8EC3" w14:textId="78322CA4" w:rsidR="00FF64BE" w:rsidRPr="001809EC" w:rsidRDefault="00FF64BE" w:rsidP="00D2343E">
            <w:pPr>
              <w:spacing w:line="360" w:lineRule="auto"/>
              <w:ind w:firstLineChars="200" w:firstLine="480"/>
              <w:rPr>
                <w:rStyle w:val="shuojin1"/>
                <w:color w:val="000000" w:themeColor="text1"/>
                <w:sz w:val="24"/>
              </w:rPr>
            </w:pPr>
            <w:r w:rsidRPr="001809EC">
              <w:rPr>
                <w:rStyle w:val="shuojin1"/>
                <w:rFonts w:hint="eastAsia"/>
                <w:color w:val="000000" w:themeColor="text1"/>
                <w:sz w:val="24"/>
              </w:rPr>
              <w:t>④</w:t>
            </w:r>
            <w:r w:rsidRPr="001809EC">
              <w:rPr>
                <w:rStyle w:val="shuojin1"/>
                <w:rFonts w:hint="eastAsia"/>
                <w:color w:val="000000" w:themeColor="text1"/>
                <w:sz w:val="24"/>
              </w:rPr>
              <w:t xml:space="preserve"> </w:t>
            </w:r>
            <w:r w:rsidR="00D2343E" w:rsidRPr="001809EC">
              <w:rPr>
                <w:rStyle w:val="shuojin1"/>
                <w:rFonts w:hint="eastAsia"/>
                <w:color w:val="000000" w:themeColor="text1"/>
                <w:sz w:val="24"/>
              </w:rPr>
              <w:t>系统性</w:t>
            </w:r>
          </w:p>
          <w:p w14:paraId="07E26C50" w14:textId="58BB2E58" w:rsidR="00FF64BE" w:rsidRPr="001809EC" w:rsidRDefault="00D2343E" w:rsidP="00D2343E">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当某项任务的各种要素之间存在着某种密切关系</w:t>
            </w:r>
            <w:r w:rsidRPr="001809EC">
              <w:rPr>
                <w:rStyle w:val="shuojin1"/>
                <w:rFonts w:hint="eastAsia"/>
                <w:color w:val="000000" w:themeColor="text1"/>
                <w:sz w:val="24"/>
              </w:rPr>
              <w:t>,</w:t>
            </w:r>
            <w:r w:rsidRPr="001809EC">
              <w:rPr>
                <w:rStyle w:val="shuojin1"/>
                <w:rFonts w:hint="eastAsia"/>
                <w:color w:val="000000" w:themeColor="text1"/>
                <w:sz w:val="24"/>
              </w:rPr>
              <w:t>只有有机结合起来互相协作才能确保其总目标的有效实现</w:t>
            </w:r>
            <w:r w:rsidRPr="001809EC">
              <w:rPr>
                <w:rStyle w:val="shuojin1"/>
                <w:rFonts w:hint="eastAsia"/>
                <w:color w:val="000000" w:themeColor="text1"/>
                <w:sz w:val="24"/>
              </w:rPr>
              <w:t>,</w:t>
            </w:r>
            <w:r w:rsidRPr="001809EC">
              <w:rPr>
                <w:rStyle w:val="shuojin1"/>
                <w:rFonts w:hint="eastAsia"/>
                <w:color w:val="000000" w:themeColor="text1"/>
                <w:sz w:val="24"/>
              </w:rPr>
              <w:t>这时就需要将其作为一个系统来处理。</w:t>
            </w:r>
            <w:r w:rsidR="00FF64BE" w:rsidRPr="001809EC">
              <w:rPr>
                <w:rStyle w:val="shuojin1"/>
                <w:rFonts w:hint="eastAsia"/>
                <w:color w:val="000000" w:themeColor="text1"/>
                <w:sz w:val="24"/>
              </w:rPr>
              <w:t>⑤</w:t>
            </w:r>
            <w:r w:rsidR="00FF64BE" w:rsidRPr="001809EC">
              <w:rPr>
                <w:rStyle w:val="shuojin1"/>
                <w:rFonts w:hint="eastAsia"/>
                <w:color w:val="000000" w:themeColor="text1"/>
                <w:sz w:val="24"/>
              </w:rPr>
              <w:t xml:space="preserve"> </w:t>
            </w:r>
            <w:r w:rsidR="00FF64BE" w:rsidRPr="001809EC">
              <w:rPr>
                <w:rStyle w:val="shuojin1"/>
                <w:rFonts w:hint="eastAsia"/>
                <w:color w:val="000000" w:themeColor="text1"/>
                <w:sz w:val="24"/>
              </w:rPr>
              <w:t>易燃物质</w:t>
            </w:r>
          </w:p>
          <w:p w14:paraId="26506406" w14:textId="0D771D45" w:rsidR="006C53EA" w:rsidRPr="001809EC" w:rsidRDefault="006C53EA" w:rsidP="00D2343E">
            <w:pPr>
              <w:spacing w:line="360" w:lineRule="auto"/>
              <w:ind w:firstLineChars="200" w:firstLine="480"/>
              <w:rPr>
                <w:rStyle w:val="shuojin1"/>
                <w:color w:val="000000" w:themeColor="text1"/>
                <w:sz w:val="24"/>
              </w:rPr>
            </w:pPr>
            <w:r w:rsidRPr="001809EC">
              <w:rPr>
                <w:rStyle w:val="shuojin1"/>
                <w:rFonts w:hint="eastAsia"/>
                <w:color w:val="000000" w:themeColor="text1"/>
                <w:sz w:val="24"/>
              </w:rPr>
              <w:t>⑤</w:t>
            </w:r>
            <w:r w:rsidRPr="001809EC">
              <w:rPr>
                <w:rStyle w:val="shuojin1"/>
                <w:rFonts w:hint="eastAsia"/>
                <w:color w:val="000000" w:themeColor="text1"/>
                <w:sz w:val="24"/>
              </w:rPr>
              <w:t xml:space="preserve"> </w:t>
            </w:r>
            <w:r w:rsidRPr="001809EC">
              <w:rPr>
                <w:rStyle w:val="shuojin1"/>
                <w:rFonts w:hint="eastAsia"/>
                <w:color w:val="000000" w:themeColor="text1"/>
                <w:sz w:val="24"/>
              </w:rPr>
              <w:t>生命周期性</w:t>
            </w:r>
          </w:p>
          <w:p w14:paraId="0BD7876D" w14:textId="257C6ADC" w:rsidR="006C53EA" w:rsidRPr="001809EC" w:rsidRDefault="006C53EA" w:rsidP="00D2343E">
            <w:pPr>
              <w:spacing w:line="360" w:lineRule="auto"/>
              <w:ind w:firstLineChars="200" w:firstLine="480"/>
              <w:rPr>
                <w:rStyle w:val="shuojin1"/>
                <w:color w:val="000000" w:themeColor="text1"/>
                <w:sz w:val="24"/>
              </w:rPr>
            </w:pPr>
            <w:r w:rsidRPr="001809EC">
              <w:rPr>
                <w:rStyle w:val="shuojin1"/>
                <w:rFonts w:hint="eastAsia"/>
                <w:color w:val="000000" w:themeColor="text1"/>
                <w:sz w:val="24"/>
              </w:rPr>
              <w:t>任何项目都会经过启动、规划、实施、收尾这样一个过程，有明确的开始和结束时间。</w:t>
            </w:r>
          </w:p>
          <w:p w14:paraId="0C4355BB" w14:textId="71CB9FF3" w:rsidR="00FF64BE" w:rsidRPr="001809EC" w:rsidRDefault="00FF64BE" w:rsidP="006C53EA">
            <w:pPr>
              <w:spacing w:line="360" w:lineRule="auto"/>
              <w:ind w:firstLineChars="200" w:firstLine="480"/>
              <w:rPr>
                <w:rStyle w:val="shuojin1"/>
                <w:color w:val="000000" w:themeColor="text1"/>
                <w:sz w:val="24"/>
              </w:rPr>
            </w:pPr>
            <w:r w:rsidRPr="001809EC">
              <w:rPr>
                <w:rStyle w:val="shuojin1"/>
                <w:rFonts w:hint="eastAsia"/>
                <w:color w:val="000000" w:themeColor="text1"/>
                <w:sz w:val="24"/>
              </w:rPr>
              <w:t>⑥</w:t>
            </w:r>
            <w:r w:rsidRPr="001809EC">
              <w:rPr>
                <w:rStyle w:val="shuojin1"/>
                <w:rFonts w:hint="eastAsia"/>
                <w:color w:val="000000" w:themeColor="text1"/>
                <w:sz w:val="24"/>
              </w:rPr>
              <w:t xml:space="preserve"> </w:t>
            </w:r>
            <w:r w:rsidR="006C53EA" w:rsidRPr="001809EC">
              <w:rPr>
                <w:rStyle w:val="shuojin1"/>
                <w:rFonts w:hint="eastAsia"/>
                <w:color w:val="000000" w:themeColor="text1"/>
                <w:sz w:val="24"/>
              </w:rPr>
              <w:t>后果的不可挽回性</w:t>
            </w:r>
          </w:p>
          <w:p w14:paraId="1DDE32C8" w14:textId="4F18A71F" w:rsidR="006C53EA" w:rsidRPr="001809EC" w:rsidRDefault="006C53EA" w:rsidP="006C53EA">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项目目标与任务的独特性</w:t>
            </w:r>
            <w:r w:rsidRPr="001809EC">
              <w:rPr>
                <w:rStyle w:val="shuojin1"/>
                <w:rFonts w:hint="eastAsia"/>
                <w:color w:val="000000" w:themeColor="text1"/>
                <w:sz w:val="24"/>
              </w:rPr>
              <w:t>,</w:t>
            </w:r>
            <w:r w:rsidRPr="001809EC">
              <w:rPr>
                <w:rStyle w:val="shuojin1"/>
                <w:rFonts w:hint="eastAsia"/>
                <w:color w:val="000000" w:themeColor="text1"/>
                <w:sz w:val="24"/>
              </w:rPr>
              <w:t>项目实施过程的一次性</w:t>
            </w:r>
            <w:r w:rsidRPr="001809EC">
              <w:rPr>
                <w:rStyle w:val="shuojin1"/>
                <w:rFonts w:hint="eastAsia"/>
                <w:color w:val="000000" w:themeColor="text1"/>
                <w:sz w:val="24"/>
              </w:rPr>
              <w:t>,</w:t>
            </w:r>
            <w:r w:rsidRPr="001809EC">
              <w:rPr>
                <w:rStyle w:val="shuojin1"/>
                <w:rFonts w:hint="eastAsia"/>
                <w:color w:val="000000" w:themeColor="text1"/>
                <w:sz w:val="24"/>
              </w:rPr>
              <w:t>都体现出项目实施后果的不可挽回性，项目不可能是“复制品”</w:t>
            </w:r>
            <w:r w:rsidRPr="001809EC">
              <w:rPr>
                <w:rStyle w:val="shuojin1"/>
                <w:rFonts w:hint="eastAsia"/>
                <w:color w:val="000000" w:themeColor="text1"/>
                <w:sz w:val="24"/>
              </w:rPr>
              <w:t>,</w:t>
            </w:r>
            <w:r w:rsidRPr="001809EC">
              <w:rPr>
                <w:rStyle w:val="shuojin1"/>
                <w:rFonts w:hint="eastAsia"/>
                <w:color w:val="000000" w:themeColor="text1"/>
                <w:sz w:val="24"/>
              </w:rPr>
              <w:t>也不可能完全复制一个项目。</w:t>
            </w:r>
          </w:p>
          <w:p w14:paraId="71226B26" w14:textId="03FF6A5A" w:rsidR="006C53EA" w:rsidRPr="001809EC" w:rsidRDefault="003919F7" w:rsidP="00FF64BE">
            <w:pPr>
              <w:spacing w:line="360" w:lineRule="auto"/>
              <w:rPr>
                <w:rStyle w:val="shuojin1"/>
                <w:color w:val="000000" w:themeColor="text1"/>
                <w:sz w:val="24"/>
              </w:rPr>
            </w:pPr>
            <w:r w:rsidRPr="001809EC">
              <w:rPr>
                <w:rStyle w:val="shuojin1"/>
                <w:rFonts w:hint="eastAsia"/>
                <w:color w:val="000000" w:themeColor="text1"/>
                <w:sz w:val="24"/>
              </w:rPr>
              <w:t xml:space="preserve">1.3 </w:t>
            </w:r>
            <w:r w:rsidR="006C53EA" w:rsidRPr="001809EC">
              <w:rPr>
                <w:rStyle w:val="shuojin1"/>
                <w:rFonts w:hint="eastAsia"/>
                <w:color w:val="000000" w:themeColor="text1"/>
                <w:sz w:val="24"/>
              </w:rPr>
              <w:t>项目的分类</w:t>
            </w:r>
          </w:p>
          <w:p w14:paraId="7B88EC92" w14:textId="3E15EDC4" w:rsidR="00FF1C52" w:rsidRPr="001809EC" w:rsidRDefault="00FF1C52" w:rsidP="00FF64BE">
            <w:pPr>
              <w:spacing w:line="360" w:lineRule="auto"/>
              <w:rPr>
                <w:rStyle w:val="shuojin1"/>
                <w:color w:val="000000" w:themeColor="text1"/>
                <w:sz w:val="24"/>
              </w:rPr>
            </w:pPr>
            <w:r w:rsidRPr="001809EC">
              <w:rPr>
                <w:noProof/>
                <w:color w:val="000000" w:themeColor="text1"/>
              </w:rPr>
              <w:drawing>
                <wp:inline distT="0" distB="0" distL="0" distR="0" wp14:anchorId="6A4F5290" wp14:editId="13D74AF0">
                  <wp:extent cx="5082540" cy="2486810"/>
                  <wp:effectExtent l="0" t="0" r="3810" b="8890"/>
                  <wp:docPr id="9126690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669032" name=""/>
                          <pic:cNvPicPr/>
                        </pic:nvPicPr>
                        <pic:blipFill>
                          <a:blip r:embed="rId15"/>
                          <a:stretch>
                            <a:fillRect/>
                          </a:stretch>
                        </pic:blipFill>
                        <pic:spPr>
                          <a:xfrm>
                            <a:off x="0" y="0"/>
                            <a:ext cx="5089115" cy="2490027"/>
                          </a:xfrm>
                          <a:prstGeom prst="rect">
                            <a:avLst/>
                          </a:prstGeom>
                        </pic:spPr>
                      </pic:pic>
                    </a:graphicData>
                  </a:graphic>
                </wp:inline>
              </w:drawing>
            </w:r>
          </w:p>
          <w:p w14:paraId="54FD599B" w14:textId="4CAD50AF" w:rsidR="00FF1C52" w:rsidRPr="001809EC" w:rsidRDefault="003919F7" w:rsidP="00FF1C52">
            <w:pPr>
              <w:spacing w:line="360" w:lineRule="auto"/>
              <w:rPr>
                <w:rStyle w:val="shuojin1"/>
                <w:color w:val="000000" w:themeColor="text1"/>
                <w:sz w:val="24"/>
              </w:rPr>
            </w:pPr>
            <w:r w:rsidRPr="001809EC">
              <w:rPr>
                <w:rStyle w:val="shuojin1"/>
                <w:rFonts w:hint="eastAsia"/>
                <w:color w:val="000000" w:themeColor="text1"/>
                <w:sz w:val="24"/>
              </w:rPr>
              <w:t xml:space="preserve">1.4 </w:t>
            </w:r>
            <w:r w:rsidR="00FF1C52" w:rsidRPr="001809EC">
              <w:rPr>
                <w:rStyle w:val="shuojin1"/>
                <w:rFonts w:hint="eastAsia"/>
                <w:color w:val="000000" w:themeColor="text1"/>
                <w:sz w:val="24"/>
              </w:rPr>
              <w:t>项目利益相关者</w:t>
            </w:r>
          </w:p>
          <w:p w14:paraId="7D8F3671" w14:textId="704146D7"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用户：使用项目实体或成果的个人或组织</w:t>
            </w:r>
            <w:r w:rsidRPr="001809EC">
              <w:rPr>
                <w:rStyle w:val="shuojin1"/>
                <w:rFonts w:hint="eastAsia"/>
                <w:color w:val="000000" w:themeColor="text1"/>
                <w:sz w:val="24"/>
              </w:rPr>
              <w:t>,</w:t>
            </w:r>
            <w:r w:rsidRPr="001809EC">
              <w:rPr>
                <w:rStyle w:val="shuojin1"/>
                <w:rFonts w:hint="eastAsia"/>
                <w:color w:val="000000" w:themeColor="text1"/>
                <w:sz w:val="24"/>
              </w:rPr>
              <w:t>任何项目的开发都是为项目客户或用户服务的。</w:t>
            </w:r>
          </w:p>
          <w:p w14:paraId="5281A26D" w14:textId="0143B22D"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业主：项目的所有者、投资者或项目所属的企业、政府成立专门的组织或委派专门的人员负责项目的管理者。</w:t>
            </w:r>
          </w:p>
          <w:p w14:paraId="522415C4" w14:textId="060B2575"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投资者：项目的直接投资单位、参与融资的金融单位</w:t>
            </w:r>
            <w:r w:rsidRPr="001809EC">
              <w:rPr>
                <w:rStyle w:val="shuojin1"/>
                <w:rFonts w:hint="eastAsia"/>
                <w:color w:val="000000" w:themeColor="text1"/>
                <w:sz w:val="24"/>
              </w:rPr>
              <w:t>,</w:t>
            </w:r>
            <w:r w:rsidRPr="001809EC">
              <w:rPr>
                <w:rStyle w:val="shuojin1"/>
                <w:rFonts w:hint="eastAsia"/>
                <w:color w:val="000000" w:themeColor="text1"/>
                <w:sz w:val="24"/>
              </w:rPr>
              <w:t>或项目所属的企业。</w:t>
            </w:r>
          </w:p>
          <w:p w14:paraId="6C918A8E" w14:textId="64B1EE8D"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lastRenderedPageBreak/>
              <w:t>承包商：按委托方要求进行项目建设</w:t>
            </w:r>
            <w:r w:rsidRPr="001809EC">
              <w:rPr>
                <w:rStyle w:val="shuojin1"/>
                <w:rFonts w:hint="eastAsia"/>
                <w:color w:val="000000" w:themeColor="text1"/>
                <w:sz w:val="24"/>
              </w:rPr>
              <w:t>,</w:t>
            </w:r>
            <w:r w:rsidRPr="001809EC">
              <w:rPr>
                <w:rStyle w:val="shuojin1"/>
                <w:rFonts w:hint="eastAsia"/>
                <w:color w:val="000000" w:themeColor="text1"/>
                <w:sz w:val="24"/>
              </w:rPr>
              <w:t>一般通过招标、投标的形式来选择有竞争力的承包商。</w:t>
            </w:r>
          </w:p>
          <w:p w14:paraId="09E93FC4" w14:textId="21FD1740"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供应商：为项目的建设提供商品或服务的组织。</w:t>
            </w:r>
          </w:p>
          <w:p w14:paraId="784DCFEE" w14:textId="447A6833"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政府：对项目</w:t>
            </w:r>
            <w:proofErr w:type="gramStart"/>
            <w:r w:rsidRPr="001809EC">
              <w:rPr>
                <w:rStyle w:val="shuojin1"/>
                <w:rFonts w:hint="eastAsia"/>
                <w:color w:val="000000" w:themeColor="text1"/>
                <w:sz w:val="24"/>
              </w:rPr>
              <w:t>作出</w:t>
            </w:r>
            <w:proofErr w:type="gramEnd"/>
            <w:r w:rsidRPr="001809EC">
              <w:rPr>
                <w:rStyle w:val="shuojin1"/>
                <w:rFonts w:hint="eastAsia"/>
                <w:color w:val="000000" w:themeColor="text1"/>
                <w:sz w:val="24"/>
              </w:rPr>
              <w:t>审批、实施监督和管理的政府部门。</w:t>
            </w:r>
          </w:p>
          <w:p w14:paraId="728273A4" w14:textId="0D065495"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只有对利益相关者的需求和期望进行管理并施加影响</w:t>
            </w:r>
            <w:r w:rsidRPr="001809EC">
              <w:rPr>
                <w:rStyle w:val="shuojin1"/>
                <w:rFonts w:hint="eastAsia"/>
                <w:color w:val="000000" w:themeColor="text1"/>
                <w:sz w:val="24"/>
              </w:rPr>
              <w:t>,</w:t>
            </w:r>
            <w:r w:rsidRPr="001809EC">
              <w:rPr>
                <w:rStyle w:val="shuojin1"/>
                <w:rFonts w:hint="eastAsia"/>
                <w:color w:val="000000" w:themeColor="text1"/>
                <w:sz w:val="24"/>
              </w:rPr>
              <w:t>调动其积极因素</w:t>
            </w:r>
            <w:r w:rsidRPr="001809EC">
              <w:rPr>
                <w:rStyle w:val="shuojin1"/>
                <w:rFonts w:hint="eastAsia"/>
                <w:color w:val="000000" w:themeColor="text1"/>
                <w:sz w:val="24"/>
              </w:rPr>
              <w:t>,</w:t>
            </w:r>
            <w:r w:rsidRPr="001809EC">
              <w:rPr>
                <w:rStyle w:val="shuojin1"/>
                <w:rFonts w:hint="eastAsia"/>
                <w:color w:val="000000" w:themeColor="text1"/>
                <w:sz w:val="24"/>
              </w:rPr>
              <w:t>化解其消极的影响</w:t>
            </w:r>
            <w:r w:rsidRPr="001809EC">
              <w:rPr>
                <w:rStyle w:val="shuojin1"/>
                <w:rFonts w:hint="eastAsia"/>
                <w:color w:val="000000" w:themeColor="text1"/>
                <w:sz w:val="24"/>
              </w:rPr>
              <w:t>,</w:t>
            </w:r>
            <w:r w:rsidRPr="001809EC">
              <w:rPr>
                <w:rStyle w:val="shuojin1"/>
                <w:rFonts w:hint="eastAsia"/>
                <w:color w:val="000000" w:themeColor="text1"/>
                <w:sz w:val="24"/>
              </w:rPr>
              <w:t>才能确保项目获得成功。</w:t>
            </w:r>
          </w:p>
          <w:p w14:paraId="3D7BB89E" w14:textId="294A94B5" w:rsidR="00FF1C52" w:rsidRPr="001809EC" w:rsidRDefault="003919F7" w:rsidP="00FF1C52">
            <w:pPr>
              <w:spacing w:line="360" w:lineRule="auto"/>
              <w:rPr>
                <w:rStyle w:val="shuojin1"/>
                <w:color w:val="000000" w:themeColor="text1"/>
                <w:sz w:val="24"/>
              </w:rPr>
            </w:pPr>
            <w:r w:rsidRPr="001809EC">
              <w:rPr>
                <w:rStyle w:val="shuojin1"/>
                <w:rFonts w:hint="eastAsia"/>
                <w:color w:val="000000" w:themeColor="text1"/>
                <w:sz w:val="24"/>
              </w:rPr>
              <w:t xml:space="preserve">1.5 </w:t>
            </w:r>
            <w:r w:rsidR="00FF1C52" w:rsidRPr="001809EC">
              <w:rPr>
                <w:rStyle w:val="shuojin1"/>
                <w:rFonts w:hint="eastAsia"/>
                <w:color w:val="000000" w:themeColor="text1"/>
                <w:sz w:val="24"/>
              </w:rPr>
              <w:t>项目管理</w:t>
            </w:r>
          </w:p>
          <w:p w14:paraId="46D98A6C" w14:textId="15C9F212"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①</w:t>
            </w:r>
            <w:r w:rsidRPr="001809EC">
              <w:rPr>
                <w:rStyle w:val="shuojin1"/>
                <w:rFonts w:hint="eastAsia"/>
                <w:color w:val="000000" w:themeColor="text1"/>
                <w:sz w:val="24"/>
              </w:rPr>
              <w:t xml:space="preserve"> </w:t>
            </w:r>
            <w:r w:rsidRPr="001809EC">
              <w:rPr>
                <w:rStyle w:val="shuojin1"/>
                <w:rFonts w:hint="eastAsia"/>
                <w:color w:val="000000" w:themeColor="text1"/>
                <w:sz w:val="24"/>
              </w:rPr>
              <w:t>项目管理的概念</w:t>
            </w:r>
          </w:p>
          <w:p w14:paraId="66138354" w14:textId="0D262E3D"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项目管理是指为了达到项目目标</w:t>
            </w:r>
            <w:r w:rsidRPr="001809EC">
              <w:rPr>
                <w:rStyle w:val="shuojin1"/>
                <w:rFonts w:hint="eastAsia"/>
                <w:color w:val="000000" w:themeColor="text1"/>
                <w:sz w:val="24"/>
              </w:rPr>
              <w:t>,</w:t>
            </w:r>
            <w:r w:rsidRPr="001809EC">
              <w:rPr>
                <w:rStyle w:val="shuojin1"/>
                <w:rFonts w:hint="eastAsia"/>
                <w:color w:val="000000" w:themeColor="text1"/>
                <w:sz w:val="24"/>
              </w:rPr>
              <w:t>对项目的策划</w:t>
            </w:r>
            <w:r w:rsidRPr="001809EC">
              <w:rPr>
                <w:rStyle w:val="shuojin1"/>
                <w:rFonts w:hint="eastAsia"/>
                <w:color w:val="000000" w:themeColor="text1"/>
                <w:sz w:val="24"/>
              </w:rPr>
              <w:t>(</w:t>
            </w:r>
            <w:r w:rsidRPr="001809EC">
              <w:rPr>
                <w:rStyle w:val="shuojin1"/>
                <w:rFonts w:hint="eastAsia"/>
                <w:color w:val="000000" w:themeColor="text1"/>
                <w:sz w:val="24"/>
              </w:rPr>
              <w:t>规划、计划</w:t>
            </w:r>
            <w:r w:rsidRPr="001809EC">
              <w:rPr>
                <w:rStyle w:val="shuojin1"/>
                <w:rFonts w:hint="eastAsia"/>
                <w:color w:val="000000" w:themeColor="text1"/>
                <w:sz w:val="24"/>
              </w:rPr>
              <w:t>)</w:t>
            </w:r>
            <w:r w:rsidRPr="001809EC">
              <w:rPr>
                <w:rStyle w:val="shuojin1"/>
                <w:rFonts w:hint="eastAsia"/>
                <w:color w:val="000000" w:themeColor="text1"/>
                <w:sz w:val="24"/>
              </w:rPr>
              <w:t>、组织、控制、协调、监督等活动过程进行监控的总称</w:t>
            </w:r>
            <w:r w:rsidRPr="001809EC">
              <w:rPr>
                <w:rStyle w:val="shuojin1"/>
                <w:rFonts w:hint="eastAsia"/>
                <w:color w:val="000000" w:themeColor="text1"/>
                <w:sz w:val="24"/>
              </w:rPr>
              <w:t>.</w:t>
            </w:r>
            <w:r w:rsidRPr="001809EC">
              <w:rPr>
                <w:rStyle w:val="shuojin1"/>
                <w:rFonts w:hint="eastAsia"/>
                <w:color w:val="000000" w:themeColor="text1"/>
                <w:sz w:val="24"/>
              </w:rPr>
              <w:t>项目管理是一种管理思想和管理模式</w:t>
            </w:r>
            <w:r w:rsidRPr="001809EC">
              <w:rPr>
                <w:rStyle w:val="shuojin1"/>
                <w:rFonts w:hint="eastAsia"/>
                <w:color w:val="000000" w:themeColor="text1"/>
                <w:sz w:val="24"/>
              </w:rPr>
              <w:t>,</w:t>
            </w:r>
            <w:r w:rsidRPr="001809EC">
              <w:rPr>
                <w:rStyle w:val="shuojin1"/>
                <w:rFonts w:hint="eastAsia"/>
                <w:color w:val="000000" w:themeColor="text1"/>
                <w:sz w:val="24"/>
              </w:rPr>
              <w:t>是以项目为对象</w:t>
            </w:r>
            <w:r w:rsidRPr="001809EC">
              <w:rPr>
                <w:rStyle w:val="shuojin1"/>
                <w:rFonts w:hint="eastAsia"/>
                <w:color w:val="000000" w:themeColor="text1"/>
                <w:sz w:val="24"/>
              </w:rPr>
              <w:t>,</w:t>
            </w:r>
            <w:r w:rsidRPr="001809EC">
              <w:rPr>
                <w:rStyle w:val="shuojin1"/>
                <w:rFonts w:hint="eastAsia"/>
                <w:color w:val="000000" w:themeColor="text1"/>
                <w:sz w:val="24"/>
              </w:rPr>
              <w:t>以合同为纽带</w:t>
            </w:r>
            <w:r w:rsidRPr="001809EC">
              <w:rPr>
                <w:rStyle w:val="shuojin1"/>
                <w:rFonts w:hint="eastAsia"/>
                <w:color w:val="000000" w:themeColor="text1"/>
                <w:sz w:val="24"/>
              </w:rPr>
              <w:t>,</w:t>
            </w:r>
            <w:r w:rsidRPr="001809EC">
              <w:rPr>
                <w:rStyle w:val="shuojin1"/>
                <w:rFonts w:hint="eastAsia"/>
                <w:color w:val="000000" w:themeColor="text1"/>
                <w:sz w:val="24"/>
              </w:rPr>
              <w:t>以项目目标为目的</w:t>
            </w:r>
            <w:r w:rsidRPr="001809EC">
              <w:rPr>
                <w:rStyle w:val="shuojin1"/>
                <w:rFonts w:hint="eastAsia"/>
                <w:color w:val="000000" w:themeColor="text1"/>
                <w:sz w:val="24"/>
              </w:rPr>
              <w:t>,</w:t>
            </w:r>
            <w:r w:rsidRPr="001809EC">
              <w:rPr>
                <w:rStyle w:val="shuojin1"/>
                <w:rFonts w:hint="eastAsia"/>
                <w:color w:val="000000" w:themeColor="text1"/>
                <w:sz w:val="24"/>
              </w:rPr>
              <w:t>以现代化技术为手段</w:t>
            </w:r>
            <w:r w:rsidRPr="001809EC">
              <w:rPr>
                <w:rStyle w:val="shuojin1"/>
                <w:rFonts w:hint="eastAsia"/>
                <w:color w:val="000000" w:themeColor="text1"/>
                <w:sz w:val="24"/>
              </w:rPr>
              <w:t>,</w:t>
            </w:r>
            <w:r w:rsidRPr="001809EC">
              <w:rPr>
                <w:rStyle w:val="shuojin1"/>
                <w:rFonts w:hint="eastAsia"/>
                <w:color w:val="000000" w:themeColor="text1"/>
                <w:sz w:val="24"/>
              </w:rPr>
              <w:t>按项目内在客观规律组织项目活动的科学化方法。</w:t>
            </w:r>
          </w:p>
          <w:p w14:paraId="34C51B9E" w14:textId="40FFA593"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②</w:t>
            </w:r>
            <w:r w:rsidR="00826BF0" w:rsidRPr="001809EC">
              <w:rPr>
                <w:rStyle w:val="shuojin1"/>
                <w:rFonts w:hint="eastAsia"/>
                <w:color w:val="000000" w:themeColor="text1"/>
                <w:sz w:val="24"/>
              </w:rPr>
              <w:t xml:space="preserve"> </w:t>
            </w:r>
            <w:r w:rsidRPr="001809EC">
              <w:rPr>
                <w:rStyle w:val="shuojin1"/>
                <w:rFonts w:hint="eastAsia"/>
                <w:color w:val="000000" w:themeColor="text1"/>
                <w:sz w:val="24"/>
              </w:rPr>
              <w:t>项目管理的目的</w:t>
            </w:r>
          </w:p>
          <w:p w14:paraId="5C7E0D14" w14:textId="77777777" w:rsidR="00FF1C52" w:rsidRPr="00FF1C52" w:rsidRDefault="00FF1C52" w:rsidP="00FF1C52">
            <w:pPr>
              <w:spacing w:line="360" w:lineRule="auto"/>
              <w:ind w:firstLineChars="200" w:firstLine="480"/>
              <w:rPr>
                <w:rStyle w:val="shuojin1"/>
                <w:color w:val="000000" w:themeColor="text1"/>
                <w:sz w:val="24"/>
              </w:rPr>
            </w:pPr>
            <w:r w:rsidRPr="00FF1C52">
              <w:rPr>
                <w:rStyle w:val="shuojin1"/>
                <w:rFonts w:hint="eastAsia"/>
                <w:color w:val="000000" w:themeColor="text1"/>
                <w:sz w:val="24"/>
              </w:rPr>
              <w:t>项目管理的根本目的是满足或超越项目有关各方对项目的要求与期望</w:t>
            </w:r>
            <w:r w:rsidRPr="00FF1C52">
              <w:rPr>
                <w:rStyle w:val="shuojin1"/>
                <w:rFonts w:hint="eastAsia"/>
                <w:color w:val="000000" w:themeColor="text1"/>
                <w:sz w:val="24"/>
              </w:rPr>
              <w:t>.</w:t>
            </w:r>
            <w:r w:rsidRPr="00FF1C52">
              <w:rPr>
                <w:rStyle w:val="shuojin1"/>
                <w:rFonts w:hint="eastAsia"/>
                <w:color w:val="000000" w:themeColor="text1"/>
                <w:sz w:val="24"/>
              </w:rPr>
              <w:t>项目的不同利益相关者对项目有着完全不同的要求和期望。</w:t>
            </w:r>
          </w:p>
          <w:p w14:paraId="6AC8AE33" w14:textId="77777777" w:rsidR="00FF1C52" w:rsidRPr="00FF1C52" w:rsidRDefault="00FF1C52" w:rsidP="00FF1C52">
            <w:pPr>
              <w:spacing w:line="360" w:lineRule="auto"/>
              <w:ind w:firstLineChars="200" w:firstLine="480"/>
              <w:rPr>
                <w:rStyle w:val="shuojin1"/>
                <w:color w:val="000000" w:themeColor="text1"/>
                <w:sz w:val="24"/>
              </w:rPr>
            </w:pPr>
            <w:r w:rsidRPr="00FF1C52">
              <w:rPr>
                <w:rStyle w:val="shuojin1"/>
                <w:rFonts w:hint="eastAsia"/>
                <w:color w:val="000000" w:themeColor="text1"/>
                <w:sz w:val="24"/>
              </w:rPr>
              <w:t>如业主要求以最小的投资获得最大的收益</w:t>
            </w:r>
            <w:r w:rsidRPr="00FF1C52">
              <w:rPr>
                <w:rStyle w:val="shuojin1"/>
                <w:rFonts w:hint="eastAsia"/>
                <w:color w:val="000000" w:themeColor="text1"/>
                <w:sz w:val="24"/>
              </w:rPr>
              <w:t>,</w:t>
            </w:r>
            <w:r w:rsidRPr="00FF1C52">
              <w:rPr>
                <w:rStyle w:val="shuojin1"/>
                <w:rFonts w:hint="eastAsia"/>
                <w:color w:val="000000" w:themeColor="text1"/>
                <w:sz w:val="24"/>
              </w:rPr>
              <w:t>承包商期望以最小的成本获得最大的利润</w:t>
            </w:r>
            <w:r w:rsidRPr="00FF1C52">
              <w:rPr>
                <w:rStyle w:val="shuojin1"/>
                <w:rFonts w:hint="eastAsia"/>
                <w:color w:val="000000" w:themeColor="text1"/>
                <w:sz w:val="24"/>
              </w:rPr>
              <w:t>,</w:t>
            </w:r>
            <w:r w:rsidRPr="00FF1C52">
              <w:rPr>
                <w:rStyle w:val="shuojin1"/>
                <w:rFonts w:hint="eastAsia"/>
                <w:color w:val="000000" w:themeColor="text1"/>
                <w:sz w:val="24"/>
              </w:rPr>
              <w:t>政府要求扩大就业和提高社会效益等。</w:t>
            </w:r>
          </w:p>
          <w:p w14:paraId="061C4A50" w14:textId="2FCFD6FC"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项目管理的根本目的是要努力实现项目目标和项目总体效益最大化</w:t>
            </w:r>
            <w:r w:rsidRPr="001809EC">
              <w:rPr>
                <w:rStyle w:val="shuojin1"/>
                <w:rFonts w:hint="eastAsia"/>
                <w:color w:val="000000" w:themeColor="text1"/>
                <w:sz w:val="24"/>
              </w:rPr>
              <w:t>,</w:t>
            </w:r>
            <w:r w:rsidRPr="001809EC">
              <w:rPr>
                <w:rStyle w:val="shuojin1"/>
                <w:rFonts w:hint="eastAsia"/>
                <w:color w:val="000000" w:themeColor="text1"/>
                <w:sz w:val="24"/>
              </w:rPr>
              <w:t>并最大限度地满足这些不同的要求和期望</w:t>
            </w:r>
            <w:r w:rsidRPr="001809EC">
              <w:rPr>
                <w:rStyle w:val="shuojin1"/>
                <w:rFonts w:hint="eastAsia"/>
                <w:color w:val="000000" w:themeColor="text1"/>
                <w:sz w:val="24"/>
              </w:rPr>
              <w:t>,</w:t>
            </w:r>
            <w:r w:rsidRPr="001809EC">
              <w:rPr>
                <w:rStyle w:val="shuojin1"/>
                <w:rFonts w:hint="eastAsia"/>
                <w:color w:val="000000" w:themeColor="text1"/>
                <w:sz w:val="24"/>
              </w:rPr>
              <w:t>甚至超越这些要求和期望。</w:t>
            </w:r>
          </w:p>
          <w:p w14:paraId="6EA4C279" w14:textId="77777777"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③</w:t>
            </w:r>
            <w:r w:rsidRPr="001809EC">
              <w:rPr>
                <w:rStyle w:val="shuojin1"/>
                <w:rFonts w:hint="eastAsia"/>
                <w:color w:val="000000" w:themeColor="text1"/>
                <w:sz w:val="24"/>
              </w:rPr>
              <w:t xml:space="preserve"> </w:t>
            </w:r>
            <w:r w:rsidRPr="001809EC">
              <w:rPr>
                <w:rStyle w:val="shuojin1"/>
                <w:rFonts w:hint="eastAsia"/>
                <w:color w:val="000000" w:themeColor="text1"/>
                <w:sz w:val="24"/>
              </w:rPr>
              <w:t>项目管理的特征：</w:t>
            </w:r>
          </w:p>
          <w:p w14:paraId="7C536CC0" w14:textId="55808635" w:rsidR="00FF1C52" w:rsidRPr="001809EC" w:rsidRDefault="00FF1C52"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普遍性：</w:t>
            </w:r>
            <w:r w:rsidR="00826BF0" w:rsidRPr="001809EC">
              <w:rPr>
                <w:rStyle w:val="shuojin1"/>
                <w:rFonts w:hint="eastAsia"/>
                <w:color w:val="000000" w:themeColor="text1"/>
                <w:sz w:val="24"/>
              </w:rPr>
              <w:t>项目作为一次性的任务和创新活动普遍存在于社会生产活动之中</w:t>
            </w:r>
            <w:r w:rsidR="00826BF0" w:rsidRPr="001809EC">
              <w:rPr>
                <w:rStyle w:val="shuojin1"/>
                <w:rFonts w:hint="eastAsia"/>
                <w:color w:val="000000" w:themeColor="text1"/>
                <w:sz w:val="24"/>
              </w:rPr>
              <w:t>,</w:t>
            </w:r>
            <w:r w:rsidR="00826BF0" w:rsidRPr="001809EC">
              <w:rPr>
                <w:rStyle w:val="shuojin1"/>
                <w:rFonts w:hint="eastAsia"/>
                <w:color w:val="000000" w:themeColor="text1"/>
                <w:sz w:val="24"/>
              </w:rPr>
              <w:t>文化物质成果最初都是通过项目的方式实现的</w:t>
            </w:r>
            <w:r w:rsidR="00826BF0" w:rsidRPr="001809EC">
              <w:rPr>
                <w:rStyle w:val="shuojin1"/>
                <w:rFonts w:hint="eastAsia"/>
                <w:color w:val="000000" w:themeColor="text1"/>
                <w:sz w:val="24"/>
              </w:rPr>
              <w:t>,</w:t>
            </w:r>
            <w:r w:rsidR="00826BF0" w:rsidRPr="001809EC">
              <w:rPr>
                <w:rStyle w:val="shuojin1"/>
                <w:rFonts w:hint="eastAsia"/>
                <w:color w:val="000000" w:themeColor="text1"/>
                <w:sz w:val="24"/>
              </w:rPr>
              <w:t>持续重复活动都是项目活动的延伸和延续</w:t>
            </w:r>
            <w:r w:rsidR="00826BF0" w:rsidRPr="001809EC">
              <w:rPr>
                <w:rStyle w:val="shuojin1"/>
                <w:rFonts w:hint="eastAsia"/>
                <w:color w:val="000000" w:themeColor="text1"/>
                <w:sz w:val="24"/>
              </w:rPr>
              <w:t>,</w:t>
            </w:r>
            <w:r w:rsidR="00826BF0" w:rsidRPr="001809EC">
              <w:rPr>
                <w:rStyle w:val="shuojin1"/>
                <w:rFonts w:hint="eastAsia"/>
                <w:color w:val="000000" w:themeColor="text1"/>
                <w:sz w:val="24"/>
              </w:rPr>
              <w:t>人们各种有价值的想法或建议最终会通过项目的方式得以实现。</w:t>
            </w:r>
          </w:p>
          <w:p w14:paraId="5A58ACB2" w14:textId="009852A0" w:rsidR="00826BF0" w:rsidRPr="001809EC" w:rsidRDefault="00826BF0"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目的性：一切项目管理活动都是为实现“满足或超越项目有关各方对项目的要求与期望。</w:t>
            </w:r>
          </w:p>
          <w:p w14:paraId="00DD1C6D" w14:textId="30428F21" w:rsidR="00826BF0" w:rsidRPr="001809EC" w:rsidRDefault="00826BF0"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独特性：项目管理既不同于一般的生产运营管理</w:t>
            </w:r>
            <w:r w:rsidRPr="001809EC">
              <w:rPr>
                <w:rStyle w:val="shuojin1"/>
                <w:rFonts w:hint="eastAsia"/>
                <w:color w:val="000000" w:themeColor="text1"/>
                <w:sz w:val="24"/>
              </w:rPr>
              <w:t>,</w:t>
            </w:r>
            <w:r w:rsidRPr="001809EC">
              <w:rPr>
                <w:rStyle w:val="shuojin1"/>
                <w:rFonts w:hint="eastAsia"/>
                <w:color w:val="000000" w:themeColor="text1"/>
                <w:sz w:val="24"/>
              </w:rPr>
              <w:t>也不同于常规的行政管理</w:t>
            </w:r>
            <w:r w:rsidRPr="001809EC">
              <w:rPr>
                <w:rStyle w:val="shuojin1"/>
                <w:rFonts w:hint="eastAsia"/>
                <w:color w:val="000000" w:themeColor="text1"/>
                <w:sz w:val="24"/>
              </w:rPr>
              <w:t>,</w:t>
            </w:r>
            <w:r w:rsidRPr="001809EC">
              <w:rPr>
                <w:rStyle w:val="shuojin1"/>
                <w:rFonts w:hint="eastAsia"/>
                <w:color w:val="000000" w:themeColor="text1"/>
                <w:sz w:val="24"/>
              </w:rPr>
              <w:t>它有自己独特的管理对象和活动</w:t>
            </w:r>
            <w:r w:rsidRPr="001809EC">
              <w:rPr>
                <w:rStyle w:val="shuojin1"/>
                <w:rFonts w:hint="eastAsia"/>
                <w:color w:val="000000" w:themeColor="text1"/>
                <w:sz w:val="24"/>
              </w:rPr>
              <w:t>,</w:t>
            </w:r>
            <w:r w:rsidRPr="001809EC">
              <w:rPr>
                <w:rStyle w:val="shuojin1"/>
                <w:rFonts w:hint="eastAsia"/>
                <w:color w:val="000000" w:themeColor="text1"/>
                <w:sz w:val="24"/>
              </w:rPr>
              <w:t>有自己独特的管理方法和工具。</w:t>
            </w:r>
          </w:p>
          <w:p w14:paraId="1D4AA146" w14:textId="0CF64663" w:rsidR="00826BF0" w:rsidRPr="001809EC" w:rsidRDefault="00826BF0"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集成性：</w:t>
            </w:r>
          </w:p>
          <w:p w14:paraId="465F5A9D" w14:textId="161BFB22" w:rsidR="00826BF0" w:rsidRPr="001809EC" w:rsidRDefault="00826BF0"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lastRenderedPageBreak/>
              <w:t>把项目系统的各要素</w:t>
            </w:r>
            <w:r w:rsidRPr="001809EC">
              <w:rPr>
                <w:rStyle w:val="shuojin1"/>
                <w:rFonts w:hint="eastAsia"/>
                <w:color w:val="000000" w:themeColor="text1"/>
                <w:sz w:val="24"/>
              </w:rPr>
              <w:t>(</w:t>
            </w:r>
            <w:r w:rsidRPr="001809EC">
              <w:rPr>
                <w:rStyle w:val="shuojin1"/>
                <w:rFonts w:hint="eastAsia"/>
                <w:color w:val="000000" w:themeColor="text1"/>
                <w:sz w:val="24"/>
              </w:rPr>
              <w:t>如管理信息、技术、方法、目标等</w:t>
            </w:r>
            <w:r w:rsidRPr="001809EC">
              <w:rPr>
                <w:rStyle w:val="shuojin1"/>
                <w:rFonts w:hint="eastAsia"/>
                <w:color w:val="000000" w:themeColor="text1"/>
                <w:sz w:val="24"/>
              </w:rPr>
              <w:t>)</w:t>
            </w:r>
            <w:r w:rsidRPr="001809EC">
              <w:rPr>
                <w:rStyle w:val="shuojin1"/>
                <w:rFonts w:hint="eastAsia"/>
                <w:color w:val="000000" w:themeColor="text1"/>
                <w:sz w:val="24"/>
              </w:rPr>
              <w:t>有机地集合起来</w:t>
            </w:r>
            <w:r w:rsidRPr="001809EC">
              <w:rPr>
                <w:rStyle w:val="shuojin1"/>
                <w:rFonts w:hint="eastAsia"/>
                <w:color w:val="000000" w:themeColor="text1"/>
                <w:sz w:val="24"/>
              </w:rPr>
              <w:t>,</w:t>
            </w:r>
            <w:r w:rsidRPr="001809EC">
              <w:rPr>
                <w:rStyle w:val="shuojin1"/>
                <w:rFonts w:hint="eastAsia"/>
                <w:color w:val="000000" w:themeColor="text1"/>
                <w:sz w:val="24"/>
              </w:rPr>
              <w:t>形成综合优势</w:t>
            </w:r>
            <w:r w:rsidRPr="001809EC">
              <w:rPr>
                <w:rStyle w:val="shuojin1"/>
                <w:rFonts w:hint="eastAsia"/>
                <w:color w:val="000000" w:themeColor="text1"/>
                <w:sz w:val="24"/>
              </w:rPr>
              <w:t>,</w:t>
            </w:r>
            <w:r w:rsidRPr="001809EC">
              <w:rPr>
                <w:rStyle w:val="shuojin1"/>
                <w:rFonts w:hint="eastAsia"/>
                <w:color w:val="000000" w:themeColor="text1"/>
                <w:sz w:val="24"/>
              </w:rPr>
              <w:t>使项目系统总体上达到相当完备的程度。</w:t>
            </w:r>
          </w:p>
          <w:p w14:paraId="5F45BA97" w14:textId="5BF42A17" w:rsidR="00826BF0" w:rsidRPr="001809EC" w:rsidRDefault="00826BF0"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创新性：</w:t>
            </w:r>
          </w:p>
          <w:p w14:paraId="75E697C8" w14:textId="5DB9E849" w:rsidR="00826BF0" w:rsidRPr="001809EC" w:rsidRDefault="00826BF0"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项目管理没有一成不变的模式和方法</w:t>
            </w:r>
            <w:r w:rsidRPr="001809EC">
              <w:rPr>
                <w:rStyle w:val="shuojin1"/>
                <w:rFonts w:hint="eastAsia"/>
                <w:color w:val="000000" w:themeColor="text1"/>
                <w:sz w:val="24"/>
              </w:rPr>
              <w:t>,</w:t>
            </w:r>
            <w:r w:rsidRPr="001809EC">
              <w:rPr>
                <w:rStyle w:val="shuojin1"/>
                <w:rFonts w:hint="eastAsia"/>
                <w:color w:val="000000" w:themeColor="text1"/>
                <w:sz w:val="24"/>
              </w:rPr>
              <w:t>必须通过管理创新去实现具体项目的有效管理</w:t>
            </w:r>
            <w:r w:rsidRPr="001809EC">
              <w:rPr>
                <w:rStyle w:val="shuojin1"/>
                <w:rFonts w:hint="eastAsia"/>
                <w:color w:val="000000" w:themeColor="text1"/>
                <w:sz w:val="24"/>
              </w:rPr>
              <w:t>.</w:t>
            </w:r>
            <w:r w:rsidRPr="001809EC">
              <w:rPr>
                <w:rStyle w:val="shuojin1"/>
                <w:rFonts w:hint="eastAsia"/>
                <w:color w:val="000000" w:themeColor="text1"/>
                <w:sz w:val="24"/>
              </w:rPr>
              <w:t>现实生活中</w:t>
            </w:r>
            <w:r w:rsidRPr="001809EC">
              <w:rPr>
                <w:rStyle w:val="shuojin1"/>
                <w:rFonts w:hint="eastAsia"/>
                <w:color w:val="000000" w:themeColor="text1"/>
                <w:sz w:val="24"/>
              </w:rPr>
              <w:t>,</w:t>
            </w:r>
            <w:r w:rsidRPr="001809EC">
              <w:rPr>
                <w:rStyle w:val="shuojin1"/>
                <w:rFonts w:hint="eastAsia"/>
                <w:color w:val="000000" w:themeColor="text1"/>
                <w:sz w:val="24"/>
              </w:rPr>
              <w:t>即使以前有过类似的项目</w:t>
            </w:r>
            <w:r w:rsidRPr="001809EC">
              <w:rPr>
                <w:rStyle w:val="shuojin1"/>
                <w:rFonts w:hint="eastAsia"/>
                <w:color w:val="000000" w:themeColor="text1"/>
                <w:sz w:val="24"/>
              </w:rPr>
              <w:t>,</w:t>
            </w:r>
            <w:r w:rsidRPr="001809EC">
              <w:rPr>
                <w:rStyle w:val="shuojin1"/>
                <w:rFonts w:hint="eastAsia"/>
                <w:color w:val="000000" w:themeColor="text1"/>
                <w:sz w:val="24"/>
              </w:rPr>
              <w:t>但由于新项目在内容、时间、环境等方面的改变</w:t>
            </w:r>
            <w:r w:rsidRPr="001809EC">
              <w:rPr>
                <w:rStyle w:val="shuojin1"/>
                <w:rFonts w:hint="eastAsia"/>
                <w:color w:val="000000" w:themeColor="text1"/>
                <w:sz w:val="24"/>
              </w:rPr>
              <w:t>,</w:t>
            </w:r>
            <w:r w:rsidRPr="001809EC">
              <w:rPr>
                <w:rStyle w:val="shuojin1"/>
                <w:rFonts w:hint="eastAsia"/>
                <w:color w:val="000000" w:themeColor="text1"/>
                <w:sz w:val="24"/>
              </w:rPr>
              <w:t>仍然需要管理创新。</w:t>
            </w:r>
          </w:p>
          <w:p w14:paraId="01CCFE7F" w14:textId="3C80DCFA" w:rsidR="00FF1C52" w:rsidRPr="001809EC" w:rsidRDefault="00FF1C52" w:rsidP="00FF1C52">
            <w:pPr>
              <w:pStyle w:val="a9"/>
              <w:spacing w:line="360" w:lineRule="auto"/>
              <w:ind w:left="240" w:firstLineChars="100" w:firstLine="240"/>
              <w:rPr>
                <w:rStyle w:val="shuojin1"/>
                <w:color w:val="000000" w:themeColor="text1"/>
                <w:sz w:val="24"/>
              </w:rPr>
            </w:pPr>
            <w:r w:rsidRPr="001809EC">
              <w:rPr>
                <w:rStyle w:val="shuojin1"/>
                <w:rFonts w:hint="eastAsia"/>
                <w:color w:val="000000" w:themeColor="text1"/>
                <w:sz w:val="24"/>
              </w:rPr>
              <w:t>④</w:t>
            </w:r>
            <w:r w:rsidRPr="001809EC">
              <w:rPr>
                <w:rStyle w:val="shuojin1"/>
                <w:rFonts w:hint="eastAsia"/>
                <w:color w:val="000000" w:themeColor="text1"/>
                <w:sz w:val="24"/>
              </w:rPr>
              <w:t xml:space="preserve"> </w:t>
            </w:r>
            <w:r w:rsidRPr="001809EC">
              <w:rPr>
                <w:rStyle w:val="shuojin1"/>
                <w:rFonts w:hint="eastAsia"/>
                <w:color w:val="000000" w:themeColor="text1"/>
                <w:sz w:val="24"/>
              </w:rPr>
              <w:t>项目管理的产生与发展</w:t>
            </w:r>
          </w:p>
          <w:p w14:paraId="01952A06" w14:textId="516E6A3F" w:rsidR="00826BF0" w:rsidRPr="001809EC" w:rsidRDefault="00826BF0" w:rsidP="00FF1C52">
            <w:pPr>
              <w:pStyle w:val="a9"/>
              <w:spacing w:line="360" w:lineRule="auto"/>
              <w:ind w:left="240" w:firstLineChars="100" w:firstLine="240"/>
              <w:rPr>
                <w:rStyle w:val="shuojin1"/>
                <w:color w:val="000000" w:themeColor="text1"/>
                <w:sz w:val="24"/>
              </w:rPr>
            </w:pPr>
            <w:r w:rsidRPr="001809EC">
              <w:rPr>
                <w:rStyle w:val="shuojin1"/>
                <w:rFonts w:hint="eastAsia"/>
                <w:color w:val="000000" w:themeColor="text1"/>
                <w:sz w:val="24"/>
              </w:rPr>
              <w:t>对国外和国内项目管理的发展进行对比。</w:t>
            </w:r>
          </w:p>
          <w:p w14:paraId="6A7B80EE" w14:textId="15D28776" w:rsidR="00FF1C52" w:rsidRPr="001809EC" w:rsidRDefault="00FF1C52" w:rsidP="00FF1C52">
            <w:pPr>
              <w:pStyle w:val="a9"/>
              <w:spacing w:line="360" w:lineRule="auto"/>
              <w:ind w:left="240" w:firstLineChars="100" w:firstLine="240"/>
              <w:rPr>
                <w:rStyle w:val="shuojin1"/>
                <w:color w:val="000000" w:themeColor="text1"/>
                <w:sz w:val="24"/>
              </w:rPr>
            </w:pPr>
            <w:r w:rsidRPr="001809EC">
              <w:rPr>
                <w:rStyle w:val="shuojin1"/>
                <w:rFonts w:hint="eastAsia"/>
                <w:color w:val="000000" w:themeColor="text1"/>
                <w:sz w:val="24"/>
              </w:rPr>
              <w:t>⑤</w:t>
            </w:r>
            <w:r w:rsidRPr="001809EC">
              <w:rPr>
                <w:rStyle w:val="shuojin1"/>
                <w:rFonts w:hint="eastAsia"/>
                <w:color w:val="000000" w:themeColor="text1"/>
                <w:sz w:val="24"/>
              </w:rPr>
              <w:t xml:space="preserve"> </w:t>
            </w:r>
            <w:r w:rsidRPr="001809EC">
              <w:rPr>
                <w:rStyle w:val="shuojin1"/>
                <w:rFonts w:hint="eastAsia"/>
                <w:color w:val="000000" w:themeColor="text1"/>
                <w:sz w:val="24"/>
              </w:rPr>
              <w:t>项目管理的要素</w:t>
            </w:r>
          </w:p>
          <w:p w14:paraId="2BF576EC" w14:textId="55B6959C" w:rsidR="00FF1C52" w:rsidRPr="001809EC" w:rsidRDefault="00826BF0" w:rsidP="00FF1C5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项目范围：为了成功达到项目的目标</w:t>
            </w:r>
            <w:r w:rsidRPr="001809EC">
              <w:rPr>
                <w:rStyle w:val="shuojin1"/>
                <w:rFonts w:hint="eastAsia"/>
                <w:color w:val="000000" w:themeColor="text1"/>
                <w:sz w:val="24"/>
              </w:rPr>
              <w:t>,</w:t>
            </w:r>
            <w:r w:rsidRPr="001809EC">
              <w:rPr>
                <w:rStyle w:val="shuojin1"/>
                <w:rFonts w:hint="eastAsia"/>
                <w:color w:val="000000" w:themeColor="text1"/>
                <w:sz w:val="24"/>
              </w:rPr>
              <w:t>完成项目可交付成果</w:t>
            </w:r>
            <w:r w:rsidRPr="001809EC">
              <w:rPr>
                <w:rStyle w:val="shuojin1"/>
                <w:rFonts w:hint="eastAsia"/>
                <w:color w:val="000000" w:themeColor="text1"/>
                <w:sz w:val="24"/>
              </w:rPr>
              <w:t>,</w:t>
            </w:r>
            <w:r w:rsidRPr="001809EC">
              <w:rPr>
                <w:rStyle w:val="shuojin1"/>
                <w:rFonts w:hint="eastAsia"/>
                <w:color w:val="000000" w:themeColor="text1"/>
                <w:sz w:val="24"/>
              </w:rPr>
              <w:t>而必须完成的工作。</w:t>
            </w:r>
          </w:p>
          <w:p w14:paraId="3FB3473A" w14:textId="4D665284" w:rsidR="00826BF0" w:rsidRPr="001809EC" w:rsidRDefault="00826BF0" w:rsidP="00826BF0">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项目组织：为了成功达到项目的目标</w:t>
            </w:r>
            <w:r w:rsidRPr="001809EC">
              <w:rPr>
                <w:rStyle w:val="shuojin1"/>
                <w:rFonts w:hint="eastAsia"/>
                <w:color w:val="000000" w:themeColor="text1"/>
                <w:sz w:val="24"/>
              </w:rPr>
              <w:t>,</w:t>
            </w:r>
            <w:r w:rsidRPr="001809EC">
              <w:rPr>
                <w:rStyle w:val="shuojin1"/>
                <w:rFonts w:hint="eastAsia"/>
                <w:color w:val="000000" w:themeColor="text1"/>
                <w:sz w:val="24"/>
              </w:rPr>
              <w:t>完成项目可交付成果</w:t>
            </w:r>
            <w:r w:rsidRPr="001809EC">
              <w:rPr>
                <w:rStyle w:val="shuojin1"/>
                <w:rFonts w:hint="eastAsia"/>
                <w:color w:val="000000" w:themeColor="text1"/>
                <w:sz w:val="24"/>
              </w:rPr>
              <w:t>,</w:t>
            </w:r>
            <w:r w:rsidRPr="001809EC">
              <w:rPr>
                <w:rStyle w:val="shuojin1"/>
                <w:rFonts w:hint="eastAsia"/>
                <w:color w:val="000000" w:themeColor="text1"/>
                <w:sz w:val="24"/>
              </w:rPr>
              <w:t>而必须完成的工作。</w:t>
            </w:r>
          </w:p>
          <w:p w14:paraId="4CF14F3A" w14:textId="313C19D2" w:rsidR="00826BF0" w:rsidRPr="001809EC" w:rsidRDefault="00826BF0" w:rsidP="00826BF0">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项目质量：项目质量不同于产品质量</w:t>
            </w:r>
            <w:r w:rsidRPr="001809EC">
              <w:rPr>
                <w:rStyle w:val="shuojin1"/>
                <w:rFonts w:hint="eastAsia"/>
                <w:color w:val="000000" w:themeColor="text1"/>
                <w:sz w:val="24"/>
              </w:rPr>
              <w:t>,</w:t>
            </w:r>
            <w:r w:rsidRPr="001809EC">
              <w:rPr>
                <w:rStyle w:val="shuojin1"/>
                <w:rFonts w:hint="eastAsia"/>
                <w:color w:val="000000" w:themeColor="text1"/>
                <w:sz w:val="24"/>
              </w:rPr>
              <w:t>也不同于服务质量</w:t>
            </w:r>
            <w:r w:rsidRPr="001809EC">
              <w:rPr>
                <w:rStyle w:val="shuojin1"/>
                <w:rFonts w:hint="eastAsia"/>
                <w:color w:val="000000" w:themeColor="text1"/>
                <w:sz w:val="24"/>
              </w:rPr>
              <w:t>.</w:t>
            </w:r>
            <w:r w:rsidRPr="001809EC">
              <w:rPr>
                <w:rStyle w:val="shuojin1"/>
                <w:rFonts w:hint="eastAsia"/>
                <w:color w:val="000000" w:themeColor="text1"/>
                <w:sz w:val="24"/>
              </w:rPr>
              <w:t>因为项目兼具产品和服务两个方面的特性</w:t>
            </w:r>
            <w:r w:rsidRPr="001809EC">
              <w:rPr>
                <w:rStyle w:val="shuojin1"/>
                <w:rFonts w:hint="eastAsia"/>
                <w:color w:val="000000" w:themeColor="text1"/>
                <w:sz w:val="24"/>
              </w:rPr>
              <w:t>,</w:t>
            </w:r>
            <w:r w:rsidRPr="001809EC">
              <w:rPr>
                <w:rStyle w:val="shuojin1"/>
                <w:rFonts w:hint="eastAsia"/>
                <w:color w:val="000000" w:themeColor="text1"/>
                <w:sz w:val="24"/>
              </w:rPr>
              <w:t>同时还具有一次性、独特性和创新性等特征</w:t>
            </w:r>
            <w:r w:rsidRPr="001809EC">
              <w:rPr>
                <w:rStyle w:val="shuojin1"/>
                <w:rFonts w:hint="eastAsia"/>
                <w:color w:val="000000" w:themeColor="text1"/>
                <w:sz w:val="24"/>
              </w:rPr>
              <w:t>,</w:t>
            </w:r>
            <w:r w:rsidRPr="001809EC">
              <w:rPr>
                <w:rStyle w:val="shuojin1"/>
                <w:rFonts w:hint="eastAsia"/>
                <w:color w:val="000000" w:themeColor="text1"/>
                <w:sz w:val="24"/>
              </w:rPr>
              <w:t>所以项目质量的定义和内涵也具有双重性和过程性。</w:t>
            </w:r>
          </w:p>
          <w:p w14:paraId="18B97C66" w14:textId="13600984" w:rsidR="00826BF0" w:rsidRPr="001809EC" w:rsidRDefault="00826BF0" w:rsidP="00826BF0">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项目成本：是为实现项目目标而开展相关项目活动</w:t>
            </w:r>
            <w:r w:rsidRPr="001809EC">
              <w:rPr>
                <w:rStyle w:val="shuojin1"/>
                <w:rFonts w:hint="eastAsia"/>
                <w:color w:val="000000" w:themeColor="text1"/>
                <w:sz w:val="24"/>
              </w:rPr>
              <w:t>,</w:t>
            </w:r>
            <w:r w:rsidRPr="001809EC">
              <w:rPr>
                <w:rStyle w:val="shuojin1"/>
                <w:rFonts w:hint="eastAsia"/>
                <w:color w:val="000000" w:themeColor="text1"/>
                <w:sz w:val="24"/>
              </w:rPr>
              <w:t>从而消耗资源形成的各种费用的总和。</w:t>
            </w:r>
          </w:p>
          <w:p w14:paraId="6ADA18F1" w14:textId="7719157C" w:rsidR="00826BF0" w:rsidRPr="001809EC" w:rsidRDefault="00826BF0" w:rsidP="00826BF0">
            <w:pPr>
              <w:spacing w:line="360" w:lineRule="auto"/>
              <w:ind w:firstLineChars="200" w:firstLine="480"/>
              <w:rPr>
                <w:rStyle w:val="shuojin1"/>
                <w:color w:val="000000" w:themeColor="text1"/>
                <w:sz w:val="24"/>
              </w:rPr>
            </w:pPr>
            <w:r w:rsidRPr="001809EC">
              <w:rPr>
                <w:rStyle w:val="shuojin1"/>
                <w:rFonts w:hint="eastAsia"/>
                <w:color w:val="000000" w:themeColor="text1"/>
                <w:sz w:val="24"/>
              </w:rPr>
              <w:t>项目时间：包括每项工作的计划开始日期和期望完成日期</w:t>
            </w:r>
            <w:r w:rsidRPr="001809EC">
              <w:rPr>
                <w:rStyle w:val="shuojin1"/>
                <w:rFonts w:hint="eastAsia"/>
                <w:color w:val="000000" w:themeColor="text1"/>
                <w:sz w:val="24"/>
              </w:rPr>
              <w:t>,</w:t>
            </w:r>
            <w:r w:rsidRPr="001809EC">
              <w:rPr>
                <w:rStyle w:val="shuojin1"/>
                <w:rFonts w:hint="eastAsia"/>
                <w:color w:val="000000" w:themeColor="text1"/>
                <w:sz w:val="24"/>
              </w:rPr>
              <w:t>项目时间可以用提要的形式或详细描述的形式表达</w:t>
            </w:r>
            <w:r w:rsidRPr="001809EC">
              <w:rPr>
                <w:rStyle w:val="shuojin1"/>
                <w:rFonts w:hint="eastAsia"/>
                <w:color w:val="000000" w:themeColor="text1"/>
                <w:sz w:val="24"/>
              </w:rPr>
              <w:t>,</w:t>
            </w:r>
            <w:r w:rsidRPr="001809EC">
              <w:rPr>
                <w:rStyle w:val="shuojin1"/>
                <w:rFonts w:hint="eastAsia"/>
                <w:color w:val="000000" w:themeColor="text1"/>
                <w:sz w:val="24"/>
              </w:rPr>
              <w:t>也可为表格、图形方式。</w:t>
            </w:r>
          </w:p>
          <w:p w14:paraId="73512436" w14:textId="4D5D4E4E" w:rsidR="00FF1C52" w:rsidRPr="001809EC" w:rsidRDefault="003919F7" w:rsidP="00826BF0">
            <w:pPr>
              <w:spacing w:line="360" w:lineRule="auto"/>
              <w:rPr>
                <w:rStyle w:val="shuojin1"/>
                <w:color w:val="000000" w:themeColor="text1"/>
                <w:sz w:val="24"/>
              </w:rPr>
            </w:pPr>
            <w:r w:rsidRPr="001809EC">
              <w:rPr>
                <w:rStyle w:val="shuojin1"/>
                <w:rFonts w:hint="eastAsia"/>
                <w:color w:val="000000" w:themeColor="text1"/>
                <w:sz w:val="24"/>
              </w:rPr>
              <w:t>1</w:t>
            </w:r>
            <w:r w:rsidR="00826BF0" w:rsidRPr="001809EC">
              <w:rPr>
                <w:rStyle w:val="shuojin1"/>
                <w:rFonts w:hint="eastAsia"/>
                <w:color w:val="000000" w:themeColor="text1"/>
                <w:sz w:val="24"/>
              </w:rPr>
              <w:t xml:space="preserve">.6 </w:t>
            </w:r>
            <w:r w:rsidR="00826BF0" w:rsidRPr="001809EC">
              <w:rPr>
                <w:rStyle w:val="shuojin1"/>
                <w:rFonts w:hint="eastAsia"/>
                <w:color w:val="000000" w:themeColor="text1"/>
                <w:sz w:val="24"/>
              </w:rPr>
              <w:t>工程项目</w:t>
            </w:r>
          </w:p>
          <w:p w14:paraId="097EB071" w14:textId="0A683DA9" w:rsidR="00826BF0" w:rsidRPr="001809EC" w:rsidRDefault="003919F7" w:rsidP="00826BF0">
            <w:pPr>
              <w:spacing w:line="360" w:lineRule="auto"/>
              <w:rPr>
                <w:rStyle w:val="shuojin1"/>
                <w:color w:val="000000" w:themeColor="text1"/>
                <w:sz w:val="24"/>
              </w:rPr>
            </w:pPr>
            <w:r w:rsidRPr="001809EC">
              <w:rPr>
                <w:rStyle w:val="shuojin1"/>
                <w:rFonts w:hint="eastAsia"/>
                <w:color w:val="000000" w:themeColor="text1"/>
                <w:sz w:val="24"/>
              </w:rPr>
              <w:t xml:space="preserve">1.6.1 </w:t>
            </w:r>
            <w:r w:rsidR="00826BF0" w:rsidRPr="001809EC">
              <w:rPr>
                <w:rStyle w:val="shuojin1"/>
                <w:rFonts w:hint="eastAsia"/>
                <w:color w:val="000000" w:themeColor="text1"/>
                <w:sz w:val="24"/>
              </w:rPr>
              <w:t>工程项目定义</w:t>
            </w:r>
            <w:r w:rsidRPr="001809EC">
              <w:rPr>
                <w:rStyle w:val="shuojin1"/>
                <w:rFonts w:hint="eastAsia"/>
                <w:color w:val="000000" w:themeColor="text1"/>
                <w:sz w:val="24"/>
              </w:rPr>
              <w:t>、特征、分类</w:t>
            </w:r>
            <w:r w:rsidR="00826BF0" w:rsidRPr="001809EC">
              <w:rPr>
                <w:rStyle w:val="shuojin1"/>
                <w:rFonts w:hint="eastAsia"/>
                <w:color w:val="000000" w:themeColor="text1"/>
                <w:sz w:val="24"/>
              </w:rPr>
              <w:t>：</w:t>
            </w:r>
          </w:p>
          <w:p w14:paraId="450F854B" w14:textId="53915535" w:rsidR="00826BF0" w:rsidRPr="001809EC" w:rsidRDefault="00826BF0" w:rsidP="00826BF0">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工程项目是最常见、最典型的项目类型</w:t>
            </w:r>
            <w:r w:rsidRPr="001809EC">
              <w:rPr>
                <w:rStyle w:val="shuojin1"/>
                <w:rFonts w:hint="eastAsia"/>
                <w:color w:val="000000" w:themeColor="text1"/>
                <w:sz w:val="24"/>
              </w:rPr>
              <w:t>,</w:t>
            </w:r>
            <w:r w:rsidRPr="001809EC">
              <w:rPr>
                <w:rStyle w:val="shuojin1"/>
                <w:rFonts w:hint="eastAsia"/>
                <w:color w:val="000000" w:themeColor="text1"/>
                <w:sz w:val="24"/>
              </w:rPr>
              <w:t>它属于投资项目中最重要的一类</w:t>
            </w:r>
            <w:r w:rsidRPr="001809EC">
              <w:rPr>
                <w:rStyle w:val="shuojin1"/>
                <w:rFonts w:hint="eastAsia"/>
                <w:color w:val="000000" w:themeColor="text1"/>
                <w:sz w:val="24"/>
              </w:rPr>
              <w:t>,</w:t>
            </w:r>
            <w:r w:rsidRPr="001809EC">
              <w:rPr>
                <w:rStyle w:val="shuojin1"/>
                <w:rFonts w:hint="eastAsia"/>
                <w:color w:val="000000" w:themeColor="text1"/>
                <w:sz w:val="24"/>
              </w:rPr>
              <w:t>是一种既有投资行为又有建设行为的项目活动</w:t>
            </w:r>
            <w:r w:rsidRPr="001809EC">
              <w:rPr>
                <w:rStyle w:val="shuojin1"/>
                <w:rFonts w:hint="eastAsia"/>
                <w:color w:val="000000" w:themeColor="text1"/>
                <w:sz w:val="24"/>
              </w:rPr>
              <w:t>.</w:t>
            </w:r>
            <w:r w:rsidRPr="001809EC">
              <w:rPr>
                <w:rStyle w:val="shuojin1"/>
                <w:rFonts w:hint="eastAsia"/>
                <w:color w:val="000000" w:themeColor="text1"/>
                <w:sz w:val="24"/>
              </w:rPr>
              <w:t>这里的“工程”不是一般广义的工作或劳动</w:t>
            </w:r>
            <w:r w:rsidRPr="001809EC">
              <w:rPr>
                <w:rStyle w:val="shuojin1"/>
                <w:rFonts w:hint="eastAsia"/>
                <w:color w:val="000000" w:themeColor="text1"/>
                <w:sz w:val="24"/>
              </w:rPr>
              <w:t>,</w:t>
            </w:r>
            <w:r w:rsidRPr="001809EC">
              <w:rPr>
                <w:rStyle w:val="shuojin1"/>
                <w:rFonts w:hint="eastAsia"/>
                <w:color w:val="000000" w:themeColor="text1"/>
                <w:sz w:val="24"/>
              </w:rPr>
              <w:t>而是指最终成果</w:t>
            </w:r>
            <w:r w:rsidRPr="001809EC">
              <w:rPr>
                <w:rStyle w:val="shuojin1"/>
                <w:rFonts w:hint="eastAsia"/>
                <w:color w:val="000000" w:themeColor="text1"/>
                <w:sz w:val="24"/>
              </w:rPr>
              <w:t>,</w:t>
            </w:r>
            <w:r w:rsidRPr="001809EC">
              <w:rPr>
                <w:rStyle w:val="shuojin1"/>
                <w:rFonts w:hint="eastAsia"/>
                <w:color w:val="000000" w:themeColor="text1"/>
                <w:sz w:val="24"/>
              </w:rPr>
              <w:t>是一个“实体”的工作或劳动。因此</w:t>
            </w:r>
            <w:r w:rsidRPr="001809EC">
              <w:rPr>
                <w:rStyle w:val="shuojin1"/>
                <w:rFonts w:hint="eastAsia"/>
                <w:color w:val="000000" w:themeColor="text1"/>
                <w:sz w:val="24"/>
              </w:rPr>
              <w:t>,</w:t>
            </w:r>
            <w:r w:rsidRPr="001809EC">
              <w:rPr>
                <w:rStyle w:val="shuojin1"/>
                <w:rFonts w:hint="eastAsia"/>
                <w:color w:val="000000" w:themeColor="text1"/>
                <w:sz w:val="24"/>
              </w:rPr>
              <w:t>工程项目是指通过特定工作劳动建造某种“工程实体”的过程，是一种以实物形态体现的项目。</w:t>
            </w:r>
          </w:p>
          <w:p w14:paraId="38710BD9" w14:textId="155CFB23" w:rsidR="00826BF0" w:rsidRPr="00826BF0" w:rsidRDefault="00826BF0" w:rsidP="00826BF0">
            <w:pPr>
              <w:spacing w:line="360" w:lineRule="auto"/>
              <w:rPr>
                <w:rStyle w:val="shuojin1"/>
                <w:color w:val="000000" w:themeColor="text1"/>
                <w:sz w:val="24"/>
              </w:rPr>
            </w:pPr>
            <w:r w:rsidRPr="001809EC">
              <w:rPr>
                <w:rStyle w:val="shuojin1"/>
                <w:rFonts w:hint="eastAsia"/>
                <w:color w:val="000000" w:themeColor="text1"/>
                <w:sz w:val="24"/>
              </w:rPr>
              <w:t>如：</w:t>
            </w:r>
            <w:r w:rsidRPr="00826BF0">
              <w:rPr>
                <w:rStyle w:val="shuojin1"/>
                <w:rFonts w:hint="eastAsia"/>
                <w:color w:val="000000" w:themeColor="text1"/>
                <w:sz w:val="24"/>
              </w:rPr>
              <w:t>※</w:t>
            </w:r>
            <w:r w:rsidRPr="00826BF0">
              <w:rPr>
                <w:rStyle w:val="shuojin1"/>
                <w:rFonts w:hint="eastAsia"/>
                <w:color w:val="000000" w:themeColor="text1"/>
                <w:sz w:val="24"/>
              </w:rPr>
              <w:t xml:space="preserve"> </w:t>
            </w:r>
            <w:r w:rsidRPr="00826BF0">
              <w:rPr>
                <w:rStyle w:val="shuojin1"/>
                <w:rFonts w:hint="eastAsia"/>
                <w:color w:val="000000" w:themeColor="text1"/>
                <w:sz w:val="24"/>
              </w:rPr>
              <w:t>建造化工厂</w:t>
            </w:r>
          </w:p>
          <w:p w14:paraId="63E04ACA" w14:textId="2B1B20D1" w:rsidR="00826BF0" w:rsidRPr="00826BF0" w:rsidRDefault="00826BF0" w:rsidP="00826BF0">
            <w:pPr>
              <w:spacing w:line="360" w:lineRule="auto"/>
              <w:ind w:firstLineChars="200" w:firstLine="480"/>
              <w:rPr>
                <w:rStyle w:val="shuojin1"/>
                <w:color w:val="000000" w:themeColor="text1"/>
                <w:sz w:val="24"/>
              </w:rPr>
            </w:pPr>
            <w:r w:rsidRPr="00826BF0">
              <w:rPr>
                <w:rStyle w:val="shuojin1"/>
                <w:rFonts w:hint="eastAsia"/>
                <w:color w:val="000000" w:themeColor="text1"/>
                <w:sz w:val="24"/>
              </w:rPr>
              <w:t>※</w:t>
            </w:r>
            <w:r w:rsidRPr="001809EC">
              <w:rPr>
                <w:rStyle w:val="shuojin1"/>
                <w:rFonts w:hint="eastAsia"/>
                <w:color w:val="000000" w:themeColor="text1"/>
                <w:sz w:val="24"/>
              </w:rPr>
              <w:t xml:space="preserve"> </w:t>
            </w:r>
            <w:r w:rsidRPr="00826BF0">
              <w:rPr>
                <w:rStyle w:val="shuojin1"/>
                <w:rFonts w:hint="eastAsia"/>
                <w:color w:val="000000" w:themeColor="text1"/>
                <w:sz w:val="24"/>
              </w:rPr>
              <w:t>建设产品生产线</w:t>
            </w:r>
          </w:p>
          <w:p w14:paraId="2EA201BF" w14:textId="4AC6C71E" w:rsidR="00826BF0" w:rsidRPr="00826BF0" w:rsidRDefault="00826BF0" w:rsidP="00826BF0">
            <w:pPr>
              <w:spacing w:line="360" w:lineRule="auto"/>
              <w:ind w:firstLineChars="200" w:firstLine="480"/>
              <w:rPr>
                <w:rStyle w:val="shuojin1"/>
                <w:color w:val="000000" w:themeColor="text1"/>
                <w:sz w:val="24"/>
              </w:rPr>
            </w:pPr>
            <w:r w:rsidRPr="00826BF0">
              <w:rPr>
                <w:rStyle w:val="shuojin1"/>
                <w:rFonts w:hint="eastAsia"/>
                <w:color w:val="000000" w:themeColor="text1"/>
                <w:sz w:val="24"/>
              </w:rPr>
              <w:lastRenderedPageBreak/>
              <w:t>※</w:t>
            </w:r>
            <w:r w:rsidRPr="001809EC">
              <w:rPr>
                <w:rStyle w:val="shuojin1"/>
                <w:rFonts w:hint="eastAsia"/>
                <w:color w:val="000000" w:themeColor="text1"/>
                <w:sz w:val="24"/>
              </w:rPr>
              <w:t xml:space="preserve"> </w:t>
            </w:r>
            <w:r w:rsidRPr="00826BF0">
              <w:rPr>
                <w:rStyle w:val="shuojin1"/>
                <w:rFonts w:hint="eastAsia"/>
                <w:color w:val="000000" w:themeColor="text1"/>
                <w:sz w:val="24"/>
              </w:rPr>
              <w:t>建造游乐场、体育馆</w:t>
            </w:r>
          </w:p>
          <w:p w14:paraId="7255663C" w14:textId="1829D87A" w:rsidR="00826BF0" w:rsidRPr="001809EC" w:rsidRDefault="00826BF0" w:rsidP="00826BF0">
            <w:pPr>
              <w:spacing w:line="360" w:lineRule="auto"/>
              <w:ind w:firstLineChars="200" w:firstLine="480"/>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 xml:space="preserve"> </w:t>
            </w:r>
            <w:r w:rsidRPr="001809EC">
              <w:rPr>
                <w:rStyle w:val="shuojin1"/>
                <w:rFonts w:hint="eastAsia"/>
                <w:color w:val="000000" w:themeColor="text1"/>
                <w:sz w:val="24"/>
              </w:rPr>
              <w:t>建造机场、码头、大坝、桥梁等</w:t>
            </w:r>
          </w:p>
          <w:p w14:paraId="7688988A" w14:textId="5AB4BA7F" w:rsidR="00826BF0" w:rsidRPr="001809EC" w:rsidRDefault="00826BF0"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t>特征：</w:t>
            </w:r>
            <w:r w:rsidRPr="001809EC">
              <w:rPr>
                <w:rStyle w:val="shuojin1"/>
                <w:rFonts w:hint="eastAsia"/>
                <w:color w:val="000000" w:themeColor="text1"/>
                <w:sz w:val="24"/>
              </w:rPr>
              <w:t xml:space="preserve">1. </w:t>
            </w:r>
            <w:r w:rsidRPr="001809EC">
              <w:rPr>
                <w:rStyle w:val="shuojin1"/>
                <w:rFonts w:hint="eastAsia"/>
                <w:color w:val="000000" w:themeColor="text1"/>
                <w:sz w:val="24"/>
              </w:rPr>
              <w:t>在一定的约束条件下</w:t>
            </w:r>
            <w:r w:rsidRPr="001809EC">
              <w:rPr>
                <w:rStyle w:val="shuojin1"/>
                <w:rFonts w:hint="eastAsia"/>
                <w:color w:val="000000" w:themeColor="text1"/>
                <w:sz w:val="24"/>
              </w:rPr>
              <w:t>,</w:t>
            </w:r>
            <w:r w:rsidRPr="001809EC">
              <w:rPr>
                <w:rStyle w:val="shuojin1"/>
                <w:rFonts w:hint="eastAsia"/>
                <w:color w:val="000000" w:themeColor="text1"/>
                <w:sz w:val="24"/>
              </w:rPr>
              <w:t>以形成固定资产为特定目标；</w:t>
            </w:r>
            <w:r w:rsidRPr="001809EC">
              <w:rPr>
                <w:rStyle w:val="shuojin1"/>
                <w:rFonts w:hint="eastAsia"/>
                <w:color w:val="000000" w:themeColor="text1"/>
                <w:sz w:val="24"/>
              </w:rPr>
              <w:t xml:space="preserve">2. </w:t>
            </w:r>
            <w:r w:rsidRPr="001809EC">
              <w:rPr>
                <w:rStyle w:val="shuojin1"/>
                <w:rFonts w:hint="eastAsia"/>
                <w:color w:val="000000" w:themeColor="text1"/>
                <w:sz w:val="24"/>
              </w:rPr>
              <w:t>工程项目的建设需要遵循必要的建设程序和经过特定的建设过程；</w:t>
            </w:r>
            <w:r w:rsidRPr="001809EC">
              <w:rPr>
                <w:rStyle w:val="shuojin1"/>
                <w:rFonts w:hint="eastAsia"/>
                <w:color w:val="000000" w:themeColor="text1"/>
                <w:sz w:val="24"/>
              </w:rPr>
              <w:t xml:space="preserve">3. </w:t>
            </w:r>
            <w:r w:rsidRPr="001809EC">
              <w:rPr>
                <w:rStyle w:val="shuojin1"/>
                <w:rFonts w:hint="eastAsia"/>
                <w:color w:val="000000" w:themeColor="text1"/>
                <w:sz w:val="24"/>
              </w:rPr>
              <w:t>周期长、投资大、不确定因素多、风险大；</w:t>
            </w:r>
            <w:r w:rsidRPr="001809EC">
              <w:rPr>
                <w:rStyle w:val="shuojin1"/>
                <w:rFonts w:hint="eastAsia"/>
                <w:color w:val="000000" w:themeColor="text1"/>
                <w:sz w:val="24"/>
              </w:rPr>
              <w:t xml:space="preserve">4. </w:t>
            </w:r>
            <w:r w:rsidRPr="001809EC">
              <w:rPr>
                <w:rStyle w:val="shuojin1"/>
                <w:rFonts w:hint="eastAsia"/>
                <w:color w:val="000000" w:themeColor="text1"/>
                <w:sz w:val="24"/>
              </w:rPr>
              <w:t>建设地点固定，受环境影响大。</w:t>
            </w:r>
          </w:p>
          <w:p w14:paraId="2041E302" w14:textId="3253953C" w:rsidR="00826BF0" w:rsidRPr="001809EC" w:rsidRDefault="00826BF0"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分类：</w:t>
            </w:r>
          </w:p>
          <w:p w14:paraId="13EFD345" w14:textId="04339F0C" w:rsidR="00826BF0" w:rsidRPr="001809EC" w:rsidRDefault="00826BF0" w:rsidP="00826BF0">
            <w:pPr>
              <w:spacing w:line="360" w:lineRule="auto"/>
              <w:jc w:val="center"/>
              <w:rPr>
                <w:rStyle w:val="shuojin1"/>
                <w:color w:val="000000" w:themeColor="text1"/>
                <w:sz w:val="24"/>
              </w:rPr>
            </w:pPr>
            <w:r w:rsidRPr="001809EC">
              <w:rPr>
                <w:noProof/>
                <w:color w:val="000000" w:themeColor="text1"/>
                <w:sz w:val="24"/>
              </w:rPr>
              <w:drawing>
                <wp:inline distT="0" distB="0" distL="0" distR="0" wp14:anchorId="4B694469" wp14:editId="4D4462DB">
                  <wp:extent cx="3454302" cy="1889760"/>
                  <wp:effectExtent l="0" t="0" r="0" b="0"/>
                  <wp:docPr id="64515" name="内容占位符 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4515" name="内容占位符 1"/>
                          <pic:cNvPicPr>
                            <a:picLocks noGrp="1" noChangeAspect="1"/>
                          </pic:cNvPicPr>
                        </pic:nvPicPr>
                        <pic:blipFill>
                          <a:blip r:embed="rId16">
                            <a:clrChange>
                              <a:clrFrom>
                                <a:srgbClr val="FFFFFF">
                                  <a:alpha val="100000"/>
                                </a:srgbClr>
                              </a:clrFrom>
                              <a:clrTo>
                                <a:srgbClr val="FFFFFF">
                                  <a:alpha val="100000"/>
                                  <a:alpha val="0"/>
                                </a:srgbClr>
                              </a:clrTo>
                            </a:clrChange>
                          </a:blip>
                          <a:stretch>
                            <a:fillRect/>
                          </a:stretch>
                        </pic:blipFill>
                        <pic:spPr>
                          <a:xfrm>
                            <a:off x="0" y="0"/>
                            <a:ext cx="3456546" cy="1890988"/>
                          </a:xfrm>
                          <a:prstGeom prst="rect">
                            <a:avLst/>
                          </a:prstGeom>
                        </pic:spPr>
                      </pic:pic>
                    </a:graphicData>
                  </a:graphic>
                </wp:inline>
              </w:drawing>
            </w:r>
          </w:p>
          <w:p w14:paraId="00F33477" w14:textId="32E15AE1" w:rsidR="00826BF0" w:rsidRPr="001809EC" w:rsidRDefault="003919F7" w:rsidP="00826BF0">
            <w:pPr>
              <w:spacing w:line="360" w:lineRule="auto"/>
              <w:rPr>
                <w:rStyle w:val="shuojin1"/>
                <w:color w:val="000000" w:themeColor="text1"/>
                <w:sz w:val="24"/>
              </w:rPr>
            </w:pPr>
            <w:r w:rsidRPr="001809EC">
              <w:rPr>
                <w:rStyle w:val="shuojin1"/>
                <w:rFonts w:hint="eastAsia"/>
                <w:color w:val="000000" w:themeColor="text1"/>
                <w:sz w:val="24"/>
              </w:rPr>
              <w:t xml:space="preserve">1.6.2 </w:t>
            </w:r>
            <w:r w:rsidR="00826BF0" w:rsidRPr="001809EC">
              <w:rPr>
                <w:rStyle w:val="shuojin1"/>
                <w:rFonts w:hint="eastAsia"/>
                <w:color w:val="000000" w:themeColor="text1"/>
                <w:sz w:val="24"/>
              </w:rPr>
              <w:t>工程项目组成：</w:t>
            </w:r>
          </w:p>
          <w:p w14:paraId="4A6ED8EA" w14:textId="77777777" w:rsidR="003919F7" w:rsidRPr="001809EC" w:rsidRDefault="003919F7"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单位工程：</w:t>
            </w:r>
          </w:p>
          <w:p w14:paraId="4F540157" w14:textId="71D318E4" w:rsidR="003919F7" w:rsidRPr="001809EC" w:rsidRDefault="003919F7"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具备独立的设计文件、施工条件并能形成独立使用功能的建筑物或构筑物</w:t>
            </w:r>
            <w:r w:rsidRPr="001809EC">
              <w:rPr>
                <w:rStyle w:val="shuojin1"/>
                <w:rFonts w:hint="eastAsia"/>
                <w:color w:val="000000" w:themeColor="text1"/>
                <w:sz w:val="24"/>
              </w:rPr>
              <w:t>,</w:t>
            </w:r>
            <w:r w:rsidRPr="001809EC">
              <w:rPr>
                <w:rStyle w:val="shuojin1"/>
                <w:rFonts w:hint="eastAsia"/>
                <w:color w:val="000000" w:themeColor="text1"/>
                <w:sz w:val="24"/>
              </w:rPr>
              <w:t>但竣工后不能独立发挥生产能力或效益的工程。</w:t>
            </w:r>
          </w:p>
          <w:p w14:paraId="0857DEEB" w14:textId="6BCB5DA5" w:rsidR="003919F7" w:rsidRPr="001809EC" w:rsidRDefault="003919F7"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划分原则：</w:t>
            </w:r>
            <w:r w:rsidRPr="001809EC">
              <w:rPr>
                <w:rStyle w:val="shuojin1"/>
                <w:rFonts w:hint="eastAsia"/>
                <w:color w:val="000000" w:themeColor="text1"/>
                <w:sz w:val="24"/>
              </w:rPr>
              <w:t xml:space="preserve">1. </w:t>
            </w:r>
            <w:r w:rsidRPr="001809EC">
              <w:rPr>
                <w:rStyle w:val="shuojin1"/>
                <w:rFonts w:hint="eastAsia"/>
                <w:color w:val="000000" w:themeColor="text1"/>
                <w:sz w:val="24"/>
              </w:rPr>
              <w:t>具备独立施工条件并能形成独立使用功能的建筑物或构筑物为一个单位工程；</w:t>
            </w:r>
            <w:r w:rsidRPr="001809EC">
              <w:rPr>
                <w:rStyle w:val="shuojin1"/>
                <w:rFonts w:hint="eastAsia"/>
                <w:color w:val="000000" w:themeColor="text1"/>
                <w:sz w:val="24"/>
              </w:rPr>
              <w:t xml:space="preserve">2. </w:t>
            </w:r>
            <w:r w:rsidRPr="001809EC">
              <w:rPr>
                <w:rStyle w:val="shuojin1"/>
                <w:rFonts w:hint="eastAsia"/>
                <w:color w:val="000000" w:themeColor="text1"/>
                <w:sz w:val="24"/>
              </w:rPr>
              <w:t>对于规模较大的单位工程</w:t>
            </w:r>
            <w:r w:rsidRPr="001809EC">
              <w:rPr>
                <w:rStyle w:val="shuojin1"/>
                <w:rFonts w:hint="eastAsia"/>
                <w:color w:val="000000" w:themeColor="text1"/>
                <w:sz w:val="24"/>
              </w:rPr>
              <w:t>,</w:t>
            </w:r>
            <w:r w:rsidRPr="001809EC">
              <w:rPr>
                <w:rStyle w:val="shuojin1"/>
                <w:rFonts w:hint="eastAsia"/>
                <w:color w:val="000000" w:themeColor="text1"/>
                <w:sz w:val="24"/>
              </w:rPr>
              <w:t>可将其能形成独立使用功能的部分划分为一个子单位工程；</w:t>
            </w:r>
            <w:r w:rsidRPr="001809EC">
              <w:rPr>
                <w:rStyle w:val="shuojin1"/>
                <w:rFonts w:hint="eastAsia"/>
                <w:color w:val="000000" w:themeColor="text1"/>
                <w:sz w:val="24"/>
              </w:rPr>
              <w:t xml:space="preserve">3. </w:t>
            </w:r>
            <w:r w:rsidRPr="001809EC">
              <w:rPr>
                <w:rStyle w:val="shuojin1"/>
                <w:rFonts w:hint="eastAsia"/>
                <w:color w:val="000000" w:themeColor="text1"/>
                <w:sz w:val="24"/>
              </w:rPr>
              <w:t>室外工程可根据专业类别和工程规模划分单位工程或子单位工程、分部工程。</w:t>
            </w:r>
          </w:p>
          <w:p w14:paraId="3A649804" w14:textId="77777777" w:rsidR="003919F7" w:rsidRPr="001809EC" w:rsidRDefault="003919F7"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分部工程：</w:t>
            </w:r>
          </w:p>
          <w:p w14:paraId="1B4CFFEE" w14:textId="73D480F8" w:rsidR="003919F7" w:rsidRPr="001809EC" w:rsidRDefault="003919F7"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单位工程的组成部分</w:t>
            </w:r>
            <w:r w:rsidRPr="001809EC">
              <w:rPr>
                <w:rStyle w:val="shuojin1"/>
                <w:rFonts w:hint="eastAsia"/>
                <w:color w:val="000000" w:themeColor="text1"/>
                <w:sz w:val="24"/>
              </w:rPr>
              <w:t>.</w:t>
            </w:r>
            <w:r w:rsidRPr="001809EC">
              <w:rPr>
                <w:rStyle w:val="shuojin1"/>
                <w:rFonts w:hint="eastAsia"/>
                <w:color w:val="000000" w:themeColor="text1"/>
                <w:sz w:val="24"/>
              </w:rPr>
              <w:t>一般按专业性质、工程部位或特点、功能和工程量确定。</w:t>
            </w:r>
          </w:p>
          <w:p w14:paraId="70325118" w14:textId="24EA869D" w:rsidR="003919F7" w:rsidRPr="001809EC" w:rsidRDefault="003919F7"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划分原则：</w:t>
            </w:r>
            <w:r w:rsidRPr="001809EC">
              <w:rPr>
                <w:rStyle w:val="shuojin1"/>
                <w:rFonts w:hint="eastAsia"/>
                <w:color w:val="000000" w:themeColor="text1"/>
                <w:sz w:val="24"/>
              </w:rPr>
              <w:t xml:space="preserve">1. </w:t>
            </w:r>
            <w:r w:rsidRPr="001809EC">
              <w:rPr>
                <w:rStyle w:val="shuojin1"/>
                <w:rFonts w:hint="eastAsia"/>
                <w:color w:val="000000" w:themeColor="text1"/>
                <w:sz w:val="24"/>
              </w:rPr>
              <w:t>按专业性质、工程部位确定</w:t>
            </w:r>
            <w:r w:rsidRPr="001809EC">
              <w:rPr>
                <w:rStyle w:val="shuojin1"/>
                <w:rFonts w:hint="eastAsia"/>
                <w:color w:val="000000" w:themeColor="text1"/>
                <w:sz w:val="24"/>
              </w:rPr>
              <w:t>,</w:t>
            </w:r>
            <w:r w:rsidRPr="001809EC">
              <w:rPr>
                <w:rStyle w:val="shuojin1"/>
                <w:rFonts w:hint="eastAsia"/>
                <w:color w:val="000000" w:themeColor="text1"/>
                <w:sz w:val="24"/>
              </w:rPr>
              <w:t>如建筑工程划分为地基与基础、主体结构、建筑装饰装修、屋面、智能建筑、建筑节能、电梯等分部工程。</w:t>
            </w:r>
            <w:r w:rsidRPr="001809EC">
              <w:rPr>
                <w:rStyle w:val="shuojin1"/>
                <w:rFonts w:hint="eastAsia"/>
                <w:color w:val="000000" w:themeColor="text1"/>
                <w:sz w:val="24"/>
              </w:rPr>
              <w:t xml:space="preserve">2. </w:t>
            </w:r>
            <w:r w:rsidRPr="001809EC">
              <w:rPr>
                <w:rStyle w:val="shuojin1"/>
                <w:rFonts w:hint="eastAsia"/>
                <w:color w:val="000000" w:themeColor="text1"/>
                <w:sz w:val="24"/>
              </w:rPr>
              <w:t>当分部工程较大或较复杂时</w:t>
            </w:r>
            <w:r w:rsidRPr="001809EC">
              <w:rPr>
                <w:rStyle w:val="shuojin1"/>
                <w:rFonts w:hint="eastAsia"/>
                <w:color w:val="000000" w:themeColor="text1"/>
                <w:sz w:val="24"/>
              </w:rPr>
              <w:t>,</w:t>
            </w:r>
            <w:r w:rsidRPr="001809EC">
              <w:rPr>
                <w:rStyle w:val="shuojin1"/>
                <w:rFonts w:hint="eastAsia"/>
                <w:color w:val="000000" w:themeColor="text1"/>
                <w:sz w:val="24"/>
              </w:rPr>
              <w:t>可按材料种类、施工特点、施工程序、专业系统及类别将分部工程划分为若干子分部工程</w:t>
            </w:r>
            <w:r w:rsidRPr="001809EC">
              <w:rPr>
                <w:rStyle w:val="shuojin1"/>
                <w:rFonts w:hint="eastAsia"/>
                <w:color w:val="000000" w:themeColor="text1"/>
                <w:sz w:val="24"/>
              </w:rPr>
              <w:t>,</w:t>
            </w:r>
            <w:r w:rsidRPr="001809EC">
              <w:rPr>
                <w:rStyle w:val="shuojin1"/>
                <w:rFonts w:hint="eastAsia"/>
                <w:color w:val="000000" w:themeColor="text1"/>
                <w:sz w:val="24"/>
              </w:rPr>
              <w:t>如主体结构分部工程中就包含混凝土结构、砌体结构、钢结构、钢管混凝土结构、型钢混凝土结构、铝合金结构、木结构等子分部工程。</w:t>
            </w:r>
          </w:p>
          <w:p w14:paraId="763E157F" w14:textId="77777777" w:rsidR="003919F7" w:rsidRPr="001809EC" w:rsidRDefault="003919F7"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lastRenderedPageBreak/>
              <w:t>分项工程：</w:t>
            </w:r>
          </w:p>
          <w:p w14:paraId="7B0A40CF" w14:textId="543AFE64" w:rsidR="003919F7" w:rsidRPr="001809EC" w:rsidRDefault="003919F7" w:rsidP="003919F7">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分部工程的组成部分</w:t>
            </w:r>
            <w:r w:rsidRPr="001809EC">
              <w:rPr>
                <w:rStyle w:val="shuojin1"/>
                <w:rFonts w:hint="eastAsia"/>
                <w:color w:val="000000" w:themeColor="text1"/>
                <w:sz w:val="24"/>
              </w:rPr>
              <w:t>.</w:t>
            </w:r>
            <w:r w:rsidRPr="001809EC">
              <w:rPr>
                <w:rStyle w:val="shuojin1"/>
                <w:rFonts w:hint="eastAsia"/>
                <w:color w:val="000000" w:themeColor="text1"/>
                <w:sz w:val="24"/>
              </w:rPr>
              <w:t>按主要工种、材料、施工工艺、设备类别进行划分。</w:t>
            </w:r>
          </w:p>
          <w:p w14:paraId="1623294B" w14:textId="7766957E" w:rsidR="00826BF0" w:rsidRPr="001809EC" w:rsidRDefault="003919F7" w:rsidP="00826BF0">
            <w:pPr>
              <w:spacing w:line="360" w:lineRule="auto"/>
              <w:rPr>
                <w:rStyle w:val="shuojin1"/>
                <w:color w:val="000000" w:themeColor="text1"/>
                <w:sz w:val="24"/>
              </w:rPr>
            </w:pPr>
            <w:r w:rsidRPr="001809EC">
              <w:rPr>
                <w:rStyle w:val="shuojin1"/>
                <w:rFonts w:hint="eastAsia"/>
                <w:color w:val="000000" w:themeColor="text1"/>
                <w:sz w:val="24"/>
              </w:rPr>
              <w:t xml:space="preserve">1.6.3 </w:t>
            </w:r>
            <w:r w:rsidRPr="001809EC">
              <w:rPr>
                <w:rStyle w:val="shuojin1"/>
                <w:rFonts w:hint="eastAsia"/>
                <w:color w:val="000000" w:themeColor="text1"/>
                <w:sz w:val="24"/>
              </w:rPr>
              <w:t>工程项目建设程序：决策阶段，实施阶段，后评价阶段。</w:t>
            </w:r>
          </w:p>
          <w:p w14:paraId="586B3A8C" w14:textId="0C66334E" w:rsidR="003919F7" w:rsidRPr="001809EC" w:rsidRDefault="003919F7" w:rsidP="0068425E">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决策阶段：</w:t>
            </w:r>
          </w:p>
          <w:p w14:paraId="4E34A405" w14:textId="60E5129B" w:rsidR="003919F7" w:rsidRPr="001809EC" w:rsidRDefault="0068425E" w:rsidP="0068425E">
            <w:pPr>
              <w:spacing w:line="360" w:lineRule="auto"/>
              <w:jc w:val="center"/>
              <w:rPr>
                <w:rStyle w:val="shuojin1"/>
                <w:color w:val="000000" w:themeColor="text1"/>
                <w:sz w:val="24"/>
              </w:rPr>
            </w:pPr>
            <w:r w:rsidRPr="001809EC">
              <w:rPr>
                <w:noProof/>
                <w:color w:val="000000" w:themeColor="text1"/>
              </w:rPr>
              <w:drawing>
                <wp:inline distT="0" distB="0" distL="0" distR="0" wp14:anchorId="4F07B4B3" wp14:editId="697F82F9">
                  <wp:extent cx="4420870" cy="2301982"/>
                  <wp:effectExtent l="0" t="0" r="0" b="3175"/>
                  <wp:docPr id="269344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34474" name=""/>
                          <pic:cNvPicPr/>
                        </pic:nvPicPr>
                        <pic:blipFill>
                          <a:blip r:embed="rId17"/>
                          <a:stretch>
                            <a:fillRect/>
                          </a:stretch>
                        </pic:blipFill>
                        <pic:spPr>
                          <a:xfrm>
                            <a:off x="0" y="0"/>
                            <a:ext cx="4423161" cy="2303175"/>
                          </a:xfrm>
                          <a:prstGeom prst="rect">
                            <a:avLst/>
                          </a:prstGeom>
                        </pic:spPr>
                      </pic:pic>
                    </a:graphicData>
                  </a:graphic>
                </wp:inline>
              </w:drawing>
            </w:r>
          </w:p>
          <w:p w14:paraId="66BB3139" w14:textId="0E2D3F62" w:rsidR="0068425E" w:rsidRPr="001809EC" w:rsidRDefault="0068425E" w:rsidP="0068425E">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实施阶段：</w:t>
            </w:r>
          </w:p>
          <w:p w14:paraId="0D3A3066" w14:textId="685DDAE0" w:rsidR="0068425E" w:rsidRPr="001809EC" w:rsidRDefault="0068425E" w:rsidP="0068425E">
            <w:pPr>
              <w:spacing w:line="360" w:lineRule="auto"/>
              <w:jc w:val="center"/>
              <w:rPr>
                <w:rStyle w:val="shuojin1"/>
                <w:color w:val="000000" w:themeColor="text1"/>
                <w:sz w:val="24"/>
              </w:rPr>
            </w:pPr>
            <w:r w:rsidRPr="001809EC">
              <w:rPr>
                <w:noProof/>
                <w:color w:val="000000" w:themeColor="text1"/>
              </w:rPr>
              <w:drawing>
                <wp:inline distT="0" distB="0" distL="0" distR="0" wp14:anchorId="73A2C4C6" wp14:editId="7ECD8D05">
                  <wp:extent cx="4167899" cy="2526030"/>
                  <wp:effectExtent l="0" t="0" r="4445" b="7620"/>
                  <wp:docPr id="10577271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727157" name=""/>
                          <pic:cNvPicPr/>
                        </pic:nvPicPr>
                        <pic:blipFill>
                          <a:blip r:embed="rId18"/>
                          <a:stretch>
                            <a:fillRect/>
                          </a:stretch>
                        </pic:blipFill>
                        <pic:spPr>
                          <a:xfrm>
                            <a:off x="0" y="0"/>
                            <a:ext cx="4170476" cy="2527592"/>
                          </a:xfrm>
                          <a:prstGeom prst="rect">
                            <a:avLst/>
                          </a:prstGeom>
                        </pic:spPr>
                      </pic:pic>
                    </a:graphicData>
                  </a:graphic>
                </wp:inline>
              </w:drawing>
            </w:r>
          </w:p>
          <w:p w14:paraId="006A4500" w14:textId="1EBA5F15" w:rsidR="0068425E" w:rsidRPr="001809EC" w:rsidRDefault="0068425E" w:rsidP="0068425E">
            <w:pPr>
              <w:spacing w:line="360" w:lineRule="auto"/>
              <w:rPr>
                <w:rStyle w:val="shuojin1"/>
                <w:color w:val="000000" w:themeColor="text1"/>
                <w:sz w:val="24"/>
              </w:rPr>
            </w:pPr>
            <w:r w:rsidRPr="001809EC">
              <w:rPr>
                <w:rStyle w:val="shuojin1"/>
                <w:rFonts w:hint="eastAsia"/>
                <w:color w:val="000000" w:themeColor="text1"/>
                <w:sz w:val="24"/>
              </w:rPr>
              <w:t>后评价阶段：</w:t>
            </w:r>
          </w:p>
          <w:p w14:paraId="65BDBFAE" w14:textId="226ABDBD" w:rsidR="0068425E" w:rsidRPr="001809EC" w:rsidRDefault="0068425E" w:rsidP="0068425E">
            <w:pPr>
              <w:spacing w:line="360" w:lineRule="auto"/>
              <w:ind w:firstLine="420"/>
              <w:rPr>
                <w:rStyle w:val="textvg7tm"/>
                <w:color w:val="000000" w:themeColor="text1"/>
                <w:sz w:val="24"/>
              </w:rPr>
            </w:pPr>
            <w:r w:rsidRPr="001809EC">
              <w:rPr>
                <w:rStyle w:val="textvg7tm"/>
                <w:rFonts w:ascii="宋体" w:hAnsi="宋体" w:cs="宋体" w:hint="eastAsia"/>
                <w:color w:val="000000" w:themeColor="text1"/>
                <w:sz w:val="24"/>
                <w:shd w:val="clear" w:color="auto" w:fill="FFFFFF"/>
              </w:rPr>
              <w:t>①</w:t>
            </w:r>
            <w:r w:rsidRPr="001809EC">
              <w:rPr>
                <w:rStyle w:val="textvg7tm"/>
                <w:rFonts w:ascii="Helvetica" w:hAnsi="Helvetica"/>
                <w:color w:val="000000" w:themeColor="text1"/>
                <w:sz w:val="24"/>
                <w:shd w:val="clear" w:color="auto" w:fill="FFFFFF"/>
              </w:rPr>
              <w:t>影响评价</w:t>
            </w:r>
            <w:r w:rsidRPr="001809EC">
              <w:rPr>
                <w:rStyle w:val="textvg7tm"/>
                <w:rFonts w:ascii="Helvetica" w:hAnsi="Helvetica"/>
                <w:color w:val="000000" w:themeColor="text1"/>
                <w:sz w:val="24"/>
                <w:shd w:val="clear" w:color="auto" w:fill="FFFFFF"/>
              </w:rPr>
              <w:t>——</w:t>
            </w:r>
            <w:r w:rsidRPr="001809EC">
              <w:rPr>
                <w:rStyle w:val="textvg7tm"/>
                <w:rFonts w:ascii="Helvetica" w:hAnsi="Helvetica"/>
                <w:color w:val="000000" w:themeColor="text1"/>
                <w:sz w:val="24"/>
                <w:shd w:val="clear" w:color="auto" w:fill="FFFFFF"/>
              </w:rPr>
              <w:t>对项目投产后各方面的影响进行评价；</w:t>
            </w:r>
            <w:r w:rsidRPr="001809EC">
              <w:rPr>
                <w:rStyle w:val="textvg7tm"/>
                <w:rFonts w:ascii="宋体" w:hAnsi="宋体" w:cs="宋体" w:hint="eastAsia"/>
                <w:color w:val="000000" w:themeColor="text1"/>
                <w:sz w:val="24"/>
                <w:shd w:val="clear" w:color="auto" w:fill="FFFFFF"/>
              </w:rPr>
              <w:t>②</w:t>
            </w:r>
            <w:r w:rsidRPr="001809EC">
              <w:rPr>
                <w:rStyle w:val="textvg7tm"/>
                <w:rFonts w:ascii="Helvetica" w:hAnsi="Helvetica"/>
                <w:color w:val="000000" w:themeColor="text1"/>
                <w:sz w:val="24"/>
                <w:shd w:val="clear" w:color="auto" w:fill="FFFFFF"/>
              </w:rPr>
              <w:t>经济效益评价</w:t>
            </w:r>
            <w:r w:rsidRPr="001809EC">
              <w:rPr>
                <w:rStyle w:val="textvg7tm"/>
                <w:rFonts w:ascii="Helvetica" w:hAnsi="Helvetica"/>
                <w:color w:val="000000" w:themeColor="text1"/>
                <w:sz w:val="24"/>
                <w:shd w:val="clear" w:color="auto" w:fill="FFFFFF"/>
              </w:rPr>
              <w:t>——</w:t>
            </w:r>
            <w:r w:rsidRPr="001809EC">
              <w:rPr>
                <w:rStyle w:val="textvg7tm"/>
                <w:rFonts w:ascii="Helvetica" w:hAnsi="Helvetica"/>
                <w:color w:val="000000" w:themeColor="text1"/>
                <w:sz w:val="24"/>
                <w:shd w:val="clear" w:color="auto" w:fill="FFFFFF"/>
              </w:rPr>
              <w:t>对项目投资、</w:t>
            </w:r>
            <w:r>
              <w:fldChar w:fldCharType="begin"/>
            </w:r>
            <w:r>
              <w:instrText>HYPERLINK "https://baike.baidu.com/item/%E5%9B%BD%E6%B0%91%E7%BB%8F%E6%B5%8E%E6%95%88%E7%9B%8A/5851070?fromModule=lemma_inlink" \t "_blank"</w:instrText>
            </w:r>
            <w:r>
              <w:fldChar w:fldCharType="separate"/>
            </w:r>
            <w:r w:rsidRPr="001809EC">
              <w:rPr>
                <w:rStyle w:val="aa"/>
                <w:rFonts w:ascii="Helvetica" w:hAnsi="Helvetica"/>
                <w:color w:val="000000" w:themeColor="text1"/>
                <w:sz w:val="24"/>
                <w:u w:val="none"/>
                <w:shd w:val="clear" w:color="auto" w:fill="FFFFFF"/>
              </w:rPr>
              <w:t>国民经济效益</w:t>
            </w:r>
            <w:r>
              <w:fldChar w:fldCharType="end"/>
            </w:r>
            <w:r w:rsidRPr="001809EC">
              <w:rPr>
                <w:rStyle w:val="textvg7tm"/>
                <w:rFonts w:ascii="Helvetica" w:hAnsi="Helvetica"/>
                <w:color w:val="000000" w:themeColor="text1"/>
                <w:sz w:val="24"/>
                <w:shd w:val="clear" w:color="auto" w:fill="FFFFFF"/>
              </w:rPr>
              <w:t>、财务效益、技术进步和规模效益、可行性研究深度等进行评价；</w:t>
            </w:r>
            <w:r w:rsidRPr="001809EC">
              <w:rPr>
                <w:rStyle w:val="textvg7tm"/>
                <w:rFonts w:ascii="宋体" w:hAnsi="宋体" w:cs="宋体" w:hint="eastAsia"/>
                <w:color w:val="000000" w:themeColor="text1"/>
                <w:sz w:val="24"/>
                <w:shd w:val="clear" w:color="auto" w:fill="FFFFFF"/>
              </w:rPr>
              <w:t>③</w:t>
            </w:r>
            <w:r w:rsidRPr="001809EC">
              <w:rPr>
                <w:rStyle w:val="textvg7tm"/>
                <w:rFonts w:ascii="Helvetica" w:hAnsi="Helvetica"/>
                <w:color w:val="000000" w:themeColor="text1"/>
                <w:sz w:val="24"/>
                <w:shd w:val="clear" w:color="auto" w:fill="FFFFFF"/>
              </w:rPr>
              <w:t>过程评价</w:t>
            </w:r>
            <w:r w:rsidRPr="001809EC">
              <w:rPr>
                <w:rStyle w:val="textvg7tm"/>
                <w:rFonts w:ascii="Helvetica" w:hAnsi="Helvetica"/>
                <w:color w:val="000000" w:themeColor="text1"/>
                <w:sz w:val="24"/>
                <w:shd w:val="clear" w:color="auto" w:fill="FFFFFF"/>
              </w:rPr>
              <w:t>——</w:t>
            </w:r>
            <w:r w:rsidRPr="001809EC">
              <w:rPr>
                <w:rStyle w:val="textvg7tm"/>
                <w:rFonts w:ascii="Helvetica" w:hAnsi="Helvetica"/>
                <w:color w:val="000000" w:themeColor="text1"/>
                <w:sz w:val="24"/>
                <w:shd w:val="clear" w:color="auto" w:fill="FFFFFF"/>
              </w:rPr>
              <w:t>对项目的立项决策、设计施工、竣工投产、生产运营等全过程进行评价。我国开展的工程项目后评价一般按</w:t>
            </w:r>
            <w:r w:rsidRPr="001809EC">
              <w:rPr>
                <w:rStyle w:val="textvg7tm"/>
                <w:rFonts w:ascii="Helvetica" w:hAnsi="Helvetica"/>
                <w:color w:val="000000" w:themeColor="text1"/>
                <w:sz w:val="24"/>
                <w:shd w:val="clear" w:color="auto" w:fill="FFFFFF"/>
              </w:rPr>
              <w:t>3</w:t>
            </w:r>
            <w:r w:rsidRPr="001809EC">
              <w:rPr>
                <w:rStyle w:val="textvg7tm"/>
                <w:rFonts w:ascii="Helvetica" w:hAnsi="Helvetica"/>
                <w:color w:val="000000" w:themeColor="text1"/>
                <w:sz w:val="24"/>
                <w:shd w:val="clear" w:color="auto" w:fill="FFFFFF"/>
              </w:rPr>
              <w:t>个层次组织实施，即项目法人的自我评价、项目所在行业的评价和各级发展计划部门（或主要投资方）的评价。</w:t>
            </w:r>
          </w:p>
          <w:p w14:paraId="25C326F1" w14:textId="5C41D8A8" w:rsidR="0068425E" w:rsidRPr="001809EC" w:rsidRDefault="00301862" w:rsidP="00301862">
            <w:pPr>
              <w:spacing w:line="360" w:lineRule="auto"/>
              <w:rPr>
                <w:rStyle w:val="shuojin1"/>
                <w:color w:val="000000" w:themeColor="text1"/>
                <w:sz w:val="24"/>
              </w:rPr>
            </w:pPr>
            <w:r w:rsidRPr="001809EC">
              <w:rPr>
                <w:rStyle w:val="shuojin1"/>
                <w:rFonts w:hint="eastAsia"/>
                <w:color w:val="000000" w:themeColor="text1"/>
                <w:sz w:val="24"/>
              </w:rPr>
              <w:t xml:space="preserve">1.7 </w:t>
            </w:r>
            <w:r w:rsidRPr="001809EC">
              <w:rPr>
                <w:rStyle w:val="shuojin1"/>
                <w:rFonts w:hint="eastAsia"/>
                <w:color w:val="000000" w:themeColor="text1"/>
                <w:sz w:val="24"/>
              </w:rPr>
              <w:t>工程项目管理</w:t>
            </w:r>
          </w:p>
          <w:p w14:paraId="523AD51B" w14:textId="7ECA8D7B" w:rsidR="00301862" w:rsidRPr="001809EC" w:rsidRDefault="00301862" w:rsidP="00301862">
            <w:pPr>
              <w:spacing w:line="360" w:lineRule="auto"/>
              <w:rPr>
                <w:rStyle w:val="shuojin1"/>
                <w:color w:val="000000" w:themeColor="text1"/>
                <w:sz w:val="24"/>
              </w:rPr>
            </w:pPr>
            <w:r w:rsidRPr="001809EC">
              <w:rPr>
                <w:rStyle w:val="shuojin1"/>
                <w:rFonts w:hint="eastAsia"/>
                <w:color w:val="000000" w:themeColor="text1"/>
                <w:sz w:val="24"/>
              </w:rPr>
              <w:lastRenderedPageBreak/>
              <w:t xml:space="preserve">1.7.1 </w:t>
            </w:r>
            <w:r w:rsidRPr="001809EC">
              <w:rPr>
                <w:rStyle w:val="shuojin1"/>
                <w:rFonts w:hint="eastAsia"/>
                <w:color w:val="000000" w:themeColor="text1"/>
                <w:sz w:val="24"/>
              </w:rPr>
              <w:t>工程项目管理的概念</w:t>
            </w:r>
          </w:p>
          <w:p w14:paraId="6A31FFA8" w14:textId="20D8749A" w:rsidR="00301862" w:rsidRPr="001809EC" w:rsidRDefault="00301862" w:rsidP="0030186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工程项目管理是以工程项目为对象</w:t>
            </w:r>
            <w:r w:rsidRPr="001809EC">
              <w:rPr>
                <w:rStyle w:val="shuojin1"/>
                <w:rFonts w:hint="eastAsia"/>
                <w:color w:val="000000" w:themeColor="text1"/>
                <w:sz w:val="24"/>
              </w:rPr>
              <w:t>,</w:t>
            </w:r>
            <w:r w:rsidRPr="001809EC">
              <w:rPr>
                <w:rStyle w:val="shuojin1"/>
                <w:rFonts w:hint="eastAsia"/>
                <w:color w:val="000000" w:themeColor="text1"/>
                <w:sz w:val="24"/>
              </w:rPr>
              <w:t>在有限的资源约束条件下</w:t>
            </w:r>
            <w:r w:rsidRPr="001809EC">
              <w:rPr>
                <w:rStyle w:val="shuojin1"/>
                <w:rFonts w:hint="eastAsia"/>
                <w:color w:val="000000" w:themeColor="text1"/>
                <w:sz w:val="24"/>
              </w:rPr>
              <w:t>,</w:t>
            </w:r>
            <w:r w:rsidRPr="001809EC">
              <w:rPr>
                <w:rStyle w:val="shuojin1"/>
                <w:rFonts w:hint="eastAsia"/>
                <w:color w:val="000000" w:themeColor="text1"/>
                <w:sz w:val="24"/>
              </w:rPr>
              <w:t>为最优地实现工程项目目标和达到规定的工程质量标准</w:t>
            </w:r>
            <w:r w:rsidRPr="001809EC">
              <w:rPr>
                <w:rStyle w:val="shuojin1"/>
                <w:rFonts w:hint="eastAsia"/>
                <w:color w:val="000000" w:themeColor="text1"/>
                <w:sz w:val="24"/>
              </w:rPr>
              <w:t>,</w:t>
            </w:r>
            <w:r w:rsidRPr="001809EC">
              <w:rPr>
                <w:rStyle w:val="shuojin1"/>
                <w:rFonts w:hint="eastAsia"/>
                <w:color w:val="000000" w:themeColor="text1"/>
                <w:sz w:val="24"/>
              </w:rPr>
              <w:t>根据工程项目建设的内在规律性</w:t>
            </w:r>
            <w:r w:rsidRPr="001809EC">
              <w:rPr>
                <w:rStyle w:val="shuojin1"/>
                <w:rFonts w:hint="eastAsia"/>
                <w:color w:val="000000" w:themeColor="text1"/>
                <w:sz w:val="24"/>
              </w:rPr>
              <w:t>,</w:t>
            </w:r>
            <w:r w:rsidRPr="001809EC">
              <w:rPr>
                <w:rStyle w:val="shuojin1"/>
                <w:rFonts w:hint="eastAsia"/>
                <w:color w:val="000000" w:themeColor="text1"/>
                <w:sz w:val="24"/>
              </w:rPr>
              <w:t>运用现代管理理论和方法</w:t>
            </w:r>
            <w:r w:rsidRPr="001809EC">
              <w:rPr>
                <w:rStyle w:val="shuojin1"/>
                <w:rFonts w:hint="eastAsia"/>
                <w:color w:val="000000" w:themeColor="text1"/>
                <w:sz w:val="24"/>
              </w:rPr>
              <w:t>,</w:t>
            </w:r>
            <w:r w:rsidRPr="001809EC">
              <w:rPr>
                <w:rStyle w:val="shuojin1"/>
                <w:rFonts w:hint="eastAsia"/>
                <w:color w:val="000000" w:themeColor="text1"/>
                <w:sz w:val="24"/>
              </w:rPr>
              <w:t>对工程项目从策划决策到竣工交付使用全过程进行计划、组织、协调和控制等系统化管理的过程</w:t>
            </w:r>
            <w:r w:rsidRPr="001809EC">
              <w:rPr>
                <w:rStyle w:val="shuojin1"/>
                <w:rFonts w:hint="eastAsia"/>
                <w:color w:val="000000" w:themeColor="text1"/>
                <w:sz w:val="24"/>
              </w:rPr>
              <w:t>.</w:t>
            </w:r>
            <w:r w:rsidRPr="001809EC">
              <w:rPr>
                <w:rStyle w:val="shuojin1"/>
                <w:rFonts w:hint="eastAsia"/>
                <w:color w:val="000000" w:themeColor="text1"/>
                <w:sz w:val="24"/>
              </w:rPr>
              <w:t>建设工程项目管理指组织运用系统的观点、理论和方法</w:t>
            </w:r>
            <w:r w:rsidRPr="001809EC">
              <w:rPr>
                <w:rStyle w:val="shuojin1"/>
                <w:rFonts w:hint="eastAsia"/>
                <w:color w:val="000000" w:themeColor="text1"/>
                <w:sz w:val="24"/>
              </w:rPr>
              <w:t>,</w:t>
            </w:r>
            <w:r w:rsidRPr="001809EC">
              <w:rPr>
                <w:rStyle w:val="shuojin1"/>
                <w:rFonts w:hint="eastAsia"/>
                <w:color w:val="000000" w:themeColor="text1"/>
                <w:sz w:val="24"/>
              </w:rPr>
              <w:t>对建设工程项目进行的计划、组织、指挥、协调和控制等活动。</w:t>
            </w:r>
          </w:p>
          <w:p w14:paraId="4AB9B095" w14:textId="35BF63C8" w:rsidR="00301862" w:rsidRPr="001809EC" w:rsidRDefault="00301862" w:rsidP="00301862">
            <w:pPr>
              <w:spacing w:line="360" w:lineRule="auto"/>
              <w:rPr>
                <w:rStyle w:val="shuojin1"/>
                <w:color w:val="000000" w:themeColor="text1"/>
                <w:sz w:val="24"/>
              </w:rPr>
            </w:pPr>
            <w:r w:rsidRPr="001809EC">
              <w:rPr>
                <w:rStyle w:val="shuojin1"/>
                <w:rFonts w:hint="eastAsia"/>
                <w:color w:val="000000" w:themeColor="text1"/>
                <w:sz w:val="24"/>
              </w:rPr>
              <w:t xml:space="preserve">1.7.2 </w:t>
            </w:r>
            <w:r w:rsidRPr="001809EC">
              <w:rPr>
                <w:rStyle w:val="shuojin1"/>
                <w:rFonts w:hint="eastAsia"/>
                <w:color w:val="000000" w:themeColor="text1"/>
                <w:sz w:val="24"/>
              </w:rPr>
              <w:t>工程项目管理的特征</w:t>
            </w:r>
          </w:p>
          <w:p w14:paraId="325551E1" w14:textId="721BE251" w:rsidR="00301862" w:rsidRPr="001809EC" w:rsidRDefault="00301862" w:rsidP="0030186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1</w:t>
            </w:r>
            <w:r w:rsidRPr="001809EC">
              <w:rPr>
                <w:rStyle w:val="shuojin1"/>
                <w:rFonts w:hint="eastAsia"/>
                <w:color w:val="000000" w:themeColor="text1"/>
                <w:sz w:val="24"/>
              </w:rPr>
              <w:t>）工程项目管理具有复杂性</w:t>
            </w:r>
          </w:p>
          <w:p w14:paraId="4369F3BF" w14:textId="68634A80" w:rsidR="00301862" w:rsidRPr="001809EC" w:rsidRDefault="00301862" w:rsidP="0030186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2</w:t>
            </w:r>
            <w:r w:rsidRPr="001809EC">
              <w:rPr>
                <w:rStyle w:val="shuojin1"/>
                <w:rFonts w:hint="eastAsia"/>
                <w:color w:val="000000" w:themeColor="text1"/>
                <w:sz w:val="24"/>
              </w:rPr>
              <w:t>）工程项目管理主体是多方面的</w:t>
            </w:r>
          </w:p>
          <w:p w14:paraId="3455314F" w14:textId="6944C066" w:rsidR="00301862" w:rsidRPr="001809EC" w:rsidRDefault="00301862" w:rsidP="0030186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3</w:t>
            </w:r>
            <w:r w:rsidRPr="001809EC">
              <w:rPr>
                <w:rStyle w:val="shuojin1"/>
                <w:rFonts w:hint="eastAsia"/>
                <w:color w:val="000000" w:themeColor="text1"/>
                <w:sz w:val="24"/>
              </w:rPr>
              <w:t>）工程项目管理具有科学性</w:t>
            </w:r>
          </w:p>
          <w:p w14:paraId="4DC3339C" w14:textId="711F61A7" w:rsidR="00301862" w:rsidRPr="001809EC" w:rsidRDefault="00301862" w:rsidP="0030186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4</w:t>
            </w:r>
            <w:r w:rsidRPr="001809EC">
              <w:rPr>
                <w:rStyle w:val="shuojin1"/>
                <w:rFonts w:hint="eastAsia"/>
                <w:color w:val="000000" w:themeColor="text1"/>
                <w:sz w:val="24"/>
              </w:rPr>
              <w:t>）目标管理是工程项目管理的核心</w:t>
            </w:r>
          </w:p>
          <w:p w14:paraId="792B07DB" w14:textId="3B390939" w:rsidR="00301862" w:rsidRPr="001809EC" w:rsidRDefault="00301862" w:rsidP="0030186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5</w:t>
            </w:r>
            <w:r w:rsidRPr="001809EC">
              <w:rPr>
                <w:rStyle w:val="shuojin1"/>
                <w:rFonts w:hint="eastAsia"/>
                <w:color w:val="000000" w:themeColor="text1"/>
                <w:sz w:val="24"/>
              </w:rPr>
              <w:t>）合同管理是工程项目管理的纽带</w:t>
            </w:r>
          </w:p>
          <w:p w14:paraId="727C8266" w14:textId="549D7845" w:rsidR="00301862" w:rsidRPr="001809EC" w:rsidRDefault="00301862" w:rsidP="00301862">
            <w:pPr>
              <w:spacing w:line="360" w:lineRule="auto"/>
              <w:ind w:firstLineChars="200" w:firstLine="480"/>
              <w:rPr>
                <w:rStyle w:val="shuojin1"/>
                <w:color w:val="000000" w:themeColor="text1"/>
                <w:sz w:val="24"/>
              </w:rPr>
            </w:pPr>
            <w:r w:rsidRPr="001809EC">
              <w:rPr>
                <w:rStyle w:val="shuojin1"/>
                <w:rFonts w:hint="eastAsia"/>
                <w:color w:val="000000" w:themeColor="text1"/>
                <w:sz w:val="24"/>
              </w:rPr>
              <w:t>（</w:t>
            </w:r>
            <w:r w:rsidRPr="001809EC">
              <w:rPr>
                <w:rStyle w:val="shuojin1"/>
                <w:rFonts w:hint="eastAsia"/>
                <w:color w:val="000000" w:themeColor="text1"/>
                <w:sz w:val="24"/>
              </w:rPr>
              <w:t>6</w:t>
            </w:r>
            <w:r w:rsidRPr="001809EC">
              <w:rPr>
                <w:rStyle w:val="shuojin1"/>
                <w:rFonts w:hint="eastAsia"/>
                <w:color w:val="000000" w:themeColor="text1"/>
                <w:sz w:val="24"/>
              </w:rPr>
              <w:t>）社会经济环境是工程项目管理的组织保证</w:t>
            </w:r>
          </w:p>
          <w:p w14:paraId="5107B75B" w14:textId="064C029D" w:rsidR="00301862" w:rsidRPr="001809EC" w:rsidRDefault="003D23CE" w:rsidP="00301862">
            <w:pPr>
              <w:spacing w:line="360" w:lineRule="auto"/>
              <w:rPr>
                <w:rStyle w:val="shuojin1"/>
                <w:color w:val="000000" w:themeColor="text1"/>
                <w:sz w:val="24"/>
              </w:rPr>
            </w:pPr>
            <w:r w:rsidRPr="001809EC">
              <w:rPr>
                <w:rStyle w:val="shuojin1"/>
                <w:rFonts w:hint="eastAsia"/>
                <w:color w:val="000000" w:themeColor="text1"/>
                <w:sz w:val="24"/>
              </w:rPr>
              <w:t xml:space="preserve">1.7.3 </w:t>
            </w:r>
            <w:r w:rsidRPr="001809EC">
              <w:rPr>
                <w:rStyle w:val="shuojin1"/>
                <w:rFonts w:hint="eastAsia"/>
                <w:color w:val="000000" w:themeColor="text1"/>
                <w:sz w:val="24"/>
              </w:rPr>
              <w:t>工程项目管理的类型</w:t>
            </w:r>
          </w:p>
          <w:p w14:paraId="64A2BC0B" w14:textId="4F6D1E03" w:rsidR="003D23CE" w:rsidRPr="001809EC" w:rsidRDefault="003D23CE" w:rsidP="00301862">
            <w:pPr>
              <w:spacing w:line="360" w:lineRule="auto"/>
              <w:rPr>
                <w:rStyle w:val="shuojin1"/>
                <w:color w:val="000000" w:themeColor="text1"/>
                <w:sz w:val="24"/>
              </w:rPr>
            </w:pPr>
            <w:r w:rsidRPr="001809EC">
              <w:rPr>
                <w:rStyle w:val="shuojin1"/>
                <w:rFonts w:hint="eastAsia"/>
                <w:color w:val="000000" w:themeColor="text1"/>
                <w:sz w:val="24"/>
              </w:rPr>
              <w:t>主要是业主方、咨询监理方、承包商、金融机构、政府对工程项目管理的目的和不同点进行分析和对比。</w:t>
            </w:r>
          </w:p>
          <w:p w14:paraId="2F1C6B94" w14:textId="3286A2E2" w:rsidR="00D90C51" w:rsidRPr="001809EC" w:rsidRDefault="003D23CE" w:rsidP="00FA3E0F">
            <w:pPr>
              <w:spacing w:line="360" w:lineRule="auto"/>
              <w:rPr>
                <w:rStyle w:val="shuojin1"/>
                <w:color w:val="000000" w:themeColor="text1"/>
                <w:sz w:val="24"/>
              </w:rPr>
            </w:pPr>
            <w:r w:rsidRPr="001809EC">
              <w:rPr>
                <w:rStyle w:val="shuojin1"/>
                <w:rFonts w:hint="eastAsia"/>
                <w:color w:val="000000" w:themeColor="text1"/>
                <w:sz w:val="24"/>
              </w:rPr>
              <w:t xml:space="preserve">1.7.4 </w:t>
            </w:r>
            <w:r w:rsidRPr="001809EC">
              <w:rPr>
                <w:rStyle w:val="shuojin1"/>
                <w:rFonts w:hint="eastAsia"/>
                <w:color w:val="000000" w:themeColor="text1"/>
                <w:sz w:val="24"/>
              </w:rPr>
              <w:t>工程企业资质和人员职业资格</w:t>
            </w:r>
          </w:p>
        </w:tc>
      </w:tr>
      <w:tr w:rsidR="005C23F3" w14:paraId="62CAE97C" w14:textId="77777777" w:rsidTr="007756A9">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30630BDD" w14:textId="77777777" w:rsidR="005C23F3" w:rsidRPr="001809EC" w:rsidRDefault="005C23F3">
            <w:pPr>
              <w:spacing w:line="360" w:lineRule="auto"/>
              <w:rPr>
                <w:b/>
                <w:color w:val="000000" w:themeColor="text1"/>
                <w:sz w:val="24"/>
              </w:rPr>
            </w:pPr>
            <w:r w:rsidRPr="001809EC">
              <w:rPr>
                <w:rFonts w:hint="eastAsia"/>
                <w:b/>
                <w:color w:val="000000" w:themeColor="text1"/>
                <w:sz w:val="24"/>
              </w:rPr>
              <w:lastRenderedPageBreak/>
              <w:t>课外作业</w:t>
            </w:r>
          </w:p>
        </w:tc>
      </w:tr>
      <w:tr w:rsidR="005C23F3" w14:paraId="5A73ECE6" w14:textId="77777777" w:rsidTr="007756A9">
        <w:trPr>
          <w:trHeight w:val="606"/>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7D7FEDB0" w14:textId="144F1974" w:rsidR="005C23F3" w:rsidRPr="001809EC" w:rsidRDefault="005C23F3">
            <w:pPr>
              <w:spacing w:line="360" w:lineRule="auto"/>
              <w:rPr>
                <w:color w:val="000000" w:themeColor="text1"/>
                <w:sz w:val="24"/>
              </w:rPr>
            </w:pPr>
            <w:r w:rsidRPr="001809EC">
              <w:rPr>
                <w:rFonts w:hint="eastAsia"/>
                <w:color w:val="000000" w:themeColor="text1"/>
                <w:sz w:val="24"/>
              </w:rPr>
              <w:t>思考：</w:t>
            </w:r>
            <w:r w:rsidR="00492BE6" w:rsidRPr="001809EC">
              <w:rPr>
                <w:rFonts w:hint="eastAsia"/>
                <w:color w:val="000000" w:themeColor="text1"/>
                <w:sz w:val="24"/>
              </w:rPr>
              <w:t>1</w:t>
            </w:r>
            <w:r w:rsidR="00492BE6" w:rsidRPr="001809EC">
              <w:rPr>
                <w:color w:val="000000" w:themeColor="text1"/>
              </w:rPr>
              <w:t>.</w:t>
            </w:r>
            <w:r w:rsidR="00CD071C" w:rsidRPr="001809EC">
              <w:rPr>
                <w:rFonts w:hint="eastAsia"/>
                <w:color w:val="000000" w:themeColor="text1"/>
              </w:rPr>
              <w:t xml:space="preserve"> </w:t>
            </w:r>
            <w:r w:rsidR="00CD071C" w:rsidRPr="001809EC">
              <w:rPr>
                <w:rFonts w:hint="eastAsia"/>
                <w:color w:val="000000" w:themeColor="text1"/>
              </w:rPr>
              <w:t>查阅相关资料，了解三峡水电站的策划、建设和运营过程</w:t>
            </w:r>
            <w:r w:rsidRPr="001809EC">
              <w:rPr>
                <w:rFonts w:hint="eastAsia"/>
                <w:color w:val="000000" w:themeColor="text1"/>
                <w:sz w:val="24"/>
              </w:rPr>
              <w:t>？</w:t>
            </w:r>
          </w:p>
          <w:p w14:paraId="70B82E28" w14:textId="6C0C6BE5" w:rsidR="00492BE6" w:rsidRPr="001809EC" w:rsidRDefault="00492BE6">
            <w:pPr>
              <w:spacing w:line="360" w:lineRule="auto"/>
              <w:rPr>
                <w:color w:val="000000" w:themeColor="text1"/>
              </w:rPr>
            </w:pPr>
            <w:r w:rsidRPr="001809EC">
              <w:rPr>
                <w:rFonts w:hint="eastAsia"/>
                <w:color w:val="000000" w:themeColor="text1"/>
              </w:rPr>
              <w:t>2</w:t>
            </w:r>
            <w:r w:rsidRPr="001809EC">
              <w:rPr>
                <w:color w:val="000000" w:themeColor="text1"/>
              </w:rPr>
              <w:t xml:space="preserve">. </w:t>
            </w:r>
            <w:r w:rsidR="00CD071C" w:rsidRPr="001809EC">
              <w:rPr>
                <w:rFonts w:hint="eastAsia"/>
                <w:color w:val="000000" w:themeColor="text1"/>
              </w:rPr>
              <w:t>工程项目建设程序是什么</w:t>
            </w:r>
            <w:r w:rsidRPr="001809EC">
              <w:rPr>
                <w:rFonts w:hint="eastAsia"/>
                <w:color w:val="000000" w:themeColor="text1"/>
              </w:rPr>
              <w:t>？</w:t>
            </w:r>
          </w:p>
          <w:p w14:paraId="1D6C2FD6" w14:textId="00CEDDD8" w:rsidR="00492BE6" w:rsidRPr="001809EC" w:rsidRDefault="00492BE6">
            <w:pPr>
              <w:spacing w:line="360" w:lineRule="auto"/>
              <w:rPr>
                <w:color w:val="000000" w:themeColor="text1"/>
                <w:sz w:val="24"/>
              </w:rPr>
            </w:pPr>
            <w:r w:rsidRPr="001809EC">
              <w:rPr>
                <w:rFonts w:hint="eastAsia"/>
                <w:color w:val="000000" w:themeColor="text1"/>
                <w:sz w:val="24"/>
              </w:rPr>
              <w:t>3</w:t>
            </w:r>
            <w:r w:rsidRPr="001809EC">
              <w:rPr>
                <w:color w:val="000000" w:themeColor="text1"/>
                <w:sz w:val="24"/>
              </w:rPr>
              <w:t xml:space="preserve">. </w:t>
            </w:r>
            <w:r w:rsidR="006C6758" w:rsidRPr="001809EC">
              <w:rPr>
                <w:rFonts w:hint="eastAsia"/>
                <w:color w:val="000000" w:themeColor="text1"/>
                <w:sz w:val="24"/>
              </w:rPr>
              <w:t>管理对工程项目的作用体现？</w:t>
            </w:r>
          </w:p>
        </w:tc>
      </w:tr>
    </w:tbl>
    <w:p w14:paraId="49EBDFEB" w14:textId="44AEAE40" w:rsidR="007D50CF" w:rsidRDefault="007D50CF" w:rsidP="007D50CF">
      <w:pPr>
        <w:pStyle w:val="2"/>
        <w:rPr>
          <w:rFonts w:ascii="Times New Roman" w:eastAsia="宋体" w:hAnsi="Times New Roman"/>
          <w:szCs w:val="24"/>
        </w:rPr>
      </w:pPr>
      <w:r>
        <w:rPr>
          <w:rFonts w:ascii="Times New Roman" w:eastAsia="宋体" w:hAnsi="Times New Roman" w:hint="eastAsia"/>
          <w:b w:val="0"/>
        </w:rPr>
        <w:t>教学单元二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1381"/>
        <w:gridCol w:w="1382"/>
        <w:gridCol w:w="1391"/>
        <w:gridCol w:w="1383"/>
        <w:gridCol w:w="1378"/>
      </w:tblGrid>
      <w:tr w:rsidR="000F6DDF" w14:paraId="1B0EA18F" w14:textId="77777777" w:rsidTr="00992018">
        <w:trPr>
          <w:jc w:val="center"/>
        </w:trPr>
        <w:tc>
          <w:tcPr>
            <w:tcW w:w="1381" w:type="dxa"/>
            <w:tcBorders>
              <w:top w:val="single" w:sz="4" w:space="0" w:color="auto"/>
              <w:left w:val="single" w:sz="4" w:space="0" w:color="auto"/>
              <w:bottom w:val="single" w:sz="4" w:space="0" w:color="auto"/>
              <w:right w:val="single" w:sz="4" w:space="0" w:color="auto"/>
            </w:tcBorders>
            <w:hideMark/>
          </w:tcPr>
          <w:p w14:paraId="78FA1C99" w14:textId="77777777" w:rsidR="007D50CF" w:rsidRDefault="007D50CF" w:rsidP="00992018">
            <w:pPr>
              <w:spacing w:line="360" w:lineRule="auto"/>
              <w:jc w:val="center"/>
              <w:rPr>
                <w:sz w:val="24"/>
              </w:rPr>
            </w:pPr>
            <w:bookmarkStart w:id="23" w:name="_Hlk180262403"/>
            <w:r>
              <w:rPr>
                <w:rFonts w:hint="eastAsia"/>
                <w:sz w:val="24"/>
              </w:rPr>
              <w:t>上课次数</w:t>
            </w:r>
          </w:p>
        </w:tc>
        <w:tc>
          <w:tcPr>
            <w:tcW w:w="1381" w:type="dxa"/>
            <w:tcBorders>
              <w:top w:val="single" w:sz="4" w:space="0" w:color="auto"/>
              <w:left w:val="single" w:sz="4" w:space="0" w:color="auto"/>
              <w:bottom w:val="single" w:sz="4" w:space="0" w:color="auto"/>
              <w:right w:val="single" w:sz="4" w:space="0" w:color="auto"/>
            </w:tcBorders>
            <w:hideMark/>
          </w:tcPr>
          <w:p w14:paraId="2E281ECE" w14:textId="3EE09DF0" w:rsidR="007D50CF" w:rsidRDefault="007D50CF" w:rsidP="00992018">
            <w:pPr>
              <w:spacing w:line="360" w:lineRule="auto"/>
              <w:jc w:val="center"/>
              <w:rPr>
                <w:sz w:val="24"/>
              </w:rPr>
            </w:pPr>
            <w:r>
              <w:rPr>
                <w:rFonts w:hint="eastAsia"/>
                <w:sz w:val="24"/>
              </w:rPr>
              <w:t>第</w:t>
            </w:r>
            <w:r>
              <w:rPr>
                <w:sz w:val="24"/>
              </w:rPr>
              <w:t>2</w:t>
            </w:r>
            <w:r w:rsidR="003D1893">
              <w:rPr>
                <w:rFonts w:hint="eastAsia"/>
                <w:sz w:val="24"/>
              </w:rPr>
              <w:t>/3</w:t>
            </w:r>
            <w:r>
              <w:rPr>
                <w:rFonts w:hint="eastAsia"/>
                <w:sz w:val="24"/>
              </w:rPr>
              <w:t>次</w:t>
            </w:r>
          </w:p>
        </w:tc>
        <w:tc>
          <w:tcPr>
            <w:tcW w:w="1382" w:type="dxa"/>
            <w:tcBorders>
              <w:top w:val="single" w:sz="4" w:space="0" w:color="auto"/>
              <w:left w:val="single" w:sz="4" w:space="0" w:color="auto"/>
              <w:bottom w:val="single" w:sz="4" w:space="0" w:color="auto"/>
              <w:right w:val="single" w:sz="4" w:space="0" w:color="auto"/>
            </w:tcBorders>
            <w:hideMark/>
          </w:tcPr>
          <w:p w14:paraId="54329D2D" w14:textId="77777777" w:rsidR="007D50CF" w:rsidRDefault="007D50CF" w:rsidP="00992018">
            <w:pPr>
              <w:spacing w:line="360" w:lineRule="auto"/>
              <w:jc w:val="center"/>
              <w:rPr>
                <w:sz w:val="24"/>
              </w:rPr>
            </w:pPr>
            <w:r>
              <w:rPr>
                <w:rFonts w:hint="eastAsia"/>
                <w:sz w:val="24"/>
              </w:rPr>
              <w:t>日期</w:t>
            </w:r>
          </w:p>
        </w:tc>
        <w:tc>
          <w:tcPr>
            <w:tcW w:w="1391" w:type="dxa"/>
            <w:tcBorders>
              <w:top w:val="single" w:sz="4" w:space="0" w:color="auto"/>
              <w:left w:val="single" w:sz="4" w:space="0" w:color="auto"/>
              <w:bottom w:val="single" w:sz="4" w:space="0" w:color="auto"/>
              <w:right w:val="single" w:sz="4" w:space="0" w:color="auto"/>
            </w:tcBorders>
            <w:hideMark/>
          </w:tcPr>
          <w:p w14:paraId="34C4A71B" w14:textId="0210623C" w:rsidR="007D50CF" w:rsidRDefault="007D50CF" w:rsidP="00992018">
            <w:pPr>
              <w:spacing w:line="360" w:lineRule="auto"/>
              <w:jc w:val="center"/>
              <w:rPr>
                <w:sz w:val="24"/>
              </w:rPr>
            </w:pPr>
            <w:r>
              <w:rPr>
                <w:sz w:val="24"/>
              </w:rPr>
              <w:t>202</w:t>
            </w:r>
            <w:r w:rsidR="00234481">
              <w:rPr>
                <w:rFonts w:hint="eastAsia"/>
                <w:sz w:val="24"/>
              </w:rPr>
              <w:t>5</w:t>
            </w:r>
          </w:p>
        </w:tc>
        <w:tc>
          <w:tcPr>
            <w:tcW w:w="1383" w:type="dxa"/>
            <w:tcBorders>
              <w:top w:val="single" w:sz="4" w:space="0" w:color="auto"/>
              <w:left w:val="single" w:sz="4" w:space="0" w:color="auto"/>
              <w:bottom w:val="single" w:sz="4" w:space="0" w:color="auto"/>
              <w:right w:val="single" w:sz="4" w:space="0" w:color="auto"/>
            </w:tcBorders>
            <w:hideMark/>
          </w:tcPr>
          <w:p w14:paraId="774B95E4" w14:textId="77777777" w:rsidR="007D50CF" w:rsidRDefault="007D50CF" w:rsidP="00992018">
            <w:pPr>
              <w:spacing w:line="360" w:lineRule="auto"/>
              <w:jc w:val="center"/>
              <w:rPr>
                <w:sz w:val="24"/>
              </w:rPr>
            </w:pPr>
            <w:r>
              <w:rPr>
                <w:rFonts w:hint="eastAsia"/>
                <w:sz w:val="24"/>
              </w:rPr>
              <w:t>课时</w:t>
            </w:r>
          </w:p>
        </w:tc>
        <w:tc>
          <w:tcPr>
            <w:tcW w:w="1378" w:type="dxa"/>
            <w:tcBorders>
              <w:top w:val="single" w:sz="4" w:space="0" w:color="auto"/>
              <w:left w:val="single" w:sz="4" w:space="0" w:color="auto"/>
              <w:bottom w:val="single" w:sz="4" w:space="0" w:color="auto"/>
              <w:right w:val="single" w:sz="4" w:space="0" w:color="auto"/>
            </w:tcBorders>
            <w:hideMark/>
          </w:tcPr>
          <w:p w14:paraId="29C238ED" w14:textId="3053B270" w:rsidR="007D50CF" w:rsidRDefault="003D1893" w:rsidP="00992018">
            <w:pPr>
              <w:spacing w:line="360" w:lineRule="auto"/>
              <w:jc w:val="center"/>
              <w:rPr>
                <w:sz w:val="24"/>
              </w:rPr>
            </w:pPr>
            <w:r>
              <w:rPr>
                <w:rFonts w:hint="eastAsia"/>
                <w:sz w:val="24"/>
              </w:rPr>
              <w:t>4</w:t>
            </w:r>
          </w:p>
        </w:tc>
      </w:tr>
      <w:tr w:rsidR="007D50CF" w14:paraId="33F3140D" w14:textId="77777777" w:rsidTr="00992018">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1B58AD0A" w14:textId="77777777" w:rsidR="007D50CF" w:rsidRDefault="007D50CF" w:rsidP="00992018">
            <w:pPr>
              <w:spacing w:line="360" w:lineRule="auto"/>
              <w:rPr>
                <w:b/>
                <w:sz w:val="24"/>
              </w:rPr>
            </w:pPr>
            <w:r>
              <w:rPr>
                <w:rFonts w:hint="eastAsia"/>
                <w:b/>
                <w:sz w:val="24"/>
              </w:rPr>
              <w:t>教学目标</w:t>
            </w:r>
          </w:p>
        </w:tc>
      </w:tr>
      <w:tr w:rsidR="007D50CF" w14:paraId="4DA59345" w14:textId="77777777" w:rsidTr="00992018">
        <w:trPr>
          <w:trHeight w:val="433"/>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0F551223" w14:textId="41E799D3" w:rsidR="007D50CF" w:rsidRDefault="001809EC" w:rsidP="00F91E5B">
            <w:pPr>
              <w:spacing w:line="360" w:lineRule="auto"/>
              <w:rPr>
                <w:sz w:val="24"/>
              </w:rPr>
            </w:pPr>
            <w:r w:rsidRPr="001809EC">
              <w:rPr>
                <w:rFonts w:hint="eastAsia"/>
                <w:sz w:val="24"/>
              </w:rPr>
              <w:t>工程项目管理主体间相互关系，工程项目管理主体内相互关系。</w:t>
            </w:r>
            <w:r w:rsidR="00F91E5B" w:rsidRPr="00F91E5B">
              <w:rPr>
                <w:rFonts w:hint="eastAsia"/>
                <w:sz w:val="24"/>
              </w:rPr>
              <w:t>旨在培养学生在工程项目管理领域的专业知识、技能和素养，以确保他们能够有效地规划、执行、监控和结束工程项目。使学生深入理解工程项目管理的基本原理、方法</w:t>
            </w:r>
            <w:r w:rsidR="00F91E5B" w:rsidRPr="00F91E5B">
              <w:rPr>
                <w:rFonts w:hint="eastAsia"/>
                <w:sz w:val="24"/>
              </w:rPr>
              <w:lastRenderedPageBreak/>
              <w:t>和工具。掌握工程项目规划、执行、监控和收尾阶段的核心流程。熟悉工程项目的范围管理、时间管理、成本管理、质量管理、风险管理等方面的知识。</w:t>
            </w:r>
          </w:p>
        </w:tc>
      </w:tr>
      <w:tr w:rsidR="007D50CF" w14:paraId="43B9A2AC" w14:textId="77777777" w:rsidTr="00992018">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40F8DA3" w14:textId="77777777" w:rsidR="007D50CF" w:rsidRDefault="007D50CF" w:rsidP="00992018">
            <w:pPr>
              <w:spacing w:line="360" w:lineRule="auto"/>
              <w:rPr>
                <w:b/>
                <w:sz w:val="24"/>
              </w:rPr>
            </w:pPr>
            <w:r>
              <w:rPr>
                <w:rFonts w:hint="eastAsia"/>
                <w:b/>
                <w:sz w:val="24"/>
              </w:rPr>
              <w:lastRenderedPageBreak/>
              <w:t>教学内容</w:t>
            </w:r>
          </w:p>
        </w:tc>
      </w:tr>
      <w:tr w:rsidR="007D50CF" w14:paraId="4FB4B0F9" w14:textId="77777777" w:rsidTr="00992018">
        <w:trPr>
          <w:trHeight w:val="2135"/>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37829CCE" w14:textId="76A48F01" w:rsidR="007E1DEB" w:rsidRPr="007E1DEB" w:rsidRDefault="00F91E5B" w:rsidP="007E1DEB">
            <w:pPr>
              <w:spacing w:line="360" w:lineRule="auto"/>
              <w:rPr>
                <w:sz w:val="24"/>
              </w:rPr>
            </w:pPr>
            <w:r>
              <w:rPr>
                <w:rFonts w:hint="eastAsia"/>
                <w:sz w:val="24"/>
              </w:rPr>
              <w:t xml:space="preserve">2.1 </w:t>
            </w:r>
            <w:r>
              <w:rPr>
                <w:rFonts w:hint="eastAsia"/>
                <w:sz w:val="24"/>
              </w:rPr>
              <w:t>工程项目组织管理概述</w:t>
            </w:r>
          </w:p>
          <w:p w14:paraId="28C659AA" w14:textId="694A4AED" w:rsidR="007E1DEB" w:rsidRPr="007E1DEB" w:rsidRDefault="007E1DEB" w:rsidP="007E1DEB">
            <w:pPr>
              <w:spacing w:line="360" w:lineRule="auto"/>
              <w:rPr>
                <w:sz w:val="24"/>
              </w:rPr>
            </w:pPr>
            <w:r w:rsidRPr="007E1DEB">
              <w:rPr>
                <w:rFonts w:hint="eastAsia"/>
                <w:sz w:val="24"/>
              </w:rPr>
              <w:t>（</w:t>
            </w:r>
            <w:r w:rsidRPr="007E1DEB">
              <w:rPr>
                <w:rFonts w:hint="eastAsia"/>
                <w:sz w:val="24"/>
              </w:rPr>
              <w:t>1</w:t>
            </w:r>
            <w:r w:rsidRPr="007E1DEB">
              <w:rPr>
                <w:rFonts w:hint="eastAsia"/>
                <w:sz w:val="24"/>
              </w:rPr>
              <w:t>）</w:t>
            </w:r>
            <w:r w:rsidR="00F91E5B">
              <w:rPr>
                <w:rFonts w:hint="eastAsia"/>
                <w:sz w:val="24"/>
              </w:rPr>
              <w:t>组织和组织结构</w:t>
            </w:r>
          </w:p>
          <w:p w14:paraId="5C6A8587" w14:textId="1A547CFD" w:rsidR="007E1DEB" w:rsidRPr="007E1DEB" w:rsidRDefault="007E1DEB" w:rsidP="007E1DEB">
            <w:pPr>
              <w:spacing w:line="360" w:lineRule="auto"/>
              <w:rPr>
                <w:sz w:val="24"/>
              </w:rPr>
            </w:pPr>
            <w:r w:rsidRPr="007E1DEB">
              <w:rPr>
                <w:rFonts w:hint="eastAsia"/>
                <w:sz w:val="24"/>
              </w:rPr>
              <w:t>（</w:t>
            </w:r>
            <w:r w:rsidRPr="007E1DEB">
              <w:rPr>
                <w:rFonts w:hint="eastAsia"/>
                <w:sz w:val="24"/>
              </w:rPr>
              <w:t>2</w:t>
            </w:r>
            <w:r w:rsidRPr="007E1DEB">
              <w:rPr>
                <w:rFonts w:hint="eastAsia"/>
                <w:sz w:val="24"/>
              </w:rPr>
              <w:t>）</w:t>
            </w:r>
            <w:r w:rsidR="00F91E5B">
              <w:rPr>
                <w:rFonts w:hint="eastAsia"/>
                <w:sz w:val="24"/>
              </w:rPr>
              <w:t>工程项目组织</w:t>
            </w:r>
          </w:p>
          <w:p w14:paraId="52794D2C" w14:textId="37DA18BD" w:rsidR="007E1DEB" w:rsidRPr="007E1DEB" w:rsidRDefault="00F91E5B" w:rsidP="007E1DEB">
            <w:pPr>
              <w:spacing w:line="360" w:lineRule="auto"/>
              <w:rPr>
                <w:sz w:val="24"/>
              </w:rPr>
            </w:pPr>
            <w:r>
              <w:rPr>
                <w:rFonts w:hint="eastAsia"/>
                <w:sz w:val="24"/>
              </w:rPr>
              <w:t xml:space="preserve">2.2 </w:t>
            </w:r>
            <w:r>
              <w:rPr>
                <w:rFonts w:hint="eastAsia"/>
                <w:sz w:val="24"/>
              </w:rPr>
              <w:t>工程项目管理主体间相互关系</w:t>
            </w:r>
          </w:p>
          <w:p w14:paraId="12926FC6" w14:textId="54379804" w:rsidR="007E1DEB" w:rsidRPr="007E1DEB" w:rsidRDefault="007E1DEB" w:rsidP="007E1DEB">
            <w:pPr>
              <w:spacing w:line="360" w:lineRule="auto"/>
              <w:rPr>
                <w:sz w:val="24"/>
              </w:rPr>
            </w:pPr>
            <w:r w:rsidRPr="007E1DEB">
              <w:rPr>
                <w:rFonts w:hint="eastAsia"/>
                <w:sz w:val="24"/>
              </w:rPr>
              <w:t>（</w:t>
            </w:r>
            <w:r w:rsidRPr="007E1DEB">
              <w:rPr>
                <w:rFonts w:hint="eastAsia"/>
                <w:sz w:val="24"/>
              </w:rPr>
              <w:t>1</w:t>
            </w:r>
            <w:r w:rsidRPr="007E1DEB">
              <w:rPr>
                <w:rFonts w:hint="eastAsia"/>
                <w:sz w:val="24"/>
              </w:rPr>
              <w:t>）</w:t>
            </w:r>
            <w:r w:rsidR="00F91E5B">
              <w:rPr>
                <w:rFonts w:hint="eastAsia"/>
                <w:sz w:val="24"/>
              </w:rPr>
              <w:t>传统计划经济体制下工程项目管理组织模式</w:t>
            </w:r>
          </w:p>
          <w:p w14:paraId="16D6A9CB" w14:textId="432F738C" w:rsidR="007E1DEB" w:rsidRPr="007E1DEB" w:rsidRDefault="007E1DEB" w:rsidP="007E1DEB">
            <w:pPr>
              <w:spacing w:line="360" w:lineRule="auto"/>
              <w:rPr>
                <w:sz w:val="24"/>
              </w:rPr>
            </w:pPr>
            <w:r w:rsidRPr="007E1DEB">
              <w:rPr>
                <w:rFonts w:hint="eastAsia"/>
                <w:sz w:val="24"/>
              </w:rPr>
              <w:t>（</w:t>
            </w:r>
            <w:r w:rsidRPr="007E1DEB">
              <w:rPr>
                <w:rFonts w:hint="eastAsia"/>
                <w:sz w:val="24"/>
              </w:rPr>
              <w:t>2</w:t>
            </w:r>
            <w:r w:rsidRPr="007E1DEB">
              <w:rPr>
                <w:rFonts w:hint="eastAsia"/>
                <w:sz w:val="24"/>
              </w:rPr>
              <w:t>）</w:t>
            </w:r>
            <w:r w:rsidR="00F91E5B">
              <w:rPr>
                <w:rFonts w:hint="eastAsia"/>
                <w:sz w:val="24"/>
              </w:rPr>
              <w:t>现阶段工程项目管理基本模式</w:t>
            </w:r>
          </w:p>
          <w:p w14:paraId="443C8053" w14:textId="4405712A" w:rsidR="007E1DEB" w:rsidRPr="007E1DEB" w:rsidRDefault="007E1DEB" w:rsidP="007E1DEB">
            <w:pPr>
              <w:spacing w:line="360" w:lineRule="auto"/>
              <w:rPr>
                <w:sz w:val="24"/>
              </w:rPr>
            </w:pPr>
            <w:r w:rsidRPr="007E1DEB">
              <w:rPr>
                <w:rFonts w:hint="eastAsia"/>
                <w:sz w:val="24"/>
              </w:rPr>
              <w:t>（</w:t>
            </w:r>
            <w:r w:rsidRPr="007E1DEB">
              <w:rPr>
                <w:rFonts w:hint="eastAsia"/>
                <w:sz w:val="24"/>
              </w:rPr>
              <w:t>3</w:t>
            </w:r>
            <w:r w:rsidRPr="007E1DEB">
              <w:rPr>
                <w:rFonts w:hint="eastAsia"/>
                <w:sz w:val="24"/>
              </w:rPr>
              <w:t>）</w:t>
            </w:r>
            <w:r w:rsidR="00F91E5B">
              <w:rPr>
                <w:rFonts w:hint="eastAsia"/>
                <w:sz w:val="24"/>
              </w:rPr>
              <w:t>国内外工程项目管理的其他模式</w:t>
            </w:r>
          </w:p>
          <w:p w14:paraId="0A3288BF" w14:textId="76250EDE" w:rsidR="007D50CF" w:rsidRPr="007E1DEB" w:rsidRDefault="007E1DEB" w:rsidP="007E1DEB">
            <w:pPr>
              <w:spacing w:line="360" w:lineRule="auto"/>
              <w:rPr>
                <w:sz w:val="24"/>
              </w:rPr>
            </w:pPr>
            <w:r w:rsidRPr="007E1DEB">
              <w:rPr>
                <w:rFonts w:hint="eastAsia"/>
                <w:sz w:val="24"/>
              </w:rPr>
              <w:t>（</w:t>
            </w:r>
            <w:r w:rsidRPr="007E1DEB">
              <w:rPr>
                <w:rFonts w:hint="eastAsia"/>
                <w:sz w:val="24"/>
              </w:rPr>
              <w:t>4</w:t>
            </w:r>
            <w:r w:rsidRPr="007E1DEB">
              <w:rPr>
                <w:rFonts w:hint="eastAsia"/>
                <w:sz w:val="24"/>
              </w:rPr>
              <w:t>）</w:t>
            </w:r>
            <w:r w:rsidR="00F91E5B">
              <w:rPr>
                <w:rFonts w:hint="eastAsia"/>
                <w:sz w:val="24"/>
              </w:rPr>
              <w:t>不同工程项目管理模式的社会化程度和特点</w:t>
            </w:r>
          </w:p>
        </w:tc>
      </w:tr>
      <w:tr w:rsidR="007D50CF" w14:paraId="3844D3D4" w14:textId="77777777" w:rsidTr="00992018">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1F61307" w14:textId="77777777" w:rsidR="007D50CF" w:rsidRDefault="007D50CF" w:rsidP="00992018">
            <w:pPr>
              <w:spacing w:line="360" w:lineRule="auto"/>
              <w:rPr>
                <w:b/>
                <w:sz w:val="24"/>
              </w:rPr>
            </w:pPr>
            <w:r>
              <w:rPr>
                <w:rFonts w:hint="eastAsia"/>
                <w:b/>
                <w:sz w:val="24"/>
              </w:rPr>
              <w:t>教学方法</w:t>
            </w:r>
          </w:p>
        </w:tc>
      </w:tr>
      <w:tr w:rsidR="007D50CF" w14:paraId="0140BB6C" w14:textId="77777777" w:rsidTr="00992018">
        <w:trPr>
          <w:trHeight w:val="766"/>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437F2F27" w14:textId="77777777" w:rsidR="007D50CF" w:rsidRDefault="007D50CF" w:rsidP="00992018">
            <w:pPr>
              <w:spacing w:line="360" w:lineRule="auto"/>
              <w:rPr>
                <w:sz w:val="24"/>
              </w:rPr>
            </w:pPr>
            <w:r>
              <w:rPr>
                <w:rFonts w:hint="eastAsia"/>
                <w:sz w:val="24"/>
              </w:rPr>
              <w:t>课堂讲授、实例分析、课堂讨论、自主学习法</w:t>
            </w:r>
          </w:p>
        </w:tc>
      </w:tr>
      <w:tr w:rsidR="007D50CF" w14:paraId="5909F5FC" w14:textId="77777777" w:rsidTr="00992018">
        <w:trPr>
          <w:trHeight w:val="481"/>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2B62BFF4" w14:textId="77777777" w:rsidR="007D50CF" w:rsidRDefault="007D50CF" w:rsidP="00992018">
            <w:pPr>
              <w:spacing w:line="360" w:lineRule="auto"/>
              <w:rPr>
                <w:b/>
                <w:sz w:val="24"/>
              </w:rPr>
            </w:pPr>
            <w:r>
              <w:rPr>
                <w:rFonts w:hint="eastAsia"/>
                <w:b/>
                <w:sz w:val="24"/>
              </w:rPr>
              <w:t>教学过程</w:t>
            </w:r>
          </w:p>
          <w:p w14:paraId="066AC372" w14:textId="77777777" w:rsidR="007D50CF" w:rsidRDefault="007D50CF" w:rsidP="00992018">
            <w:pPr>
              <w:spacing w:line="360" w:lineRule="auto"/>
              <w:rPr>
                <w:sz w:val="24"/>
              </w:rPr>
            </w:pPr>
            <w:proofErr w:type="gramStart"/>
            <w:r>
              <w:rPr>
                <w:rFonts w:hint="eastAsia"/>
                <w:sz w:val="24"/>
              </w:rPr>
              <w:t>一</w:t>
            </w:r>
            <w:proofErr w:type="gramEnd"/>
            <w:r>
              <w:rPr>
                <w:sz w:val="24"/>
              </w:rPr>
              <w:t>.</w:t>
            </w:r>
            <w:r>
              <w:rPr>
                <w:rFonts w:hint="eastAsia"/>
                <w:sz w:val="24"/>
              </w:rPr>
              <w:t>引入</w:t>
            </w:r>
          </w:p>
          <w:p w14:paraId="4ED93485" w14:textId="3DBA558A" w:rsidR="00084820" w:rsidRDefault="00084820" w:rsidP="00992018">
            <w:pPr>
              <w:spacing w:line="360" w:lineRule="auto"/>
              <w:rPr>
                <w:sz w:val="24"/>
              </w:rPr>
            </w:pPr>
            <w:r>
              <w:rPr>
                <w:rFonts w:hint="eastAsia"/>
                <w:sz w:val="24"/>
              </w:rPr>
              <w:t>以长城的建设和组织为例子：</w:t>
            </w:r>
            <w:r w:rsidRPr="00084820">
              <w:rPr>
                <w:rFonts w:hint="eastAsia"/>
                <w:sz w:val="24"/>
              </w:rPr>
              <w:t>长城的建设和组织是一个庞大而复杂的工程，涉及多个方面，包括建设背景、建设过程、组织结构以及防御体系等。长城的建设历经多个朝代，其中秦汉、明朝时期修筑的规模最大。汉朝时期，为了保护丝绸之路的安全，汉武帝加大了对长城的投资，进行了大规模的扩建。明朝时期，由于蒙古族的威胁，明朝政府决定重建长城，采用砖石结构，增强其防御能力。这一时期的长城修筑技术更为先进，修筑材料也更加坚固。</w:t>
            </w:r>
          </w:p>
          <w:p w14:paraId="38068040" w14:textId="2670C242" w:rsidR="007D50CF" w:rsidRDefault="007D50CF" w:rsidP="00992018">
            <w:pPr>
              <w:spacing w:line="360" w:lineRule="auto"/>
              <w:rPr>
                <w:sz w:val="24"/>
              </w:rPr>
            </w:pPr>
            <w:r>
              <w:rPr>
                <w:rFonts w:hint="eastAsia"/>
                <w:sz w:val="24"/>
              </w:rPr>
              <w:t>二</w:t>
            </w:r>
            <w:r w:rsidRPr="00F80B20">
              <w:rPr>
                <w:sz w:val="24"/>
              </w:rPr>
              <w:t xml:space="preserve">. </w:t>
            </w:r>
            <w:r w:rsidRPr="00F80B20">
              <w:rPr>
                <w:rFonts w:hint="eastAsia"/>
                <w:sz w:val="24"/>
              </w:rPr>
              <w:t>讲授</w:t>
            </w:r>
          </w:p>
          <w:p w14:paraId="107C1F5A" w14:textId="238CE7DE" w:rsidR="008711AD" w:rsidRDefault="002B4DD4" w:rsidP="008711AD">
            <w:pPr>
              <w:spacing w:line="360" w:lineRule="auto"/>
              <w:rPr>
                <w:sz w:val="24"/>
              </w:rPr>
            </w:pPr>
            <w:r>
              <w:rPr>
                <w:rFonts w:hint="eastAsia"/>
                <w:sz w:val="24"/>
              </w:rPr>
              <w:t xml:space="preserve">2.1 </w:t>
            </w:r>
            <w:r>
              <w:rPr>
                <w:rFonts w:hint="eastAsia"/>
                <w:sz w:val="24"/>
              </w:rPr>
              <w:t>工程项目组织管理概述</w:t>
            </w:r>
          </w:p>
          <w:p w14:paraId="1B0B22E6" w14:textId="63433FD7" w:rsidR="002B4DD4" w:rsidRDefault="002B4DD4" w:rsidP="002B4DD4">
            <w:pPr>
              <w:spacing w:line="360" w:lineRule="auto"/>
              <w:ind w:firstLineChars="200" w:firstLine="480"/>
              <w:rPr>
                <w:sz w:val="24"/>
              </w:rPr>
            </w:pPr>
            <w:r w:rsidRPr="002B4DD4">
              <w:rPr>
                <w:rFonts w:hint="eastAsia"/>
                <w:sz w:val="24"/>
              </w:rPr>
              <w:t>项目组织是由项目的行为主体构成的系统。由于社会化大生产和专业化分工，一个项目的参加单位</w:t>
            </w:r>
            <w:r w:rsidRPr="002B4DD4">
              <w:rPr>
                <w:rFonts w:hint="eastAsia"/>
                <w:sz w:val="24"/>
              </w:rPr>
              <w:t>(</w:t>
            </w:r>
            <w:r w:rsidRPr="002B4DD4">
              <w:rPr>
                <w:rFonts w:hint="eastAsia"/>
                <w:sz w:val="24"/>
              </w:rPr>
              <w:t>或部门）可能有几个、几十个，甚至成百上千</w:t>
            </w:r>
            <w:proofErr w:type="gramStart"/>
            <w:r w:rsidRPr="002B4DD4">
              <w:rPr>
                <w:rFonts w:hint="eastAsia"/>
                <w:sz w:val="24"/>
              </w:rPr>
              <w:t>个</w:t>
            </w:r>
            <w:proofErr w:type="gramEnd"/>
            <w:r w:rsidRPr="002B4DD4">
              <w:rPr>
                <w:rFonts w:hint="eastAsia"/>
                <w:sz w:val="24"/>
              </w:rPr>
              <w:t>，常见的有业主、承包商、设计单位、监理单位、分包商、供应商等。它们之间通过行政的或合同的关系连接而形成一个庞大的组织体系，为了实现共同的项目目标承担着各自的项目任务。项目组织是一个目标明确的、开放的、动态的、自我形成的组织系统。</w:t>
            </w:r>
          </w:p>
          <w:p w14:paraId="0F6D8010" w14:textId="3DA3FA0B" w:rsidR="008E4523" w:rsidRDefault="008E4523" w:rsidP="008E4523">
            <w:pPr>
              <w:spacing w:line="360" w:lineRule="auto"/>
              <w:rPr>
                <w:sz w:val="24"/>
              </w:rPr>
            </w:pPr>
            <w:r>
              <w:rPr>
                <w:rFonts w:hint="eastAsia"/>
                <w:sz w:val="24"/>
              </w:rPr>
              <w:lastRenderedPageBreak/>
              <w:t xml:space="preserve">2.1.1 </w:t>
            </w:r>
            <w:r>
              <w:rPr>
                <w:rFonts w:hint="eastAsia"/>
                <w:sz w:val="24"/>
              </w:rPr>
              <w:t>组织和组织结构</w:t>
            </w:r>
          </w:p>
          <w:p w14:paraId="0F186D63" w14:textId="58E1CEFA" w:rsidR="008E4523" w:rsidRDefault="008E4523" w:rsidP="008E4523">
            <w:pPr>
              <w:spacing w:line="360" w:lineRule="auto"/>
              <w:ind w:firstLineChars="200" w:firstLine="480"/>
              <w:rPr>
                <w:sz w:val="24"/>
              </w:rPr>
            </w:pPr>
            <w:r>
              <w:rPr>
                <w:rFonts w:hint="eastAsia"/>
                <w:sz w:val="24"/>
              </w:rPr>
              <w:t>（</w:t>
            </w:r>
            <w:r>
              <w:rPr>
                <w:rFonts w:hint="eastAsia"/>
                <w:sz w:val="24"/>
              </w:rPr>
              <w:t>1</w:t>
            </w:r>
            <w:r>
              <w:rPr>
                <w:rFonts w:hint="eastAsia"/>
                <w:sz w:val="24"/>
              </w:rPr>
              <w:t>）组织：</w:t>
            </w:r>
            <w:r w:rsidRPr="008E4523">
              <w:rPr>
                <w:rFonts w:hint="eastAsia"/>
                <w:sz w:val="24"/>
              </w:rPr>
              <w:t>汉语中，组织的原始意义是编制的意思。组织是为实现其目标而具有职责、权限和关系等自身职能的个人或群体。“管理领域组织”一词有两方面的含义，其一，是指为了某种目的按照一定功能和要求建立起来的集体或系统</w:t>
            </w:r>
            <w:r w:rsidRPr="008E4523">
              <w:rPr>
                <w:rFonts w:hint="eastAsia"/>
                <w:sz w:val="24"/>
              </w:rPr>
              <w:t>,</w:t>
            </w:r>
            <w:r w:rsidRPr="008E4523">
              <w:rPr>
                <w:rFonts w:hint="eastAsia"/>
                <w:sz w:val="24"/>
              </w:rPr>
              <w:t>如一个企事业单位或社会团体</w:t>
            </w:r>
            <w:r>
              <w:rPr>
                <w:rFonts w:hint="eastAsia"/>
                <w:sz w:val="24"/>
              </w:rPr>
              <w:t>；</w:t>
            </w:r>
            <w:r w:rsidRPr="008E4523">
              <w:rPr>
                <w:rFonts w:hint="eastAsia"/>
                <w:sz w:val="24"/>
              </w:rPr>
              <w:t>其二，是</w:t>
            </w:r>
            <w:proofErr w:type="gramStart"/>
            <w:r w:rsidRPr="008E4523">
              <w:rPr>
                <w:rFonts w:hint="eastAsia"/>
                <w:sz w:val="24"/>
              </w:rPr>
              <w:t>指安排</w:t>
            </w:r>
            <w:proofErr w:type="gramEnd"/>
            <w:r w:rsidRPr="008E4523">
              <w:rPr>
                <w:rFonts w:hint="eastAsia"/>
                <w:sz w:val="24"/>
              </w:rPr>
              <w:t>分散的人或物使之具有一定功能和系统性的行为过程，即强调组织关系建立的行为和方式。</w:t>
            </w:r>
          </w:p>
          <w:p w14:paraId="4065D75C" w14:textId="1D49934C" w:rsidR="008E4523" w:rsidRDefault="008E4523" w:rsidP="008E4523">
            <w:pPr>
              <w:spacing w:line="360" w:lineRule="auto"/>
              <w:ind w:firstLineChars="200" w:firstLine="480"/>
              <w:rPr>
                <w:sz w:val="24"/>
              </w:rPr>
            </w:pPr>
            <w:r w:rsidRPr="008E4523">
              <w:rPr>
                <w:rFonts w:hint="eastAsia"/>
                <w:sz w:val="24"/>
              </w:rPr>
              <w:t>“组织”一词的两方面含义派生出组织管理理论的两个分支，即组织结构学和组织行为学。组织结构学侧重于组织的静态研究，以建立高效的组织机构为目的</w:t>
            </w:r>
            <w:r>
              <w:rPr>
                <w:rFonts w:hint="eastAsia"/>
                <w:sz w:val="24"/>
              </w:rPr>
              <w:t>；</w:t>
            </w:r>
            <w:r w:rsidRPr="008E4523">
              <w:rPr>
                <w:rFonts w:hint="eastAsia"/>
                <w:sz w:val="24"/>
              </w:rPr>
              <w:t>组织行为学侧重于组织的动态研究，以建立良好的组织关系和实现组织职能为目的。</w:t>
            </w:r>
          </w:p>
          <w:p w14:paraId="20F1B280" w14:textId="44A4DADE" w:rsidR="008E4523" w:rsidRDefault="008E4523" w:rsidP="002B4DD4">
            <w:pPr>
              <w:spacing w:line="360" w:lineRule="auto"/>
              <w:ind w:firstLineChars="200" w:firstLine="420"/>
              <w:rPr>
                <w:sz w:val="24"/>
              </w:rPr>
            </w:pPr>
            <w:r>
              <w:rPr>
                <w:noProof/>
              </w:rPr>
              <w:drawing>
                <wp:inline distT="0" distB="0" distL="0" distR="0" wp14:anchorId="036D5C7B" wp14:editId="7A541B87">
                  <wp:extent cx="4492299" cy="1837267"/>
                  <wp:effectExtent l="0" t="0" r="3810" b="0"/>
                  <wp:docPr id="1572320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320667" name=""/>
                          <pic:cNvPicPr/>
                        </pic:nvPicPr>
                        <pic:blipFill>
                          <a:blip r:embed="rId19"/>
                          <a:stretch>
                            <a:fillRect/>
                          </a:stretch>
                        </pic:blipFill>
                        <pic:spPr>
                          <a:xfrm>
                            <a:off x="0" y="0"/>
                            <a:ext cx="4498295" cy="1839719"/>
                          </a:xfrm>
                          <a:prstGeom prst="rect">
                            <a:avLst/>
                          </a:prstGeom>
                        </pic:spPr>
                      </pic:pic>
                    </a:graphicData>
                  </a:graphic>
                </wp:inline>
              </w:drawing>
            </w:r>
          </w:p>
          <w:p w14:paraId="1940B11D" w14:textId="77777777" w:rsidR="008E4523" w:rsidRPr="008E4523" w:rsidRDefault="008E4523" w:rsidP="008E4523">
            <w:pPr>
              <w:spacing w:line="360" w:lineRule="auto"/>
              <w:ind w:firstLineChars="200" w:firstLine="480"/>
              <w:rPr>
                <w:sz w:val="24"/>
              </w:rPr>
            </w:pPr>
            <w:r>
              <w:rPr>
                <w:rFonts w:hint="eastAsia"/>
                <w:sz w:val="24"/>
              </w:rPr>
              <w:t>（</w:t>
            </w:r>
            <w:r>
              <w:rPr>
                <w:rFonts w:hint="eastAsia"/>
                <w:sz w:val="24"/>
              </w:rPr>
              <w:t>2</w:t>
            </w:r>
            <w:r>
              <w:rPr>
                <w:rFonts w:hint="eastAsia"/>
                <w:sz w:val="24"/>
              </w:rPr>
              <w:t>）组织结构：</w:t>
            </w:r>
            <w:r w:rsidRPr="008E4523">
              <w:rPr>
                <w:rFonts w:hint="eastAsia"/>
                <w:sz w:val="24"/>
              </w:rPr>
              <w:t>组织结构是指组织内部各构成要素相结合的形式和相互关系，是组织管理的主要研究对象。为保证组织结构的协调运行和组织目标的有效实现，必须对组织要素之间的相互关系和运作规则进行优化设计。</w:t>
            </w:r>
          </w:p>
          <w:p w14:paraId="2E0B22D3" w14:textId="7435B154" w:rsidR="008E4523" w:rsidRDefault="008E4523" w:rsidP="008E4523">
            <w:pPr>
              <w:spacing w:line="360" w:lineRule="auto"/>
              <w:ind w:firstLineChars="200" w:firstLine="480"/>
              <w:rPr>
                <w:sz w:val="24"/>
              </w:rPr>
            </w:pPr>
            <w:r w:rsidRPr="008E4523">
              <w:rPr>
                <w:rFonts w:hint="eastAsia"/>
                <w:sz w:val="24"/>
              </w:rPr>
              <w:t>组织结构设计的具体内容有</w:t>
            </w:r>
            <w:r>
              <w:rPr>
                <w:rFonts w:hint="eastAsia"/>
                <w:sz w:val="24"/>
              </w:rPr>
              <w:t>：</w:t>
            </w:r>
            <w:r w:rsidRPr="008E4523">
              <w:rPr>
                <w:rFonts w:hint="eastAsia"/>
                <w:sz w:val="24"/>
              </w:rPr>
              <w:t>设置组织内各个职能部门并明确各部门及人员职责</w:t>
            </w:r>
            <w:r>
              <w:rPr>
                <w:rFonts w:hint="eastAsia"/>
                <w:sz w:val="24"/>
              </w:rPr>
              <w:t>；</w:t>
            </w:r>
            <w:r w:rsidRPr="008E4523">
              <w:rPr>
                <w:rFonts w:hint="eastAsia"/>
                <w:sz w:val="24"/>
              </w:rPr>
              <w:t>确定各部门及人员的权利和相互关系</w:t>
            </w:r>
            <w:r w:rsidRPr="008E4523">
              <w:rPr>
                <w:rFonts w:hint="eastAsia"/>
                <w:sz w:val="24"/>
              </w:rPr>
              <w:t>;</w:t>
            </w:r>
            <w:r w:rsidRPr="008E4523">
              <w:rPr>
                <w:rFonts w:hint="eastAsia"/>
                <w:sz w:val="24"/>
              </w:rPr>
              <w:t>确定组织内指令下达和信息沟通方式</w:t>
            </w:r>
            <w:r>
              <w:rPr>
                <w:rFonts w:hint="eastAsia"/>
                <w:sz w:val="24"/>
              </w:rPr>
              <w:t>；</w:t>
            </w:r>
            <w:r w:rsidRPr="008E4523">
              <w:rPr>
                <w:rFonts w:hint="eastAsia"/>
                <w:sz w:val="24"/>
              </w:rPr>
              <w:t>确定各种规章制度和工作流程。</w:t>
            </w:r>
          </w:p>
          <w:p w14:paraId="4BF7D302" w14:textId="77777777" w:rsidR="00DD2F45" w:rsidRPr="00DD2F45" w:rsidRDefault="00DD2F45" w:rsidP="00DD2F45">
            <w:pPr>
              <w:spacing w:line="360" w:lineRule="auto"/>
              <w:ind w:firstLineChars="200" w:firstLine="480"/>
              <w:rPr>
                <w:sz w:val="24"/>
              </w:rPr>
            </w:pPr>
            <w:r w:rsidRPr="00DD2F45">
              <w:rPr>
                <w:rFonts w:hint="eastAsia"/>
                <w:sz w:val="24"/>
              </w:rPr>
              <w:t>组织结构设计需要遵循一些共同原则：</w:t>
            </w:r>
          </w:p>
          <w:p w14:paraId="7D66C89F" w14:textId="77777777" w:rsidR="00DD2F45" w:rsidRPr="00DD2F45" w:rsidRDefault="00DD2F45" w:rsidP="00DD2F45">
            <w:pPr>
              <w:spacing w:line="360" w:lineRule="auto"/>
              <w:ind w:firstLineChars="200" w:firstLine="480"/>
              <w:rPr>
                <w:sz w:val="24"/>
              </w:rPr>
            </w:pPr>
            <w:r w:rsidRPr="00DD2F45">
              <w:rPr>
                <w:rFonts w:hint="eastAsia"/>
                <w:sz w:val="24"/>
              </w:rPr>
              <w:t>(1</w:t>
            </w:r>
            <w:r w:rsidRPr="00DD2F45">
              <w:rPr>
                <w:rFonts w:hint="eastAsia"/>
                <w:sz w:val="24"/>
              </w:rPr>
              <w:t>）因事设职和因人</w:t>
            </w:r>
            <w:proofErr w:type="gramStart"/>
            <w:r w:rsidRPr="00DD2F45">
              <w:rPr>
                <w:rFonts w:hint="eastAsia"/>
                <w:sz w:val="24"/>
              </w:rPr>
              <w:t>设职相结合</w:t>
            </w:r>
            <w:proofErr w:type="gramEnd"/>
            <w:r w:rsidRPr="00DD2F45">
              <w:rPr>
                <w:rFonts w:hint="eastAsia"/>
                <w:sz w:val="24"/>
              </w:rPr>
              <w:t>的原则；</w:t>
            </w:r>
          </w:p>
          <w:p w14:paraId="6B2B64E2" w14:textId="77777777" w:rsidR="00DD2F45" w:rsidRPr="00DD2F45" w:rsidRDefault="00DD2F45" w:rsidP="00DD2F45">
            <w:pPr>
              <w:spacing w:line="360" w:lineRule="auto"/>
              <w:ind w:firstLineChars="200" w:firstLine="480"/>
              <w:rPr>
                <w:sz w:val="24"/>
              </w:rPr>
            </w:pPr>
            <w:r w:rsidRPr="00DD2F45">
              <w:rPr>
                <w:rFonts w:hint="eastAsia"/>
                <w:sz w:val="24"/>
              </w:rPr>
              <w:t>(2</w:t>
            </w:r>
            <w:r w:rsidRPr="00DD2F45">
              <w:rPr>
                <w:rFonts w:hint="eastAsia"/>
                <w:sz w:val="24"/>
              </w:rPr>
              <w:t>）权责对等的原则；</w:t>
            </w:r>
          </w:p>
          <w:p w14:paraId="7ACA2C4E" w14:textId="77777777" w:rsidR="00DD2F45" w:rsidRPr="00DD2F45" w:rsidRDefault="00DD2F45" w:rsidP="00DD2F45">
            <w:pPr>
              <w:spacing w:line="360" w:lineRule="auto"/>
              <w:ind w:firstLineChars="200" w:firstLine="480"/>
              <w:rPr>
                <w:sz w:val="24"/>
              </w:rPr>
            </w:pPr>
            <w:r w:rsidRPr="00DD2F45">
              <w:rPr>
                <w:rFonts w:hint="eastAsia"/>
                <w:sz w:val="24"/>
              </w:rPr>
              <w:t>(3</w:t>
            </w:r>
            <w:r w:rsidRPr="00DD2F45">
              <w:rPr>
                <w:rFonts w:hint="eastAsia"/>
                <w:sz w:val="24"/>
              </w:rPr>
              <w:t>）目标明确、命令统一的原则；</w:t>
            </w:r>
          </w:p>
          <w:p w14:paraId="3912B66E" w14:textId="77777777" w:rsidR="00DD2F45" w:rsidRPr="00DD2F45" w:rsidRDefault="00DD2F45" w:rsidP="00DD2F45">
            <w:pPr>
              <w:spacing w:line="360" w:lineRule="auto"/>
              <w:ind w:firstLineChars="200" w:firstLine="480"/>
              <w:rPr>
                <w:sz w:val="24"/>
              </w:rPr>
            </w:pPr>
            <w:r w:rsidRPr="00DD2F45">
              <w:rPr>
                <w:rFonts w:hint="eastAsia"/>
                <w:sz w:val="24"/>
              </w:rPr>
              <w:t>(4</w:t>
            </w:r>
            <w:r w:rsidRPr="00DD2F45">
              <w:rPr>
                <w:rFonts w:hint="eastAsia"/>
                <w:sz w:val="24"/>
              </w:rPr>
              <w:t>）分工与协作相一致的原则；</w:t>
            </w:r>
          </w:p>
          <w:p w14:paraId="1DED6AD0" w14:textId="77777777" w:rsidR="00DD2F45" w:rsidRPr="00DD2F45" w:rsidRDefault="00DD2F45" w:rsidP="00DD2F45">
            <w:pPr>
              <w:spacing w:line="360" w:lineRule="auto"/>
              <w:ind w:firstLineChars="200" w:firstLine="480"/>
              <w:rPr>
                <w:sz w:val="24"/>
              </w:rPr>
            </w:pPr>
            <w:r w:rsidRPr="00DD2F45">
              <w:rPr>
                <w:rFonts w:hint="eastAsia"/>
                <w:sz w:val="24"/>
              </w:rPr>
              <w:t>(5</w:t>
            </w:r>
            <w:r w:rsidRPr="00DD2F45">
              <w:rPr>
                <w:rFonts w:hint="eastAsia"/>
                <w:sz w:val="24"/>
              </w:rPr>
              <w:t>）管理跨度与管理层次相适应的原则；</w:t>
            </w:r>
          </w:p>
          <w:p w14:paraId="3CFA675C" w14:textId="382760AA" w:rsidR="008E4523" w:rsidRDefault="00DD2F45" w:rsidP="00DD2F45">
            <w:pPr>
              <w:spacing w:line="360" w:lineRule="auto"/>
              <w:ind w:firstLineChars="200" w:firstLine="480"/>
              <w:rPr>
                <w:sz w:val="24"/>
              </w:rPr>
            </w:pPr>
            <w:r w:rsidRPr="00DD2F45">
              <w:rPr>
                <w:rFonts w:hint="eastAsia"/>
                <w:sz w:val="24"/>
              </w:rPr>
              <w:t>(6</w:t>
            </w:r>
            <w:r w:rsidRPr="00DD2F45">
              <w:rPr>
                <w:rFonts w:hint="eastAsia"/>
                <w:sz w:val="24"/>
              </w:rPr>
              <w:t>）合理授权与分权的原则。</w:t>
            </w:r>
          </w:p>
          <w:p w14:paraId="11D1C22D" w14:textId="5F5A19F5" w:rsidR="00DD2F45" w:rsidRDefault="00DD2F45" w:rsidP="00DD2F45">
            <w:pPr>
              <w:spacing w:line="360" w:lineRule="auto"/>
              <w:rPr>
                <w:sz w:val="24"/>
              </w:rPr>
            </w:pPr>
            <w:r>
              <w:rPr>
                <w:rFonts w:hint="eastAsia"/>
                <w:sz w:val="24"/>
              </w:rPr>
              <w:lastRenderedPageBreak/>
              <w:t xml:space="preserve">2.1.2 </w:t>
            </w:r>
            <w:r>
              <w:rPr>
                <w:rFonts w:hint="eastAsia"/>
                <w:sz w:val="24"/>
              </w:rPr>
              <w:t>工程项目组织</w:t>
            </w:r>
          </w:p>
          <w:p w14:paraId="0B94DE71" w14:textId="7115B811" w:rsidR="00DD2F45" w:rsidRDefault="00DD2F45" w:rsidP="00DD2F45">
            <w:pPr>
              <w:spacing w:line="360" w:lineRule="auto"/>
              <w:rPr>
                <w:sz w:val="24"/>
              </w:rPr>
            </w:pPr>
            <w:r>
              <w:rPr>
                <w:rFonts w:hint="eastAsia"/>
                <w:sz w:val="24"/>
              </w:rPr>
              <w:t>※</w:t>
            </w:r>
            <w:r>
              <w:rPr>
                <w:rFonts w:hint="eastAsia"/>
                <w:sz w:val="24"/>
              </w:rPr>
              <w:t xml:space="preserve"> </w:t>
            </w:r>
            <w:r>
              <w:rPr>
                <w:rFonts w:hint="eastAsia"/>
                <w:sz w:val="24"/>
              </w:rPr>
              <w:t>工程项目组织含义</w:t>
            </w:r>
          </w:p>
          <w:p w14:paraId="7FB5D250" w14:textId="219D342E" w:rsidR="00DD2F45" w:rsidRDefault="00DD2F45" w:rsidP="00DD2F45">
            <w:pPr>
              <w:spacing w:line="360" w:lineRule="auto"/>
              <w:ind w:firstLineChars="200" w:firstLine="480"/>
              <w:rPr>
                <w:sz w:val="24"/>
              </w:rPr>
            </w:pPr>
            <w:r w:rsidRPr="00DD2F45">
              <w:rPr>
                <w:rFonts w:hint="eastAsia"/>
                <w:sz w:val="24"/>
              </w:rPr>
              <w:t>工程项目组织是指为完成工程任务而建立起来的，从事项目工作的组织系统。它包括两个层面</w:t>
            </w:r>
            <w:r w:rsidRPr="00DD2F45">
              <w:rPr>
                <w:rFonts w:hint="eastAsia"/>
                <w:sz w:val="24"/>
              </w:rPr>
              <w:t>:</w:t>
            </w:r>
            <w:proofErr w:type="gramStart"/>
            <w:r w:rsidRPr="00DD2F45">
              <w:rPr>
                <w:rFonts w:hint="eastAsia"/>
                <w:sz w:val="24"/>
              </w:rPr>
              <w:t>一</w:t>
            </w:r>
            <w:proofErr w:type="gramEnd"/>
            <w:r w:rsidRPr="00DD2F45">
              <w:rPr>
                <w:rFonts w:hint="eastAsia"/>
                <w:sz w:val="24"/>
              </w:rPr>
              <w:t>.</w:t>
            </w:r>
            <w:r w:rsidRPr="00DD2F45">
              <w:rPr>
                <w:rFonts w:hint="eastAsia"/>
                <w:sz w:val="24"/>
              </w:rPr>
              <w:t>是项目业主、承包商等管理主体之间的相互关系，即通常意义上的项目管理模式</w:t>
            </w:r>
            <w:r w:rsidRPr="00DD2F45">
              <w:rPr>
                <w:rFonts w:hint="eastAsia"/>
                <w:sz w:val="24"/>
              </w:rPr>
              <w:t>;</w:t>
            </w:r>
            <w:r w:rsidRPr="00DD2F45">
              <w:rPr>
                <w:rFonts w:hint="eastAsia"/>
                <w:sz w:val="24"/>
              </w:rPr>
              <w:t>二是某</w:t>
            </w:r>
            <w:r w:rsidRPr="00DD2F45">
              <w:rPr>
                <w:rFonts w:hint="eastAsia"/>
                <w:sz w:val="24"/>
              </w:rPr>
              <w:t>- -</w:t>
            </w:r>
            <w:r w:rsidRPr="00DD2F45">
              <w:rPr>
                <w:rFonts w:hint="eastAsia"/>
                <w:sz w:val="24"/>
              </w:rPr>
              <w:t>管理主体内部针对具体工程项目所建立的组织关系。</w:t>
            </w:r>
          </w:p>
          <w:p w14:paraId="556F5D06" w14:textId="71095A67" w:rsidR="00DD2F45" w:rsidRDefault="00DD2F45" w:rsidP="00DD2F45">
            <w:pPr>
              <w:spacing w:line="360" w:lineRule="auto"/>
              <w:rPr>
                <w:sz w:val="24"/>
              </w:rPr>
            </w:pPr>
            <w:r>
              <w:rPr>
                <w:rFonts w:hint="eastAsia"/>
                <w:sz w:val="24"/>
              </w:rPr>
              <w:t>※</w:t>
            </w:r>
            <w:r>
              <w:rPr>
                <w:rFonts w:hint="eastAsia"/>
                <w:sz w:val="24"/>
              </w:rPr>
              <w:t xml:space="preserve"> </w:t>
            </w:r>
            <w:r w:rsidRPr="00DD2F45">
              <w:rPr>
                <w:rFonts w:hint="eastAsia"/>
                <w:sz w:val="24"/>
              </w:rPr>
              <w:t>工程项目组织的特点</w:t>
            </w:r>
          </w:p>
          <w:p w14:paraId="4318F8DE" w14:textId="77777777" w:rsidR="00DD2F45" w:rsidRPr="00DD2F45" w:rsidRDefault="00DD2F45" w:rsidP="00DD2F45">
            <w:pPr>
              <w:spacing w:line="360" w:lineRule="auto"/>
              <w:ind w:firstLineChars="200" w:firstLine="480"/>
              <w:rPr>
                <w:sz w:val="24"/>
              </w:rPr>
            </w:pPr>
            <w:r w:rsidRPr="00DD2F45">
              <w:rPr>
                <w:rFonts w:hint="eastAsia"/>
                <w:sz w:val="24"/>
              </w:rPr>
              <w:t>(1</w:t>
            </w:r>
            <w:r w:rsidRPr="00DD2F45">
              <w:rPr>
                <w:rFonts w:hint="eastAsia"/>
                <w:sz w:val="24"/>
              </w:rPr>
              <w:t>）项目组织具有临时组合性特点，是一次性的、暂时性的。</w:t>
            </w:r>
          </w:p>
          <w:p w14:paraId="30102362" w14:textId="77777777" w:rsidR="00DD2F45" w:rsidRPr="00DD2F45" w:rsidRDefault="00DD2F45" w:rsidP="00DD2F45">
            <w:pPr>
              <w:spacing w:line="360" w:lineRule="auto"/>
              <w:ind w:firstLineChars="200" w:firstLine="480"/>
              <w:rPr>
                <w:sz w:val="24"/>
              </w:rPr>
            </w:pPr>
            <w:r w:rsidRPr="00DD2F45">
              <w:rPr>
                <w:rFonts w:hint="eastAsia"/>
                <w:sz w:val="24"/>
              </w:rPr>
              <w:t>(2</w:t>
            </w:r>
            <w:r w:rsidRPr="00DD2F45">
              <w:rPr>
                <w:rFonts w:hint="eastAsia"/>
                <w:sz w:val="24"/>
              </w:rPr>
              <w:t>）项目目标和任务是决定项目组织结构与运行的最重要因素。</w:t>
            </w:r>
          </w:p>
          <w:p w14:paraId="762A2C0F" w14:textId="77777777" w:rsidR="00DD2F45" w:rsidRPr="00DD2F45" w:rsidRDefault="00DD2F45" w:rsidP="00DD2F45">
            <w:pPr>
              <w:spacing w:line="360" w:lineRule="auto"/>
              <w:ind w:firstLineChars="200" w:firstLine="480"/>
              <w:rPr>
                <w:sz w:val="24"/>
              </w:rPr>
            </w:pPr>
            <w:r w:rsidRPr="00DD2F45">
              <w:rPr>
                <w:rFonts w:hint="eastAsia"/>
                <w:sz w:val="24"/>
              </w:rPr>
              <w:t>(3</w:t>
            </w:r>
            <w:r w:rsidRPr="00DD2F45">
              <w:rPr>
                <w:rFonts w:hint="eastAsia"/>
                <w:sz w:val="24"/>
              </w:rPr>
              <w:t>）项目的组织管理既要研究项目各参与单位之间的相互关系，又要研究某一单位内部的项目组织形式。</w:t>
            </w:r>
          </w:p>
          <w:p w14:paraId="4AE923E6" w14:textId="6191E336" w:rsidR="00DD2F45" w:rsidRPr="00DD2F45" w:rsidRDefault="00DD2F45" w:rsidP="00DD2F45">
            <w:pPr>
              <w:spacing w:line="360" w:lineRule="auto"/>
              <w:ind w:firstLineChars="200" w:firstLine="480"/>
              <w:rPr>
                <w:sz w:val="24"/>
              </w:rPr>
            </w:pPr>
            <w:r w:rsidRPr="00DD2F45">
              <w:rPr>
                <w:rFonts w:hint="eastAsia"/>
                <w:sz w:val="24"/>
              </w:rPr>
              <w:t>(4</w:t>
            </w:r>
            <w:r w:rsidRPr="00DD2F45">
              <w:rPr>
                <w:rFonts w:hint="eastAsia"/>
                <w:sz w:val="24"/>
              </w:rPr>
              <w:t>）项目各参与单位之间的组织关系主要是合同关系</w:t>
            </w:r>
            <w:r w:rsidRPr="00DD2F45">
              <w:rPr>
                <w:rFonts w:hint="eastAsia"/>
                <w:sz w:val="24"/>
              </w:rPr>
              <w:t>;</w:t>
            </w:r>
            <w:r w:rsidRPr="00DD2F45">
              <w:rPr>
                <w:rFonts w:hint="eastAsia"/>
                <w:sz w:val="24"/>
              </w:rPr>
              <w:t>某一企业对内是一种分工与协作的关系，对外代表企业行使权力，一般采用内部承包责任制，依附于企业组织而存在。</w:t>
            </w:r>
          </w:p>
          <w:p w14:paraId="6D13107C" w14:textId="77777777" w:rsidR="00DD2F45" w:rsidRPr="00DD2F45" w:rsidRDefault="00DD2F45" w:rsidP="00DD2F45">
            <w:pPr>
              <w:spacing w:line="360" w:lineRule="auto"/>
              <w:ind w:firstLineChars="200" w:firstLine="480"/>
              <w:rPr>
                <w:sz w:val="24"/>
              </w:rPr>
            </w:pPr>
            <w:r w:rsidRPr="00DD2F45">
              <w:rPr>
                <w:rFonts w:hint="eastAsia"/>
                <w:sz w:val="24"/>
              </w:rPr>
              <w:t>(5</w:t>
            </w:r>
            <w:r w:rsidRPr="00DD2F45">
              <w:rPr>
                <w:rFonts w:hint="eastAsia"/>
                <w:sz w:val="24"/>
              </w:rPr>
              <w:t>）项目组织</w:t>
            </w:r>
            <w:proofErr w:type="gramStart"/>
            <w:r w:rsidRPr="00DD2F45">
              <w:rPr>
                <w:rFonts w:hint="eastAsia"/>
                <w:sz w:val="24"/>
              </w:rPr>
              <w:t>较企业</w:t>
            </w:r>
            <w:proofErr w:type="gramEnd"/>
            <w:r w:rsidRPr="00DD2F45">
              <w:rPr>
                <w:rFonts w:hint="eastAsia"/>
                <w:sz w:val="24"/>
              </w:rPr>
              <w:t>组织更具有弹性和可变性。</w:t>
            </w:r>
          </w:p>
          <w:p w14:paraId="1D03A78A" w14:textId="0F6C4E66" w:rsidR="00DD2F45" w:rsidRDefault="00DD2F45" w:rsidP="00DD2F45">
            <w:pPr>
              <w:spacing w:line="360" w:lineRule="auto"/>
              <w:ind w:firstLineChars="200" w:firstLine="480"/>
              <w:rPr>
                <w:sz w:val="24"/>
              </w:rPr>
            </w:pPr>
            <w:r w:rsidRPr="00DD2F45">
              <w:rPr>
                <w:rFonts w:hint="eastAsia"/>
                <w:sz w:val="24"/>
              </w:rPr>
              <w:t>(6</w:t>
            </w:r>
            <w:r w:rsidRPr="00DD2F45">
              <w:rPr>
                <w:rFonts w:hint="eastAsia"/>
                <w:sz w:val="24"/>
              </w:rPr>
              <w:t>）由于项目组织的一次性和可变性，以及参与单位的多样化，很难构成较为统</w:t>
            </w:r>
            <w:r w:rsidRPr="00DD2F45">
              <w:rPr>
                <w:rFonts w:hint="eastAsia"/>
                <w:sz w:val="24"/>
              </w:rPr>
              <w:t>-</w:t>
            </w:r>
            <w:r w:rsidRPr="00DD2F45">
              <w:rPr>
                <w:rFonts w:hint="eastAsia"/>
                <w:sz w:val="24"/>
              </w:rPr>
              <w:t>的行为方式和项目组织文化</w:t>
            </w:r>
            <w:r w:rsidRPr="00DD2F45">
              <w:rPr>
                <w:rFonts w:hint="eastAsia"/>
                <w:sz w:val="24"/>
              </w:rPr>
              <w:t>,</w:t>
            </w:r>
            <w:r w:rsidRPr="00DD2F45">
              <w:rPr>
                <w:rFonts w:hint="eastAsia"/>
                <w:sz w:val="24"/>
              </w:rPr>
              <w:t>这使得项目组织管理较一般企业组织管理更加困难和复杂。</w:t>
            </w:r>
          </w:p>
          <w:p w14:paraId="7E800695" w14:textId="4943542F" w:rsidR="00DD2F45" w:rsidRDefault="00DD2F45" w:rsidP="00DD2F45">
            <w:pPr>
              <w:spacing w:line="360" w:lineRule="auto"/>
              <w:rPr>
                <w:sz w:val="24"/>
              </w:rPr>
            </w:pPr>
            <w:r>
              <w:rPr>
                <w:rFonts w:hint="eastAsia"/>
                <w:sz w:val="24"/>
              </w:rPr>
              <w:t xml:space="preserve">2.2 </w:t>
            </w:r>
            <w:r>
              <w:rPr>
                <w:rFonts w:hint="eastAsia"/>
                <w:sz w:val="24"/>
              </w:rPr>
              <w:t>工程项目管理主体间相互关系</w:t>
            </w:r>
          </w:p>
          <w:p w14:paraId="4C172B32" w14:textId="49443663" w:rsidR="00DD2F45" w:rsidRDefault="00DD2F45" w:rsidP="00DD2F45">
            <w:pPr>
              <w:spacing w:line="360" w:lineRule="auto"/>
              <w:rPr>
                <w:sz w:val="24"/>
              </w:rPr>
            </w:pPr>
            <w:r>
              <w:rPr>
                <w:rFonts w:hint="eastAsia"/>
                <w:sz w:val="24"/>
              </w:rPr>
              <w:t xml:space="preserve">2.2.1 </w:t>
            </w:r>
            <w:r w:rsidRPr="00DD2F45">
              <w:rPr>
                <w:rFonts w:hint="eastAsia"/>
                <w:sz w:val="24"/>
              </w:rPr>
              <w:t>传统计划经济体制下工程项目管理组织模式</w:t>
            </w:r>
          </w:p>
          <w:p w14:paraId="66D7D75B" w14:textId="793714FD" w:rsidR="00DD2F45" w:rsidRDefault="00DD2F45" w:rsidP="00BA653F">
            <w:pPr>
              <w:spacing w:line="360" w:lineRule="auto"/>
              <w:ind w:firstLineChars="200" w:firstLine="480"/>
              <w:rPr>
                <w:sz w:val="24"/>
              </w:rPr>
            </w:pPr>
            <w:r w:rsidRPr="00DD2F45">
              <w:rPr>
                <w:rFonts w:hint="eastAsia"/>
                <w:sz w:val="24"/>
              </w:rPr>
              <w:t>从中华人民共和国成立至</w:t>
            </w:r>
            <w:r w:rsidRPr="00DD2F45">
              <w:rPr>
                <w:rFonts w:hint="eastAsia"/>
                <w:sz w:val="24"/>
              </w:rPr>
              <w:t>20</w:t>
            </w:r>
            <w:r w:rsidRPr="00DD2F45">
              <w:rPr>
                <w:rFonts w:hint="eastAsia"/>
                <w:sz w:val="24"/>
              </w:rPr>
              <w:t>世纪</w:t>
            </w:r>
            <w:r w:rsidRPr="00DD2F45">
              <w:rPr>
                <w:rFonts w:hint="eastAsia"/>
                <w:sz w:val="24"/>
              </w:rPr>
              <w:t>80</w:t>
            </w:r>
            <w:r w:rsidRPr="00DD2F45">
              <w:rPr>
                <w:rFonts w:hint="eastAsia"/>
                <w:sz w:val="24"/>
              </w:rPr>
              <w:t>年代，我国固定资产投资基本上是由国家统一安排计划、统一财政拨款。在我国当时经济基础薄弱、建设资金和物资短缺的条件下，这种方式对国家集中有限的人力、财力、物力进行经济建设起到了积极作用。当时的工程项目建设管理组织模式主要采用工程建设指挥部制和建设单位自营自管制两种形式。</w:t>
            </w:r>
          </w:p>
          <w:p w14:paraId="0C56BE80" w14:textId="5FD73164" w:rsidR="00BA653F" w:rsidRPr="00BA653F" w:rsidRDefault="00BA653F" w:rsidP="00BA653F">
            <w:pPr>
              <w:spacing w:line="360" w:lineRule="auto"/>
              <w:ind w:firstLineChars="200" w:firstLine="480"/>
              <w:rPr>
                <w:sz w:val="24"/>
              </w:rPr>
            </w:pPr>
            <w:r>
              <w:rPr>
                <w:rFonts w:hint="eastAsia"/>
                <w:sz w:val="24"/>
              </w:rPr>
              <w:t xml:space="preserve">1. </w:t>
            </w:r>
            <w:r w:rsidRPr="00BA653F">
              <w:rPr>
                <w:rFonts w:hint="eastAsia"/>
                <w:sz w:val="24"/>
              </w:rPr>
              <w:t>工程建设指挥部制</w:t>
            </w:r>
          </w:p>
          <w:p w14:paraId="2E6B8989" w14:textId="77777777" w:rsidR="00BA653F" w:rsidRPr="00BA653F" w:rsidRDefault="00BA653F" w:rsidP="00BA653F">
            <w:pPr>
              <w:spacing w:line="360" w:lineRule="auto"/>
              <w:ind w:firstLineChars="200" w:firstLine="480"/>
              <w:rPr>
                <w:sz w:val="24"/>
              </w:rPr>
            </w:pPr>
            <w:r w:rsidRPr="00BA653F">
              <w:rPr>
                <w:rFonts w:hint="eastAsia"/>
                <w:sz w:val="24"/>
              </w:rPr>
              <w:t>工程建设指挥部一般是在前期工作阶段先成立项目筹建处，在工程开工前正式组建。指挥部由项目主管部门从本行业、本地区所管辖单位中抽调专门人员组成。对一些投资规模大、协作关系复杂的大型项目，在指挥部之上还要成</w:t>
            </w:r>
            <w:r w:rsidRPr="00BA653F">
              <w:rPr>
                <w:rFonts w:hint="eastAsia"/>
                <w:sz w:val="24"/>
              </w:rPr>
              <w:lastRenderedPageBreak/>
              <w:t>立由中央部门和地方主要领导参加的项目建设领导小组。</w:t>
            </w:r>
          </w:p>
          <w:p w14:paraId="6A28E202" w14:textId="6E881BD1" w:rsidR="00DD2F45" w:rsidRDefault="00BA653F" w:rsidP="00BA653F">
            <w:pPr>
              <w:spacing w:line="360" w:lineRule="auto"/>
              <w:ind w:firstLineChars="200" w:firstLine="480"/>
              <w:rPr>
                <w:sz w:val="24"/>
              </w:rPr>
            </w:pPr>
            <w:r w:rsidRPr="00BA653F">
              <w:rPr>
                <w:rFonts w:hint="eastAsia"/>
                <w:sz w:val="24"/>
              </w:rPr>
              <w:t>工程建设指挥部全面负责从项目建设前期直至投产验收的组织管理工作。其主要职责是</w:t>
            </w:r>
            <w:r w:rsidRPr="00BA653F">
              <w:rPr>
                <w:rFonts w:hint="eastAsia"/>
                <w:sz w:val="24"/>
              </w:rPr>
              <w:t>:</w:t>
            </w:r>
            <w:r w:rsidRPr="00BA653F">
              <w:rPr>
                <w:rFonts w:hint="eastAsia"/>
                <w:sz w:val="24"/>
              </w:rPr>
              <w:t>认真贯彻执行国家有关投资与建设的方针、政策、法规、规范和标准，按照国家计划和批准的设计文件组织工程建设，统一领导、指挥参加工程建设的各有关单位，确保建设项目在国家核定的投资范围内，保质、保量、按期建成投产，发挥效益。</w:t>
            </w:r>
          </w:p>
          <w:p w14:paraId="304D2A75" w14:textId="11CB5D0B" w:rsidR="00BA653F" w:rsidRPr="00BA653F" w:rsidRDefault="00BA653F" w:rsidP="00BA653F">
            <w:pPr>
              <w:pStyle w:val="a9"/>
              <w:numPr>
                <w:ilvl w:val="0"/>
                <w:numId w:val="13"/>
              </w:numPr>
              <w:spacing w:line="360" w:lineRule="auto"/>
              <w:ind w:firstLineChars="0"/>
              <w:rPr>
                <w:sz w:val="24"/>
              </w:rPr>
            </w:pPr>
            <w:r w:rsidRPr="00BA653F">
              <w:rPr>
                <w:rFonts w:hint="eastAsia"/>
                <w:sz w:val="24"/>
              </w:rPr>
              <w:t>工程建设指挥部制组织形式</w:t>
            </w:r>
          </w:p>
          <w:p w14:paraId="2F145A80" w14:textId="1BC9E98B" w:rsidR="00BA653F" w:rsidRDefault="00BA653F" w:rsidP="00BA653F">
            <w:pPr>
              <w:spacing w:line="360" w:lineRule="auto"/>
              <w:jc w:val="center"/>
              <w:rPr>
                <w:sz w:val="24"/>
              </w:rPr>
            </w:pPr>
            <w:r>
              <w:rPr>
                <w:noProof/>
              </w:rPr>
              <w:drawing>
                <wp:inline distT="0" distB="0" distL="0" distR="0" wp14:anchorId="2C113C42" wp14:editId="2F862085">
                  <wp:extent cx="4969510" cy="2360906"/>
                  <wp:effectExtent l="0" t="0" r="2540" b="1905"/>
                  <wp:docPr id="159958880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588803" name=""/>
                          <pic:cNvPicPr/>
                        </pic:nvPicPr>
                        <pic:blipFill>
                          <a:blip r:embed="rId20"/>
                          <a:stretch>
                            <a:fillRect/>
                          </a:stretch>
                        </pic:blipFill>
                        <pic:spPr>
                          <a:xfrm>
                            <a:off x="0" y="0"/>
                            <a:ext cx="4974974" cy="2363502"/>
                          </a:xfrm>
                          <a:prstGeom prst="rect">
                            <a:avLst/>
                          </a:prstGeom>
                        </pic:spPr>
                      </pic:pic>
                    </a:graphicData>
                  </a:graphic>
                </wp:inline>
              </w:drawing>
            </w:r>
          </w:p>
          <w:p w14:paraId="5811E788" w14:textId="78D85223" w:rsidR="00BA653F" w:rsidRPr="00BA653F" w:rsidRDefault="00BA653F" w:rsidP="00BA653F">
            <w:pPr>
              <w:pStyle w:val="a9"/>
              <w:numPr>
                <w:ilvl w:val="0"/>
                <w:numId w:val="13"/>
              </w:numPr>
              <w:spacing w:line="360" w:lineRule="auto"/>
              <w:ind w:firstLineChars="0"/>
              <w:rPr>
                <w:sz w:val="24"/>
              </w:rPr>
            </w:pPr>
            <w:r w:rsidRPr="00BA653F">
              <w:rPr>
                <w:rFonts w:hint="eastAsia"/>
                <w:sz w:val="24"/>
              </w:rPr>
              <w:t>工程建设指挥部制管理模式弊端</w:t>
            </w:r>
          </w:p>
          <w:p w14:paraId="3A23C435" w14:textId="46D8E12B" w:rsidR="00BA653F" w:rsidRPr="00BA653F" w:rsidRDefault="00BA653F" w:rsidP="00BA653F">
            <w:pPr>
              <w:spacing w:line="360" w:lineRule="auto"/>
              <w:ind w:firstLineChars="200" w:firstLine="480"/>
              <w:rPr>
                <w:sz w:val="24"/>
              </w:rPr>
            </w:pPr>
            <w:r w:rsidRPr="00F93A51">
              <w:rPr>
                <w:rStyle w:val="shuojin1"/>
                <w:rFonts w:hint="eastAsia"/>
                <w:sz w:val="24"/>
              </w:rPr>
              <w:t>①</w:t>
            </w:r>
            <w:r>
              <w:rPr>
                <w:rStyle w:val="shuojin1"/>
                <w:rFonts w:hint="eastAsia"/>
                <w:sz w:val="24"/>
              </w:rPr>
              <w:t xml:space="preserve"> </w:t>
            </w:r>
            <w:r w:rsidRPr="00BA653F">
              <w:rPr>
                <w:rFonts w:hint="eastAsia"/>
                <w:sz w:val="24"/>
              </w:rPr>
              <w:t>工程建设指挥部不是一个独立的经济实体，缺乏明确的经济责任制约。指挥部拥有投资建设管理权，却对投资的使用和回收不承担任何责任。也就是说，作为管理决策者</w:t>
            </w:r>
            <w:r w:rsidRPr="00BA653F">
              <w:rPr>
                <w:rFonts w:hint="eastAsia"/>
                <w:sz w:val="24"/>
              </w:rPr>
              <w:t>,</w:t>
            </w:r>
            <w:r w:rsidRPr="00BA653F">
              <w:rPr>
                <w:rFonts w:hint="eastAsia"/>
                <w:sz w:val="24"/>
              </w:rPr>
              <w:t>却不承担决策风险。</w:t>
            </w:r>
          </w:p>
          <w:p w14:paraId="092AED1D" w14:textId="09430D2F" w:rsidR="00BA653F" w:rsidRPr="00BA653F" w:rsidRDefault="00BA653F" w:rsidP="00BA653F">
            <w:pPr>
              <w:spacing w:line="360" w:lineRule="auto"/>
              <w:ind w:firstLineChars="200" w:firstLine="480"/>
              <w:rPr>
                <w:sz w:val="24"/>
              </w:rPr>
            </w:pPr>
            <w:r w:rsidRPr="00F93A51">
              <w:rPr>
                <w:rStyle w:val="shuojin1"/>
                <w:rFonts w:hint="eastAsia"/>
                <w:sz w:val="24"/>
              </w:rPr>
              <w:t>②</w:t>
            </w:r>
            <w:r>
              <w:rPr>
                <w:rStyle w:val="shuojin1"/>
                <w:rFonts w:hint="eastAsia"/>
                <w:sz w:val="24"/>
              </w:rPr>
              <w:t xml:space="preserve"> </w:t>
            </w:r>
            <w:r w:rsidRPr="00BA653F">
              <w:rPr>
                <w:rFonts w:hint="eastAsia"/>
                <w:sz w:val="24"/>
              </w:rPr>
              <w:t>工程建设指挥部是一个临时组建的机构</w:t>
            </w:r>
            <w:r w:rsidRPr="00BA653F">
              <w:rPr>
                <w:rFonts w:hint="eastAsia"/>
                <w:sz w:val="24"/>
              </w:rPr>
              <w:t>,</w:t>
            </w:r>
            <w:r w:rsidRPr="00BA653F">
              <w:rPr>
                <w:rFonts w:hint="eastAsia"/>
                <w:sz w:val="24"/>
              </w:rPr>
              <w:t>并非是一个专业化、社会化的管理机构</w:t>
            </w:r>
            <w:r w:rsidRPr="00BA653F">
              <w:rPr>
                <w:rFonts w:hint="eastAsia"/>
                <w:sz w:val="24"/>
              </w:rPr>
              <w:t>,</w:t>
            </w:r>
            <w:r w:rsidRPr="00BA653F">
              <w:rPr>
                <w:rFonts w:hint="eastAsia"/>
                <w:sz w:val="24"/>
              </w:rPr>
              <w:t>人员的专业素质难以保证，导致工程建设的管理总在低水平线上徘徊。</w:t>
            </w:r>
          </w:p>
          <w:p w14:paraId="1A563E24" w14:textId="6C5D8064" w:rsidR="00BA653F" w:rsidRDefault="00BA653F" w:rsidP="00BA653F">
            <w:pPr>
              <w:spacing w:line="360" w:lineRule="auto"/>
              <w:ind w:firstLineChars="200" w:firstLine="480"/>
              <w:rPr>
                <w:sz w:val="24"/>
              </w:rPr>
            </w:pPr>
            <w:r w:rsidRPr="00F93A51">
              <w:rPr>
                <w:rStyle w:val="shuojin1"/>
                <w:rFonts w:hint="eastAsia"/>
                <w:sz w:val="24"/>
              </w:rPr>
              <w:t>③</w:t>
            </w:r>
            <w:r>
              <w:rPr>
                <w:rStyle w:val="shuojin1"/>
                <w:rFonts w:hint="eastAsia"/>
                <w:sz w:val="24"/>
              </w:rPr>
              <w:t xml:space="preserve"> </w:t>
            </w:r>
            <w:r w:rsidRPr="00BA653F">
              <w:rPr>
                <w:rFonts w:hint="eastAsia"/>
                <w:sz w:val="24"/>
              </w:rPr>
              <w:t>工程建设指挥部管理模式基本上采用行政管理的手段</w:t>
            </w:r>
            <w:r w:rsidRPr="00BA653F">
              <w:rPr>
                <w:rFonts w:hint="eastAsia"/>
                <w:sz w:val="24"/>
              </w:rPr>
              <w:t>,</w:t>
            </w:r>
            <w:r w:rsidRPr="00BA653F">
              <w:rPr>
                <w:rFonts w:hint="eastAsia"/>
                <w:sz w:val="24"/>
              </w:rPr>
              <w:t>过于强调管理的指挥职能</w:t>
            </w:r>
            <w:r w:rsidRPr="00BA653F">
              <w:rPr>
                <w:rFonts w:hint="eastAsia"/>
                <w:sz w:val="24"/>
              </w:rPr>
              <w:t>,</w:t>
            </w:r>
            <w:r w:rsidRPr="00BA653F">
              <w:rPr>
                <w:rFonts w:hint="eastAsia"/>
                <w:sz w:val="24"/>
              </w:rPr>
              <w:t>忽视了客观经济规律的作用和合同手段。</w:t>
            </w:r>
          </w:p>
          <w:p w14:paraId="342252AE" w14:textId="31DCDA03" w:rsidR="00BA653F" w:rsidRDefault="00BA653F" w:rsidP="00BA653F">
            <w:pPr>
              <w:spacing w:line="360" w:lineRule="auto"/>
              <w:ind w:firstLineChars="200" w:firstLine="480"/>
              <w:rPr>
                <w:sz w:val="24"/>
              </w:rPr>
            </w:pPr>
            <w:r>
              <w:rPr>
                <w:rFonts w:hint="eastAsia"/>
                <w:sz w:val="24"/>
              </w:rPr>
              <w:t xml:space="preserve">2. </w:t>
            </w:r>
            <w:r w:rsidRPr="00BA653F">
              <w:rPr>
                <w:rFonts w:hint="eastAsia"/>
                <w:sz w:val="24"/>
              </w:rPr>
              <w:t>建设单位自营自管制</w:t>
            </w:r>
          </w:p>
          <w:p w14:paraId="31FFE95B" w14:textId="02E9229E" w:rsidR="00BA653F" w:rsidRDefault="00BA653F" w:rsidP="00BA653F">
            <w:pPr>
              <w:spacing w:line="360" w:lineRule="auto"/>
              <w:ind w:firstLineChars="200" w:firstLine="480"/>
              <w:rPr>
                <w:sz w:val="24"/>
              </w:rPr>
            </w:pPr>
            <w:r w:rsidRPr="00BA653F">
              <w:rPr>
                <w:rFonts w:hint="eastAsia"/>
                <w:sz w:val="24"/>
              </w:rPr>
              <w:t>在建设单位内部设立固定或临时基本建设管理机构，是建设单位进行工程建设活动普遍采用的一种组织管理模式。采用这一形式多是一些规模较大、建设任务多的大中型企业。其组织形式如下：</w:t>
            </w:r>
          </w:p>
          <w:p w14:paraId="24A25FD7" w14:textId="44EEF9E6" w:rsidR="00BA653F" w:rsidRDefault="00BA653F" w:rsidP="00BA653F">
            <w:pPr>
              <w:spacing w:line="360" w:lineRule="auto"/>
              <w:jc w:val="center"/>
              <w:rPr>
                <w:sz w:val="24"/>
              </w:rPr>
            </w:pPr>
            <w:r>
              <w:rPr>
                <w:noProof/>
              </w:rPr>
              <w:lastRenderedPageBreak/>
              <w:drawing>
                <wp:inline distT="0" distB="0" distL="0" distR="0" wp14:anchorId="1EF5B6D0" wp14:editId="0AF50063">
                  <wp:extent cx="4275531" cy="1303867"/>
                  <wp:effectExtent l="0" t="0" r="0" b="0"/>
                  <wp:docPr id="20023796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79684" name=""/>
                          <pic:cNvPicPr/>
                        </pic:nvPicPr>
                        <pic:blipFill>
                          <a:blip r:embed="rId21"/>
                          <a:stretch>
                            <a:fillRect/>
                          </a:stretch>
                        </pic:blipFill>
                        <pic:spPr>
                          <a:xfrm>
                            <a:off x="0" y="0"/>
                            <a:ext cx="4276764" cy="1304243"/>
                          </a:xfrm>
                          <a:prstGeom prst="rect">
                            <a:avLst/>
                          </a:prstGeom>
                        </pic:spPr>
                      </pic:pic>
                    </a:graphicData>
                  </a:graphic>
                </wp:inline>
              </w:drawing>
            </w:r>
          </w:p>
          <w:p w14:paraId="5805964F" w14:textId="77777777" w:rsidR="00BA653F" w:rsidRPr="00BA653F" w:rsidRDefault="00BA653F" w:rsidP="00BA653F">
            <w:pPr>
              <w:spacing w:line="360" w:lineRule="auto"/>
              <w:ind w:firstLineChars="200" w:firstLine="480"/>
              <w:rPr>
                <w:sz w:val="24"/>
              </w:rPr>
            </w:pPr>
            <w:r w:rsidRPr="00BA653F">
              <w:rPr>
                <w:rFonts w:hint="eastAsia"/>
                <w:sz w:val="24"/>
              </w:rPr>
              <w:t>与指挥部不同的是，企业的基建管理机构一般不独立对外，有关建设方面的问题都以其企业的名义进行联系。</w:t>
            </w:r>
          </w:p>
          <w:p w14:paraId="69643F05" w14:textId="77777777" w:rsidR="00BA653F" w:rsidRPr="00BA653F" w:rsidRDefault="00BA653F" w:rsidP="00BA653F">
            <w:pPr>
              <w:spacing w:line="360" w:lineRule="auto"/>
              <w:ind w:firstLineChars="200" w:firstLine="480"/>
              <w:rPr>
                <w:sz w:val="24"/>
              </w:rPr>
            </w:pPr>
            <w:r w:rsidRPr="00BA653F">
              <w:rPr>
                <w:rFonts w:hint="eastAsia"/>
                <w:sz w:val="24"/>
              </w:rPr>
              <w:t>建设单位自营自管制的主要优点是</w:t>
            </w:r>
            <w:r w:rsidRPr="00BA653F">
              <w:rPr>
                <w:rFonts w:hint="eastAsia"/>
                <w:sz w:val="24"/>
              </w:rPr>
              <w:t>:</w:t>
            </w:r>
            <w:r w:rsidRPr="00BA653F">
              <w:rPr>
                <w:rFonts w:hint="eastAsia"/>
                <w:sz w:val="24"/>
              </w:rPr>
              <w:t>建设与生产紧密结合，可减少建设与生产部门之间的矛盾，可以充分利用现有企业的资源和有利条件，加快建设速度</w:t>
            </w:r>
            <w:r w:rsidRPr="00BA653F">
              <w:rPr>
                <w:rFonts w:hint="eastAsia"/>
                <w:sz w:val="24"/>
              </w:rPr>
              <w:t>;</w:t>
            </w:r>
            <w:r w:rsidRPr="00BA653F">
              <w:rPr>
                <w:rFonts w:hint="eastAsia"/>
                <w:sz w:val="24"/>
              </w:rPr>
              <w:t>对自</w:t>
            </w:r>
            <w:proofErr w:type="gramStart"/>
            <w:r w:rsidRPr="00BA653F">
              <w:rPr>
                <w:rFonts w:hint="eastAsia"/>
                <w:sz w:val="24"/>
              </w:rPr>
              <w:t>属设计</w:t>
            </w:r>
            <w:proofErr w:type="gramEnd"/>
            <w:r w:rsidRPr="00BA653F">
              <w:rPr>
                <w:rFonts w:hint="eastAsia"/>
                <w:sz w:val="24"/>
              </w:rPr>
              <w:t>队伍、施工队伍的调动也比较灵活。</w:t>
            </w:r>
          </w:p>
          <w:p w14:paraId="2F8ABB87" w14:textId="45D2995A" w:rsidR="00BA653F" w:rsidRDefault="00BA653F" w:rsidP="00BA653F">
            <w:pPr>
              <w:spacing w:line="360" w:lineRule="auto"/>
              <w:ind w:firstLineChars="200" w:firstLine="480"/>
              <w:rPr>
                <w:sz w:val="24"/>
              </w:rPr>
            </w:pPr>
            <w:r w:rsidRPr="00BA653F">
              <w:rPr>
                <w:rFonts w:hint="eastAsia"/>
                <w:sz w:val="24"/>
              </w:rPr>
              <w:t>建设单位自营自管制的缺点是</w:t>
            </w:r>
            <w:r w:rsidRPr="00BA653F">
              <w:rPr>
                <w:rFonts w:hint="eastAsia"/>
                <w:sz w:val="24"/>
              </w:rPr>
              <w:t>:</w:t>
            </w:r>
            <w:r w:rsidRPr="00BA653F">
              <w:rPr>
                <w:rFonts w:hint="eastAsia"/>
                <w:sz w:val="24"/>
              </w:rPr>
              <w:t>企业集生产单位、建设单位两种职能于一身，往往无法正确核算生产与建设的效益</w:t>
            </w:r>
            <w:r w:rsidRPr="00BA653F">
              <w:rPr>
                <w:rFonts w:hint="eastAsia"/>
                <w:sz w:val="24"/>
              </w:rPr>
              <w:t>;</w:t>
            </w:r>
            <w:r w:rsidRPr="00BA653F">
              <w:rPr>
                <w:rFonts w:hint="eastAsia"/>
                <w:sz w:val="24"/>
              </w:rPr>
              <w:t>基建管理人员专业化程度低，不利于积累建设经验</w:t>
            </w:r>
            <w:r w:rsidRPr="00BA653F">
              <w:rPr>
                <w:rFonts w:hint="eastAsia"/>
                <w:sz w:val="24"/>
              </w:rPr>
              <w:t>;</w:t>
            </w:r>
            <w:r w:rsidRPr="00BA653F">
              <w:rPr>
                <w:rFonts w:hint="eastAsia"/>
                <w:sz w:val="24"/>
              </w:rPr>
              <w:t>此外，自己拥有设计、施工队伍的企业，易吃企业内部的“大锅饭”，在建设任务不足时，这些队伍的存在可能成为企业的包袱。</w:t>
            </w:r>
          </w:p>
          <w:p w14:paraId="21D9814A" w14:textId="39211CBF" w:rsidR="00BA653F" w:rsidRDefault="00BA653F" w:rsidP="00BA653F">
            <w:pPr>
              <w:spacing w:line="360" w:lineRule="auto"/>
              <w:rPr>
                <w:sz w:val="24"/>
              </w:rPr>
            </w:pPr>
            <w:r>
              <w:rPr>
                <w:rFonts w:hint="eastAsia"/>
                <w:sz w:val="24"/>
              </w:rPr>
              <w:t xml:space="preserve">2.2.2 </w:t>
            </w:r>
            <w:r w:rsidRPr="00BA653F">
              <w:rPr>
                <w:rFonts w:hint="eastAsia"/>
                <w:sz w:val="24"/>
              </w:rPr>
              <w:t>现阶段工程项目管理基本模式</w:t>
            </w:r>
          </w:p>
          <w:p w14:paraId="4B62BD21" w14:textId="2213DCC5" w:rsidR="00BA653F" w:rsidRDefault="00BA653F" w:rsidP="00BA653F">
            <w:pPr>
              <w:spacing w:line="360" w:lineRule="auto"/>
              <w:ind w:firstLineChars="200" w:firstLine="480"/>
              <w:rPr>
                <w:sz w:val="24"/>
              </w:rPr>
            </w:pPr>
            <w:r>
              <w:rPr>
                <w:rFonts w:hint="eastAsia"/>
                <w:sz w:val="24"/>
              </w:rPr>
              <w:t xml:space="preserve">1. </w:t>
            </w:r>
            <w:r>
              <w:rPr>
                <w:rFonts w:hint="eastAsia"/>
                <w:sz w:val="24"/>
              </w:rPr>
              <w:t>基本建设管理体制的改革与完善</w:t>
            </w:r>
          </w:p>
          <w:p w14:paraId="527F6B77" w14:textId="73001DDC" w:rsidR="00BA653F" w:rsidRDefault="00BA653F" w:rsidP="00BA653F">
            <w:pPr>
              <w:spacing w:line="360" w:lineRule="auto"/>
              <w:ind w:firstLineChars="200" w:firstLine="480"/>
              <w:rPr>
                <w:sz w:val="24"/>
              </w:rPr>
            </w:pPr>
            <w:r w:rsidRPr="00BA653F">
              <w:rPr>
                <w:rFonts w:hint="eastAsia"/>
                <w:sz w:val="24"/>
              </w:rPr>
              <w:t>这四项制度密切联系</w:t>
            </w:r>
            <w:r w:rsidRPr="00BA653F">
              <w:rPr>
                <w:rFonts w:hint="eastAsia"/>
                <w:sz w:val="24"/>
              </w:rPr>
              <w:t>,</w:t>
            </w:r>
            <w:r w:rsidRPr="00BA653F">
              <w:rPr>
                <w:rFonts w:hint="eastAsia"/>
                <w:sz w:val="24"/>
              </w:rPr>
              <w:t>共同构成了我国工程建设管理的基本制度</w:t>
            </w:r>
            <w:r w:rsidRPr="00BA653F">
              <w:rPr>
                <w:rFonts w:hint="eastAsia"/>
                <w:sz w:val="24"/>
              </w:rPr>
              <w:t>,</w:t>
            </w:r>
            <w:r w:rsidRPr="00BA653F">
              <w:rPr>
                <w:rFonts w:hint="eastAsia"/>
                <w:sz w:val="24"/>
              </w:rPr>
              <w:t>也为我国工程项目管理提供了法律保障。</w:t>
            </w:r>
          </w:p>
          <w:p w14:paraId="30DFD2B6" w14:textId="666E2F07" w:rsidR="00BA653F" w:rsidRDefault="00BA653F" w:rsidP="00BA653F">
            <w:pPr>
              <w:spacing w:line="360" w:lineRule="auto"/>
              <w:jc w:val="center"/>
              <w:rPr>
                <w:sz w:val="24"/>
              </w:rPr>
            </w:pPr>
            <w:r>
              <w:rPr>
                <w:noProof/>
              </w:rPr>
              <w:drawing>
                <wp:inline distT="0" distB="0" distL="0" distR="0" wp14:anchorId="2C0F1B53" wp14:editId="0DE68906">
                  <wp:extent cx="4732443" cy="2356536"/>
                  <wp:effectExtent l="0" t="0" r="0" b="5715"/>
                  <wp:docPr id="17707933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793354" name=""/>
                          <pic:cNvPicPr/>
                        </pic:nvPicPr>
                        <pic:blipFill>
                          <a:blip r:embed="rId22"/>
                          <a:stretch>
                            <a:fillRect/>
                          </a:stretch>
                        </pic:blipFill>
                        <pic:spPr>
                          <a:xfrm>
                            <a:off x="0" y="0"/>
                            <a:ext cx="4736962" cy="2358786"/>
                          </a:xfrm>
                          <a:prstGeom prst="rect">
                            <a:avLst/>
                          </a:prstGeom>
                        </pic:spPr>
                      </pic:pic>
                    </a:graphicData>
                  </a:graphic>
                </wp:inline>
              </w:drawing>
            </w:r>
          </w:p>
          <w:p w14:paraId="37C03DB7" w14:textId="7BF4931F" w:rsidR="00BA653F" w:rsidRDefault="00BA653F" w:rsidP="00BA653F">
            <w:pPr>
              <w:spacing w:line="360" w:lineRule="auto"/>
              <w:ind w:firstLineChars="200" w:firstLine="480"/>
              <w:rPr>
                <w:sz w:val="24"/>
              </w:rPr>
            </w:pPr>
            <w:r>
              <w:rPr>
                <w:rFonts w:hint="eastAsia"/>
                <w:sz w:val="24"/>
              </w:rPr>
              <w:t xml:space="preserve">2. </w:t>
            </w:r>
            <w:r>
              <w:rPr>
                <w:rFonts w:hint="eastAsia"/>
                <w:sz w:val="24"/>
              </w:rPr>
              <w:t>工程项目管理相关方组织关系的基本形式</w:t>
            </w:r>
          </w:p>
          <w:p w14:paraId="251DDC3F" w14:textId="39332DC1" w:rsidR="00BA653F" w:rsidRDefault="00BA653F" w:rsidP="00BA653F">
            <w:pPr>
              <w:spacing w:line="360" w:lineRule="auto"/>
              <w:ind w:firstLineChars="200" w:firstLine="480"/>
              <w:rPr>
                <w:sz w:val="24"/>
              </w:rPr>
            </w:pPr>
            <w:r w:rsidRPr="00BA653F">
              <w:rPr>
                <w:rFonts w:hint="eastAsia"/>
                <w:sz w:val="24"/>
              </w:rPr>
              <w:t>工程建设相关法律法规和管理制度的实施，形成了一种以项目法人为主体的工程招标体系，以设计、施工承包商为主体的工程投标体系，以建设监理单位为主体的咨询、管理体系构成的三元主体结构。三者之间以工程项目为中心，</w:t>
            </w:r>
            <w:r w:rsidRPr="00BA653F">
              <w:rPr>
                <w:rFonts w:hint="eastAsia"/>
                <w:sz w:val="24"/>
              </w:rPr>
              <w:lastRenderedPageBreak/>
              <w:t>以经济为纽带</w:t>
            </w:r>
            <w:r w:rsidRPr="00BA653F">
              <w:rPr>
                <w:rFonts w:hint="eastAsia"/>
                <w:sz w:val="24"/>
              </w:rPr>
              <w:t>,</w:t>
            </w:r>
            <w:r w:rsidRPr="00BA653F">
              <w:rPr>
                <w:rFonts w:hint="eastAsia"/>
                <w:sz w:val="24"/>
              </w:rPr>
              <w:t>以合同为依据，相互协作、相互制约，构成了现阶段我国工程项目管理的主要模式</w:t>
            </w:r>
            <w:r>
              <w:rPr>
                <w:rFonts w:hint="eastAsia"/>
                <w:sz w:val="24"/>
              </w:rPr>
              <w:t>。</w:t>
            </w:r>
          </w:p>
          <w:p w14:paraId="0F72906D" w14:textId="6E9A2ACC" w:rsidR="00BA653F" w:rsidRDefault="00BA653F" w:rsidP="00BA653F">
            <w:pPr>
              <w:spacing w:line="360" w:lineRule="auto"/>
              <w:ind w:firstLineChars="200" w:firstLine="480"/>
              <w:rPr>
                <w:sz w:val="24"/>
              </w:rPr>
            </w:pPr>
            <w:r>
              <w:rPr>
                <w:rFonts w:hint="eastAsia"/>
                <w:sz w:val="24"/>
              </w:rPr>
              <w:t xml:space="preserve">3. </w:t>
            </w:r>
            <w:r>
              <w:rPr>
                <w:rFonts w:hint="eastAsia"/>
                <w:sz w:val="24"/>
              </w:rPr>
              <w:t>不同</w:t>
            </w:r>
            <w:proofErr w:type="gramStart"/>
            <w:r>
              <w:rPr>
                <w:rFonts w:hint="eastAsia"/>
                <w:sz w:val="24"/>
              </w:rPr>
              <w:t>发承包</w:t>
            </w:r>
            <w:proofErr w:type="gramEnd"/>
            <w:r>
              <w:rPr>
                <w:rFonts w:hint="eastAsia"/>
                <w:sz w:val="24"/>
              </w:rPr>
              <w:t>方式引起相关方组织关系的变化</w:t>
            </w:r>
          </w:p>
          <w:p w14:paraId="69F2B709" w14:textId="058302E8" w:rsidR="00BA653F" w:rsidRDefault="00BA653F" w:rsidP="00BA653F">
            <w:pPr>
              <w:spacing w:line="360" w:lineRule="auto"/>
              <w:ind w:firstLineChars="200" w:firstLine="480"/>
              <w:rPr>
                <w:sz w:val="24"/>
              </w:rPr>
            </w:pPr>
            <w:r w:rsidRPr="00BA653F">
              <w:rPr>
                <w:rFonts w:hint="eastAsia"/>
                <w:sz w:val="24"/>
              </w:rPr>
              <w:t>由于工程</w:t>
            </w:r>
            <w:proofErr w:type="gramStart"/>
            <w:r w:rsidRPr="00BA653F">
              <w:rPr>
                <w:rFonts w:hint="eastAsia"/>
                <w:sz w:val="24"/>
              </w:rPr>
              <w:t>发承包</w:t>
            </w:r>
            <w:proofErr w:type="gramEnd"/>
            <w:r w:rsidRPr="00BA653F">
              <w:rPr>
                <w:rFonts w:hint="eastAsia"/>
                <w:sz w:val="24"/>
              </w:rPr>
              <w:t>方式不同及</w:t>
            </w:r>
            <w:proofErr w:type="gramStart"/>
            <w:r w:rsidRPr="00BA653F">
              <w:rPr>
                <w:rFonts w:hint="eastAsia"/>
                <w:sz w:val="24"/>
              </w:rPr>
              <w:t>及</w:t>
            </w:r>
            <w:proofErr w:type="gramEnd"/>
            <w:r w:rsidRPr="00BA653F">
              <w:rPr>
                <w:rFonts w:hint="eastAsia"/>
                <w:sz w:val="24"/>
              </w:rPr>
              <w:t>承包商从业资质的差别，项目相关方组织关系形式会发生相应的变化。主要有工程项目总承包、设计施工分别总承包、设计施工分别平行分包等方式。</w:t>
            </w:r>
          </w:p>
          <w:p w14:paraId="13349C76" w14:textId="3E558DA1" w:rsidR="00BA653F" w:rsidRPr="00E9398F" w:rsidRDefault="00BA653F" w:rsidP="00E9398F">
            <w:pPr>
              <w:pStyle w:val="a9"/>
              <w:numPr>
                <w:ilvl w:val="0"/>
                <w:numId w:val="13"/>
              </w:numPr>
              <w:spacing w:line="360" w:lineRule="auto"/>
              <w:ind w:firstLineChars="0"/>
              <w:rPr>
                <w:sz w:val="24"/>
              </w:rPr>
            </w:pPr>
            <w:r w:rsidRPr="00E9398F">
              <w:rPr>
                <w:rFonts w:hint="eastAsia"/>
                <w:sz w:val="24"/>
              </w:rPr>
              <w:t>工程项目总承包</w:t>
            </w:r>
          </w:p>
          <w:p w14:paraId="79A27E5A" w14:textId="1F30B534" w:rsidR="00BA653F" w:rsidRDefault="00BA653F" w:rsidP="00BA653F">
            <w:pPr>
              <w:spacing w:line="360" w:lineRule="auto"/>
              <w:ind w:firstLineChars="200" w:firstLine="480"/>
              <w:rPr>
                <w:sz w:val="24"/>
              </w:rPr>
            </w:pPr>
            <w:r w:rsidRPr="00BA653F">
              <w:rPr>
                <w:rFonts w:hint="eastAsia"/>
                <w:sz w:val="24"/>
              </w:rPr>
              <w:t>工程项目总承包也称设计</w:t>
            </w:r>
            <w:r w:rsidRPr="00BA653F">
              <w:rPr>
                <w:rFonts w:hint="eastAsia"/>
                <w:sz w:val="24"/>
              </w:rPr>
              <w:t>-</w:t>
            </w:r>
            <w:r w:rsidRPr="00BA653F">
              <w:rPr>
                <w:rFonts w:hint="eastAsia"/>
                <w:sz w:val="24"/>
              </w:rPr>
              <w:t>建造模式，是指业主将工程设计、施工、材料和设备采购等一系列工作全部发包给一家公司，由其进行设计、施工和采购工作，最后向业主交出一个已达到使用条件的工程项目</w:t>
            </w:r>
            <w:r>
              <w:rPr>
                <w:rFonts w:hint="eastAsia"/>
                <w:sz w:val="24"/>
              </w:rPr>
              <w:t>。</w:t>
            </w:r>
          </w:p>
          <w:p w14:paraId="7AAF845A" w14:textId="7919E072" w:rsidR="00BA653F" w:rsidRPr="00E9398F" w:rsidRDefault="00BA653F" w:rsidP="00E9398F">
            <w:pPr>
              <w:pStyle w:val="a9"/>
              <w:numPr>
                <w:ilvl w:val="0"/>
                <w:numId w:val="13"/>
              </w:numPr>
              <w:spacing w:line="360" w:lineRule="auto"/>
              <w:ind w:firstLineChars="0"/>
              <w:rPr>
                <w:sz w:val="24"/>
              </w:rPr>
            </w:pPr>
            <w:r w:rsidRPr="00E9398F">
              <w:rPr>
                <w:rFonts w:hint="eastAsia"/>
                <w:sz w:val="24"/>
              </w:rPr>
              <w:t>设计施工分别总承包</w:t>
            </w:r>
          </w:p>
          <w:p w14:paraId="6AAD32D9" w14:textId="26C6172C" w:rsidR="00BA653F" w:rsidRDefault="004F5740" w:rsidP="00BA653F">
            <w:pPr>
              <w:spacing w:line="360" w:lineRule="auto"/>
              <w:ind w:firstLineChars="200" w:firstLine="480"/>
              <w:rPr>
                <w:sz w:val="24"/>
              </w:rPr>
            </w:pPr>
            <w:r w:rsidRPr="004F5740">
              <w:rPr>
                <w:rFonts w:hint="eastAsia"/>
                <w:sz w:val="24"/>
              </w:rPr>
              <w:t>设计施工分别总承包也称设计、施工总分包，是指业主将工程设计、施工等工作分别发包给设计单位和施工单位。业主分别只与一个设计总包单位和一个施工总</w:t>
            </w:r>
            <w:proofErr w:type="gramStart"/>
            <w:r w:rsidRPr="004F5740">
              <w:rPr>
                <w:rFonts w:hint="eastAsia"/>
                <w:sz w:val="24"/>
              </w:rPr>
              <w:t>包单位订合同</w:t>
            </w:r>
            <w:proofErr w:type="gramEnd"/>
            <w:r w:rsidRPr="004F5740">
              <w:rPr>
                <w:rFonts w:hint="eastAsia"/>
                <w:sz w:val="24"/>
              </w:rPr>
              <w:t>。对设计施工分别总承包模式，业主可以委托一家监理单位进行全过程监理，也可以按设计阶段和施工阶段分别委托监理单位</w:t>
            </w:r>
            <w:r>
              <w:rPr>
                <w:rFonts w:hint="eastAsia"/>
                <w:sz w:val="24"/>
              </w:rPr>
              <w:t>。</w:t>
            </w:r>
          </w:p>
          <w:p w14:paraId="27675E89" w14:textId="387589B0" w:rsidR="00BA653F" w:rsidRPr="00E9398F" w:rsidRDefault="00E9398F" w:rsidP="00E9398F">
            <w:pPr>
              <w:pStyle w:val="a9"/>
              <w:numPr>
                <w:ilvl w:val="0"/>
                <w:numId w:val="13"/>
              </w:numPr>
              <w:spacing w:line="360" w:lineRule="auto"/>
              <w:ind w:firstLineChars="0"/>
              <w:rPr>
                <w:sz w:val="24"/>
              </w:rPr>
            </w:pPr>
            <w:r w:rsidRPr="00E9398F">
              <w:rPr>
                <w:rFonts w:hint="eastAsia"/>
                <w:sz w:val="24"/>
              </w:rPr>
              <w:t>设计施工分别平行承包</w:t>
            </w:r>
          </w:p>
          <w:p w14:paraId="47CFBBAE" w14:textId="26031665" w:rsidR="00BA653F" w:rsidRDefault="00E9398F" w:rsidP="00BA653F">
            <w:pPr>
              <w:spacing w:line="360" w:lineRule="auto"/>
              <w:ind w:firstLineChars="200" w:firstLine="480"/>
              <w:rPr>
                <w:sz w:val="24"/>
              </w:rPr>
            </w:pPr>
            <w:r w:rsidRPr="00E9398F">
              <w:rPr>
                <w:rFonts w:hint="eastAsia"/>
                <w:sz w:val="24"/>
              </w:rPr>
              <w:t>设计施工分别平行分包</w:t>
            </w:r>
            <w:r w:rsidRPr="00E9398F">
              <w:rPr>
                <w:rFonts w:hint="eastAsia"/>
                <w:sz w:val="24"/>
              </w:rPr>
              <w:t>,</w:t>
            </w:r>
            <w:r w:rsidRPr="00E9398F">
              <w:rPr>
                <w:rFonts w:hint="eastAsia"/>
                <w:sz w:val="24"/>
              </w:rPr>
              <w:t>是指业主将项目设计与施工直接平行分包给若干设计、施工单位和材料设备供应厂家</w:t>
            </w:r>
            <w:r w:rsidRPr="00E9398F">
              <w:rPr>
                <w:rFonts w:hint="eastAsia"/>
                <w:sz w:val="24"/>
              </w:rPr>
              <w:t>,</w:t>
            </w:r>
            <w:r w:rsidRPr="00E9398F">
              <w:rPr>
                <w:rFonts w:hint="eastAsia"/>
                <w:sz w:val="24"/>
              </w:rPr>
              <w:t>业主分别与这些设计、施工单位和材料设备供应厂签订合同</w:t>
            </w:r>
            <w:r w:rsidRPr="00E9398F">
              <w:rPr>
                <w:rFonts w:hint="eastAsia"/>
                <w:sz w:val="24"/>
              </w:rPr>
              <w:t>,</w:t>
            </w:r>
            <w:r w:rsidRPr="00E9398F">
              <w:rPr>
                <w:rFonts w:hint="eastAsia"/>
                <w:sz w:val="24"/>
              </w:rPr>
              <w:t>承包合同数量比其他</w:t>
            </w:r>
            <w:proofErr w:type="gramStart"/>
            <w:r w:rsidRPr="00E9398F">
              <w:rPr>
                <w:rFonts w:hint="eastAsia"/>
                <w:sz w:val="24"/>
              </w:rPr>
              <w:t>发承包</w:t>
            </w:r>
            <w:proofErr w:type="gramEnd"/>
            <w:r w:rsidRPr="00E9398F">
              <w:rPr>
                <w:rFonts w:hint="eastAsia"/>
                <w:sz w:val="24"/>
              </w:rPr>
              <w:t>模式要多</w:t>
            </w:r>
            <w:r w:rsidRPr="00E9398F">
              <w:rPr>
                <w:rFonts w:hint="eastAsia"/>
                <w:sz w:val="24"/>
              </w:rPr>
              <w:t>,</w:t>
            </w:r>
            <w:r w:rsidRPr="00E9398F">
              <w:rPr>
                <w:rFonts w:hint="eastAsia"/>
                <w:sz w:val="24"/>
              </w:rPr>
              <w:t>协调工作量大。对设计、施工分别平行分包模式，业主可以委托一家监理单位如图所示，也可以按阶段和专业分别委托多家监理单位进行监理。</w:t>
            </w:r>
          </w:p>
          <w:p w14:paraId="23C017B4" w14:textId="2FF4BC96" w:rsidR="00E9398F" w:rsidRDefault="00E9398F" w:rsidP="00E9398F">
            <w:pPr>
              <w:spacing w:line="360" w:lineRule="auto"/>
              <w:rPr>
                <w:sz w:val="24"/>
              </w:rPr>
            </w:pPr>
            <w:r>
              <w:rPr>
                <w:rFonts w:hint="eastAsia"/>
                <w:sz w:val="24"/>
              </w:rPr>
              <w:t>2.</w:t>
            </w:r>
            <w:r w:rsidR="009C5E3B">
              <w:rPr>
                <w:rFonts w:hint="eastAsia"/>
                <w:sz w:val="24"/>
              </w:rPr>
              <w:t>2.3</w:t>
            </w:r>
            <w:r>
              <w:rPr>
                <w:rFonts w:hint="eastAsia"/>
                <w:sz w:val="24"/>
              </w:rPr>
              <w:t xml:space="preserve"> </w:t>
            </w:r>
            <w:r>
              <w:rPr>
                <w:rFonts w:hint="eastAsia"/>
                <w:sz w:val="24"/>
              </w:rPr>
              <w:t>国内外工程项目管理其他模式</w:t>
            </w:r>
          </w:p>
          <w:p w14:paraId="2E56A6E1" w14:textId="77777777" w:rsidR="00E9398F" w:rsidRPr="00E9398F" w:rsidRDefault="00E9398F" w:rsidP="00E9398F">
            <w:pPr>
              <w:spacing w:line="360" w:lineRule="auto"/>
              <w:ind w:firstLineChars="100" w:firstLine="240"/>
              <w:rPr>
                <w:sz w:val="24"/>
              </w:rPr>
            </w:pPr>
            <w:r w:rsidRPr="00E9398F">
              <w:rPr>
                <w:rFonts w:hint="eastAsia"/>
                <w:sz w:val="24"/>
              </w:rPr>
              <w:t>(1</w:t>
            </w:r>
            <w:r w:rsidRPr="00E9398F">
              <w:rPr>
                <w:rFonts w:hint="eastAsia"/>
                <w:sz w:val="24"/>
              </w:rPr>
              <w:t>）设计</w:t>
            </w:r>
            <w:r w:rsidRPr="00E9398F">
              <w:rPr>
                <w:rFonts w:hint="eastAsia"/>
                <w:sz w:val="24"/>
              </w:rPr>
              <w:t>-</w:t>
            </w:r>
            <w:r w:rsidRPr="00E9398F">
              <w:rPr>
                <w:rFonts w:hint="eastAsia"/>
                <w:sz w:val="24"/>
              </w:rPr>
              <w:t>招标</w:t>
            </w:r>
            <w:r w:rsidRPr="00E9398F">
              <w:rPr>
                <w:rFonts w:hint="eastAsia"/>
                <w:sz w:val="24"/>
              </w:rPr>
              <w:t>-</w:t>
            </w:r>
            <w:r w:rsidRPr="00E9398F">
              <w:rPr>
                <w:rFonts w:hint="eastAsia"/>
                <w:sz w:val="24"/>
              </w:rPr>
              <w:t>建造模式；</w:t>
            </w:r>
          </w:p>
          <w:p w14:paraId="4D4CE2E0" w14:textId="77777777" w:rsidR="00E9398F" w:rsidRPr="00E9398F" w:rsidRDefault="00E9398F" w:rsidP="00E9398F">
            <w:pPr>
              <w:spacing w:line="360" w:lineRule="auto"/>
              <w:ind w:firstLineChars="100" w:firstLine="240"/>
              <w:rPr>
                <w:sz w:val="24"/>
              </w:rPr>
            </w:pPr>
            <w:r w:rsidRPr="00E9398F">
              <w:rPr>
                <w:rFonts w:hint="eastAsia"/>
                <w:sz w:val="24"/>
              </w:rPr>
              <w:t>(2</w:t>
            </w:r>
            <w:r w:rsidRPr="00E9398F">
              <w:rPr>
                <w:rFonts w:hint="eastAsia"/>
                <w:sz w:val="24"/>
              </w:rPr>
              <w:t>）建筑工程管理模式；</w:t>
            </w:r>
          </w:p>
          <w:p w14:paraId="19A87CC0" w14:textId="77777777" w:rsidR="00E9398F" w:rsidRPr="00E9398F" w:rsidRDefault="00E9398F" w:rsidP="00E9398F">
            <w:pPr>
              <w:spacing w:line="360" w:lineRule="auto"/>
              <w:ind w:firstLineChars="100" w:firstLine="240"/>
              <w:rPr>
                <w:sz w:val="24"/>
              </w:rPr>
            </w:pPr>
            <w:r w:rsidRPr="00E9398F">
              <w:rPr>
                <w:rFonts w:hint="eastAsia"/>
                <w:sz w:val="24"/>
              </w:rPr>
              <w:t>(3</w:t>
            </w:r>
            <w:r w:rsidRPr="00E9398F">
              <w:rPr>
                <w:rFonts w:hint="eastAsia"/>
                <w:sz w:val="24"/>
              </w:rPr>
              <w:t>）设计</w:t>
            </w:r>
            <w:r w:rsidRPr="00E9398F">
              <w:rPr>
                <w:rFonts w:hint="eastAsia"/>
                <w:sz w:val="24"/>
              </w:rPr>
              <w:t>-</w:t>
            </w:r>
            <w:r w:rsidRPr="00E9398F">
              <w:rPr>
                <w:rFonts w:hint="eastAsia"/>
                <w:sz w:val="24"/>
              </w:rPr>
              <w:t>管理模式；</w:t>
            </w:r>
          </w:p>
          <w:p w14:paraId="6FC68F43" w14:textId="77777777" w:rsidR="00E9398F" w:rsidRPr="00E9398F" w:rsidRDefault="00E9398F" w:rsidP="00E9398F">
            <w:pPr>
              <w:spacing w:line="360" w:lineRule="auto"/>
              <w:ind w:firstLineChars="100" w:firstLine="240"/>
              <w:rPr>
                <w:sz w:val="24"/>
              </w:rPr>
            </w:pPr>
            <w:r w:rsidRPr="00E9398F">
              <w:rPr>
                <w:rFonts w:hint="eastAsia"/>
                <w:sz w:val="24"/>
              </w:rPr>
              <w:t>(4</w:t>
            </w:r>
            <w:r w:rsidRPr="00E9398F">
              <w:rPr>
                <w:rFonts w:hint="eastAsia"/>
                <w:sz w:val="24"/>
              </w:rPr>
              <w:t>）建造</w:t>
            </w:r>
            <w:r w:rsidRPr="00E9398F">
              <w:rPr>
                <w:rFonts w:hint="eastAsia"/>
                <w:sz w:val="24"/>
              </w:rPr>
              <w:t>-</w:t>
            </w:r>
            <w:r w:rsidRPr="00E9398F">
              <w:rPr>
                <w:rFonts w:hint="eastAsia"/>
                <w:sz w:val="24"/>
              </w:rPr>
              <w:t>运营</w:t>
            </w:r>
            <w:r w:rsidRPr="00E9398F">
              <w:rPr>
                <w:rFonts w:hint="eastAsia"/>
                <w:sz w:val="24"/>
              </w:rPr>
              <w:t>-</w:t>
            </w:r>
            <w:r w:rsidRPr="00E9398F">
              <w:rPr>
                <w:rFonts w:hint="eastAsia"/>
                <w:sz w:val="24"/>
              </w:rPr>
              <w:t>移交模式；</w:t>
            </w:r>
          </w:p>
          <w:p w14:paraId="2F73026A" w14:textId="77777777" w:rsidR="00E9398F" w:rsidRPr="00E9398F" w:rsidRDefault="00E9398F" w:rsidP="00E9398F">
            <w:pPr>
              <w:spacing w:line="360" w:lineRule="auto"/>
              <w:ind w:firstLineChars="100" w:firstLine="240"/>
              <w:rPr>
                <w:sz w:val="24"/>
              </w:rPr>
            </w:pPr>
            <w:r w:rsidRPr="00E9398F">
              <w:rPr>
                <w:rFonts w:hint="eastAsia"/>
                <w:sz w:val="24"/>
              </w:rPr>
              <w:t>(5</w:t>
            </w:r>
            <w:r w:rsidRPr="00E9398F">
              <w:rPr>
                <w:rFonts w:hint="eastAsia"/>
                <w:sz w:val="24"/>
              </w:rPr>
              <w:t>）设计</w:t>
            </w:r>
            <w:r w:rsidRPr="00E9398F">
              <w:rPr>
                <w:rFonts w:hint="eastAsia"/>
                <w:sz w:val="24"/>
              </w:rPr>
              <w:t>-</w:t>
            </w:r>
            <w:r w:rsidRPr="00E9398F">
              <w:rPr>
                <w:rFonts w:hint="eastAsia"/>
                <w:sz w:val="24"/>
              </w:rPr>
              <w:t>采购</w:t>
            </w:r>
            <w:r w:rsidRPr="00E9398F">
              <w:rPr>
                <w:rFonts w:hint="eastAsia"/>
                <w:sz w:val="24"/>
              </w:rPr>
              <w:t>-</w:t>
            </w:r>
            <w:r w:rsidRPr="00E9398F">
              <w:rPr>
                <w:rFonts w:hint="eastAsia"/>
                <w:sz w:val="24"/>
              </w:rPr>
              <w:t>建造模式；</w:t>
            </w:r>
          </w:p>
          <w:p w14:paraId="6A3066C2" w14:textId="77777777" w:rsidR="00E9398F" w:rsidRPr="00E9398F" w:rsidRDefault="00E9398F" w:rsidP="00E9398F">
            <w:pPr>
              <w:spacing w:line="360" w:lineRule="auto"/>
              <w:ind w:firstLineChars="100" w:firstLine="240"/>
              <w:rPr>
                <w:sz w:val="24"/>
              </w:rPr>
            </w:pPr>
            <w:r w:rsidRPr="00E9398F">
              <w:rPr>
                <w:rFonts w:hint="eastAsia"/>
                <w:sz w:val="24"/>
              </w:rPr>
              <w:t>(6</w:t>
            </w:r>
            <w:r w:rsidRPr="00E9398F">
              <w:rPr>
                <w:rFonts w:hint="eastAsia"/>
                <w:sz w:val="24"/>
              </w:rPr>
              <w:t>）</w:t>
            </w:r>
            <w:r w:rsidRPr="00E9398F">
              <w:rPr>
                <w:rFonts w:hint="eastAsia"/>
                <w:sz w:val="24"/>
              </w:rPr>
              <w:t>PPP</w:t>
            </w:r>
            <w:r w:rsidRPr="00E9398F">
              <w:rPr>
                <w:rFonts w:hint="eastAsia"/>
                <w:sz w:val="24"/>
              </w:rPr>
              <w:t>模式（</w:t>
            </w:r>
            <w:r w:rsidRPr="00E9398F">
              <w:rPr>
                <w:rFonts w:hint="eastAsia"/>
                <w:sz w:val="24"/>
              </w:rPr>
              <w:t>PPP</w:t>
            </w:r>
            <w:r w:rsidRPr="00E9398F">
              <w:rPr>
                <w:rFonts w:hint="eastAsia"/>
                <w:sz w:val="24"/>
              </w:rPr>
              <w:t>融资，即公共部门与私人企业合作模式，是指政府与投资人合作投资基础设施）；</w:t>
            </w:r>
          </w:p>
          <w:p w14:paraId="5DE320E7" w14:textId="77777777" w:rsidR="00E9398F" w:rsidRPr="00E9398F" w:rsidRDefault="00E9398F" w:rsidP="00E9398F">
            <w:pPr>
              <w:spacing w:line="360" w:lineRule="auto"/>
              <w:ind w:firstLineChars="100" w:firstLine="240"/>
              <w:rPr>
                <w:sz w:val="24"/>
              </w:rPr>
            </w:pPr>
            <w:r w:rsidRPr="00E9398F">
              <w:rPr>
                <w:rFonts w:hint="eastAsia"/>
                <w:sz w:val="24"/>
              </w:rPr>
              <w:lastRenderedPageBreak/>
              <w:t>(7</w:t>
            </w:r>
            <w:r w:rsidRPr="00E9398F">
              <w:rPr>
                <w:rFonts w:hint="eastAsia"/>
                <w:sz w:val="24"/>
              </w:rPr>
              <w:t>）伙伴合作模式；</w:t>
            </w:r>
          </w:p>
          <w:p w14:paraId="6D72247E" w14:textId="77777777" w:rsidR="00E9398F" w:rsidRPr="00E9398F" w:rsidRDefault="00E9398F" w:rsidP="00E9398F">
            <w:pPr>
              <w:spacing w:line="360" w:lineRule="auto"/>
              <w:ind w:firstLineChars="100" w:firstLine="240"/>
              <w:rPr>
                <w:sz w:val="24"/>
              </w:rPr>
            </w:pPr>
            <w:r w:rsidRPr="00E9398F">
              <w:rPr>
                <w:rFonts w:hint="eastAsia"/>
                <w:sz w:val="24"/>
              </w:rPr>
              <w:t>(8</w:t>
            </w:r>
            <w:r w:rsidRPr="00E9398F">
              <w:rPr>
                <w:rFonts w:hint="eastAsia"/>
                <w:sz w:val="24"/>
              </w:rPr>
              <w:t>）项目总控模式；</w:t>
            </w:r>
          </w:p>
          <w:p w14:paraId="4EEEE92A" w14:textId="77777777" w:rsidR="00E9398F" w:rsidRPr="00E9398F" w:rsidRDefault="00E9398F" w:rsidP="00E9398F">
            <w:pPr>
              <w:spacing w:line="360" w:lineRule="auto"/>
              <w:ind w:firstLineChars="100" w:firstLine="240"/>
              <w:rPr>
                <w:sz w:val="24"/>
              </w:rPr>
            </w:pPr>
            <w:r w:rsidRPr="00E9398F">
              <w:rPr>
                <w:rFonts w:hint="eastAsia"/>
                <w:sz w:val="24"/>
              </w:rPr>
              <w:t>(9</w:t>
            </w:r>
            <w:r w:rsidRPr="00E9398F">
              <w:rPr>
                <w:rFonts w:hint="eastAsia"/>
                <w:sz w:val="24"/>
              </w:rPr>
              <w:t>）全过程工程咨询模式；</w:t>
            </w:r>
          </w:p>
          <w:p w14:paraId="328651C2" w14:textId="3E73BF9B" w:rsidR="00E9398F" w:rsidRDefault="00E9398F" w:rsidP="00E9398F">
            <w:pPr>
              <w:spacing w:line="360" w:lineRule="auto"/>
              <w:ind w:firstLineChars="100" w:firstLine="240"/>
              <w:rPr>
                <w:sz w:val="24"/>
              </w:rPr>
            </w:pPr>
            <w:r w:rsidRPr="00E9398F">
              <w:rPr>
                <w:rFonts w:hint="eastAsia"/>
                <w:sz w:val="24"/>
              </w:rPr>
              <w:t>(10</w:t>
            </w:r>
            <w:r w:rsidRPr="00E9398F">
              <w:rPr>
                <w:rFonts w:hint="eastAsia"/>
                <w:sz w:val="24"/>
              </w:rPr>
              <w:t>）代建制。</w:t>
            </w:r>
          </w:p>
          <w:p w14:paraId="5217C6CF" w14:textId="2D1D1EB2" w:rsidR="00E9398F" w:rsidRDefault="00E9398F" w:rsidP="00E9398F">
            <w:pPr>
              <w:spacing w:line="360" w:lineRule="auto"/>
              <w:rPr>
                <w:sz w:val="24"/>
              </w:rPr>
            </w:pPr>
            <w:r>
              <w:rPr>
                <w:rFonts w:hint="eastAsia"/>
                <w:sz w:val="24"/>
              </w:rPr>
              <w:t>2.</w:t>
            </w:r>
            <w:r w:rsidR="009C5E3B">
              <w:rPr>
                <w:rFonts w:hint="eastAsia"/>
                <w:sz w:val="24"/>
              </w:rPr>
              <w:t>2.4</w:t>
            </w:r>
            <w:r>
              <w:rPr>
                <w:rFonts w:hint="eastAsia"/>
                <w:sz w:val="24"/>
              </w:rPr>
              <w:t xml:space="preserve"> </w:t>
            </w:r>
            <w:r w:rsidRPr="00E9398F">
              <w:rPr>
                <w:rFonts w:hint="eastAsia"/>
                <w:sz w:val="24"/>
              </w:rPr>
              <w:t>不同工程项目管理模式的社会化程度和特点</w:t>
            </w:r>
          </w:p>
          <w:p w14:paraId="6E0F7DFF" w14:textId="5FB43021" w:rsidR="00E9398F" w:rsidRDefault="00E9398F" w:rsidP="00E9398F">
            <w:pPr>
              <w:spacing w:line="360" w:lineRule="auto"/>
              <w:rPr>
                <w:sz w:val="24"/>
              </w:rPr>
            </w:pPr>
            <w:r>
              <w:rPr>
                <w:rFonts w:hint="eastAsia"/>
                <w:sz w:val="24"/>
              </w:rPr>
              <w:t>工程项目管理的社会化的优点</w:t>
            </w:r>
          </w:p>
          <w:p w14:paraId="2F5458A6" w14:textId="3B1B72FC" w:rsidR="00E9398F" w:rsidRPr="00E9398F" w:rsidRDefault="00E9398F" w:rsidP="00E9398F">
            <w:pPr>
              <w:spacing w:line="360" w:lineRule="auto"/>
              <w:ind w:firstLineChars="200" w:firstLine="480"/>
              <w:rPr>
                <w:sz w:val="24"/>
              </w:rPr>
            </w:pPr>
            <w:r>
              <w:rPr>
                <w:rFonts w:hint="eastAsia"/>
                <w:sz w:val="24"/>
              </w:rPr>
              <w:t>（</w:t>
            </w:r>
            <w:r>
              <w:rPr>
                <w:rFonts w:hint="eastAsia"/>
                <w:sz w:val="24"/>
              </w:rPr>
              <w:t>1</w:t>
            </w:r>
            <w:r w:rsidRPr="00E9398F">
              <w:rPr>
                <w:rFonts w:hint="eastAsia"/>
                <w:sz w:val="24"/>
              </w:rPr>
              <w:t>工程项目管理者与工程没有直接的利益关系，具有独立性、公正性、专业化、知识密集型的特点，能站在公正的立场上，公正、公平、合理地处理和解决问题，调解争执，协调和平衡各方面的关系；</w:t>
            </w:r>
          </w:p>
          <w:p w14:paraId="51D991EC" w14:textId="4D3D7B77" w:rsidR="00E9398F" w:rsidRPr="00E9398F" w:rsidRDefault="00E9398F" w:rsidP="00E9398F">
            <w:pPr>
              <w:spacing w:line="360" w:lineRule="auto"/>
              <w:ind w:firstLineChars="200" w:firstLine="480"/>
              <w:rPr>
                <w:sz w:val="24"/>
              </w:rPr>
            </w:pPr>
            <w:r>
              <w:rPr>
                <w:rFonts w:hint="eastAsia"/>
                <w:sz w:val="24"/>
              </w:rPr>
              <w:t>（</w:t>
            </w:r>
            <w:r>
              <w:rPr>
                <w:rFonts w:hint="eastAsia"/>
                <w:sz w:val="24"/>
              </w:rPr>
              <w:t>3</w:t>
            </w:r>
            <w:r>
              <w:rPr>
                <w:rFonts w:hint="eastAsia"/>
                <w:sz w:val="24"/>
              </w:rPr>
              <w:t>）</w:t>
            </w:r>
            <w:r w:rsidRPr="00E9398F">
              <w:rPr>
                <w:rFonts w:hint="eastAsia"/>
                <w:sz w:val="24"/>
              </w:rPr>
              <w:t>能使工程中各方利益得到保护和平衡，使业主、承包商和供应商互相信赖</w:t>
            </w:r>
            <w:r w:rsidRPr="00E9398F">
              <w:rPr>
                <w:rFonts w:hint="eastAsia"/>
                <w:sz w:val="24"/>
              </w:rPr>
              <w:t>,</w:t>
            </w:r>
            <w:r w:rsidRPr="00E9398F">
              <w:rPr>
                <w:rFonts w:hint="eastAsia"/>
                <w:sz w:val="24"/>
              </w:rPr>
              <w:t>保证工程有一个良好的合作氛围；</w:t>
            </w:r>
          </w:p>
          <w:p w14:paraId="22BFFEBA" w14:textId="39084886" w:rsidR="00E9398F" w:rsidRPr="00E9398F" w:rsidRDefault="00E9398F" w:rsidP="00E9398F">
            <w:pPr>
              <w:spacing w:line="360" w:lineRule="auto"/>
              <w:ind w:firstLineChars="200" w:firstLine="480"/>
              <w:rPr>
                <w:sz w:val="24"/>
              </w:rPr>
            </w:pPr>
            <w:r>
              <w:rPr>
                <w:rFonts w:hint="eastAsia"/>
                <w:sz w:val="24"/>
              </w:rPr>
              <w:t>（</w:t>
            </w:r>
            <w:r>
              <w:rPr>
                <w:rFonts w:hint="eastAsia"/>
                <w:sz w:val="24"/>
              </w:rPr>
              <w:t>2</w:t>
            </w:r>
            <w:r>
              <w:rPr>
                <w:rFonts w:hint="eastAsia"/>
                <w:sz w:val="24"/>
              </w:rPr>
              <w:t>）</w:t>
            </w:r>
            <w:r w:rsidRPr="00E9398F">
              <w:rPr>
                <w:rFonts w:hint="eastAsia"/>
                <w:sz w:val="24"/>
              </w:rPr>
              <w:t>对业主来说更加方便、简单、省事；</w:t>
            </w:r>
          </w:p>
          <w:p w14:paraId="115E5DCD" w14:textId="1E3F603C" w:rsidR="00E9398F" w:rsidRDefault="00E9398F" w:rsidP="00E9398F">
            <w:pPr>
              <w:spacing w:line="360" w:lineRule="auto"/>
              <w:ind w:firstLineChars="200" w:firstLine="480"/>
              <w:rPr>
                <w:sz w:val="24"/>
              </w:rPr>
            </w:pPr>
            <w:r>
              <w:rPr>
                <w:rFonts w:hint="eastAsia"/>
                <w:sz w:val="24"/>
              </w:rPr>
              <w:t>（</w:t>
            </w:r>
            <w:r>
              <w:rPr>
                <w:rFonts w:hint="eastAsia"/>
                <w:sz w:val="24"/>
              </w:rPr>
              <w:t>4</w:t>
            </w:r>
            <w:r>
              <w:rPr>
                <w:rFonts w:hint="eastAsia"/>
                <w:sz w:val="24"/>
              </w:rPr>
              <w:t>）</w:t>
            </w:r>
            <w:r w:rsidRPr="00E9398F">
              <w:rPr>
                <w:rFonts w:hint="eastAsia"/>
                <w:sz w:val="24"/>
              </w:rPr>
              <w:t>促进工程项目管理的专业化，工程项目管理经验容易积累，管理水平高。</w:t>
            </w:r>
          </w:p>
          <w:p w14:paraId="54BFDE89" w14:textId="61F5EA2F" w:rsidR="00E9398F" w:rsidRDefault="00E9398F" w:rsidP="00E9398F">
            <w:pPr>
              <w:spacing w:line="360" w:lineRule="auto"/>
              <w:rPr>
                <w:sz w:val="24"/>
              </w:rPr>
            </w:pPr>
            <w:r w:rsidRPr="00E9398F">
              <w:rPr>
                <w:rFonts w:hint="eastAsia"/>
                <w:sz w:val="24"/>
              </w:rPr>
              <w:t>工程项目管理的社会化存在的基本矛盾和问题：</w:t>
            </w:r>
          </w:p>
          <w:p w14:paraId="62DD166C" w14:textId="77777777" w:rsidR="00E9398F" w:rsidRPr="00E9398F" w:rsidRDefault="00E9398F" w:rsidP="00E9398F">
            <w:pPr>
              <w:spacing w:line="360" w:lineRule="auto"/>
              <w:ind w:firstLineChars="200" w:firstLine="480"/>
              <w:rPr>
                <w:sz w:val="24"/>
              </w:rPr>
            </w:pPr>
            <w:r w:rsidRPr="00E9398F">
              <w:rPr>
                <w:rFonts w:hint="eastAsia"/>
                <w:sz w:val="24"/>
              </w:rPr>
              <w:t>（</w:t>
            </w:r>
            <w:r w:rsidRPr="00E9398F">
              <w:rPr>
                <w:rFonts w:hint="eastAsia"/>
                <w:sz w:val="24"/>
              </w:rPr>
              <w:t>1</w:t>
            </w:r>
            <w:r w:rsidRPr="00E9398F">
              <w:rPr>
                <w:rFonts w:hint="eastAsia"/>
                <w:sz w:val="24"/>
              </w:rPr>
              <w:t>）主要是工程项目管理者在建设工程中责权利不平衡</w:t>
            </w:r>
            <w:r w:rsidRPr="00E9398F">
              <w:rPr>
                <w:rFonts w:hint="eastAsia"/>
                <w:sz w:val="24"/>
              </w:rPr>
              <w:t>;</w:t>
            </w:r>
          </w:p>
          <w:p w14:paraId="56B228A4" w14:textId="77777777" w:rsidR="00E9398F" w:rsidRPr="00E9398F" w:rsidRDefault="00E9398F" w:rsidP="00E9398F">
            <w:pPr>
              <w:spacing w:line="360" w:lineRule="auto"/>
              <w:ind w:firstLineChars="200" w:firstLine="480"/>
              <w:rPr>
                <w:sz w:val="24"/>
              </w:rPr>
            </w:pPr>
            <w:r w:rsidRPr="00E9398F">
              <w:rPr>
                <w:rFonts w:hint="eastAsia"/>
                <w:sz w:val="24"/>
              </w:rPr>
              <w:t>（</w:t>
            </w:r>
            <w:r w:rsidRPr="00E9398F">
              <w:rPr>
                <w:rFonts w:hint="eastAsia"/>
                <w:sz w:val="24"/>
              </w:rPr>
              <w:t>2</w:t>
            </w:r>
            <w:r w:rsidRPr="00E9398F">
              <w:rPr>
                <w:rFonts w:hint="eastAsia"/>
                <w:sz w:val="24"/>
              </w:rPr>
              <w:t>）工程项目管理者的工作很难用数量来定义，他的工作业绩很难评价和衡量</w:t>
            </w:r>
            <w:r w:rsidRPr="00E9398F">
              <w:rPr>
                <w:rFonts w:hint="eastAsia"/>
                <w:sz w:val="24"/>
              </w:rPr>
              <w:t>;</w:t>
            </w:r>
          </w:p>
          <w:p w14:paraId="0BCDFBA4" w14:textId="77777777" w:rsidR="00E9398F" w:rsidRPr="00E9398F" w:rsidRDefault="00E9398F" w:rsidP="00E9398F">
            <w:pPr>
              <w:spacing w:line="360" w:lineRule="auto"/>
              <w:ind w:firstLineChars="200" w:firstLine="480"/>
              <w:rPr>
                <w:sz w:val="24"/>
              </w:rPr>
            </w:pPr>
            <w:r w:rsidRPr="00E9398F">
              <w:rPr>
                <w:rFonts w:hint="eastAsia"/>
                <w:sz w:val="24"/>
              </w:rPr>
              <w:t>（</w:t>
            </w:r>
            <w:r w:rsidRPr="00E9398F">
              <w:rPr>
                <w:rFonts w:hint="eastAsia"/>
                <w:sz w:val="24"/>
              </w:rPr>
              <w:t>3</w:t>
            </w:r>
            <w:r w:rsidRPr="00E9398F">
              <w:rPr>
                <w:rFonts w:hint="eastAsia"/>
                <w:sz w:val="24"/>
              </w:rPr>
              <w:t>）工程的成功依赖他的努力，但他的收益与工程的最终效益无关</w:t>
            </w:r>
            <w:r w:rsidRPr="00E9398F">
              <w:rPr>
                <w:rFonts w:hint="eastAsia"/>
                <w:sz w:val="24"/>
              </w:rPr>
              <w:t>;</w:t>
            </w:r>
          </w:p>
          <w:p w14:paraId="762C0D3E" w14:textId="783B70CE" w:rsidR="00E9398F" w:rsidRDefault="00E9398F" w:rsidP="00E9398F">
            <w:pPr>
              <w:spacing w:line="360" w:lineRule="auto"/>
              <w:ind w:firstLineChars="200" w:firstLine="480"/>
              <w:rPr>
                <w:sz w:val="24"/>
              </w:rPr>
            </w:pPr>
            <w:r w:rsidRPr="00E9398F">
              <w:rPr>
                <w:rFonts w:hint="eastAsia"/>
                <w:sz w:val="24"/>
              </w:rPr>
              <w:t>（</w:t>
            </w:r>
            <w:r w:rsidRPr="00E9398F">
              <w:rPr>
                <w:rFonts w:hint="eastAsia"/>
                <w:sz w:val="24"/>
              </w:rPr>
              <w:t>4</w:t>
            </w:r>
            <w:r w:rsidRPr="00E9398F">
              <w:rPr>
                <w:rFonts w:hint="eastAsia"/>
                <w:sz w:val="24"/>
              </w:rPr>
              <w:t>）在工程中他有很大的权力</w:t>
            </w:r>
            <w:r w:rsidRPr="00E9398F">
              <w:rPr>
                <w:rFonts w:hint="eastAsia"/>
                <w:sz w:val="24"/>
              </w:rPr>
              <w:t>,</w:t>
            </w:r>
            <w:r w:rsidRPr="00E9398F">
              <w:rPr>
                <w:rFonts w:hint="eastAsia"/>
                <w:sz w:val="24"/>
              </w:rPr>
              <w:t>但却不承担或承担很少的工程经济责任等。</w:t>
            </w:r>
          </w:p>
          <w:p w14:paraId="55DD9F85" w14:textId="480FFACB" w:rsidR="00E9398F" w:rsidRDefault="009C5E3B" w:rsidP="009C5E3B">
            <w:pPr>
              <w:spacing w:line="360" w:lineRule="auto"/>
              <w:rPr>
                <w:sz w:val="24"/>
              </w:rPr>
            </w:pPr>
            <w:r>
              <w:rPr>
                <w:rFonts w:hint="eastAsia"/>
                <w:sz w:val="24"/>
              </w:rPr>
              <w:t xml:space="preserve">2.3 </w:t>
            </w:r>
            <w:r w:rsidRPr="009C5E3B">
              <w:rPr>
                <w:rFonts w:hint="eastAsia"/>
                <w:sz w:val="24"/>
              </w:rPr>
              <w:t>工程项目管理主体内相互关系</w:t>
            </w:r>
          </w:p>
          <w:p w14:paraId="7E246E4B" w14:textId="4E2D3DD9" w:rsidR="00E9398F" w:rsidRDefault="009C5E3B" w:rsidP="00E9398F">
            <w:pPr>
              <w:spacing w:line="360" w:lineRule="auto"/>
              <w:ind w:firstLineChars="200" w:firstLine="480"/>
              <w:rPr>
                <w:sz w:val="24"/>
              </w:rPr>
            </w:pPr>
            <w:r>
              <w:rPr>
                <w:rFonts w:hint="eastAsia"/>
                <w:sz w:val="24"/>
              </w:rPr>
              <w:t xml:space="preserve">2.3.1 </w:t>
            </w:r>
            <w:r w:rsidRPr="009C5E3B">
              <w:rPr>
                <w:rFonts w:hint="eastAsia"/>
                <w:sz w:val="24"/>
              </w:rPr>
              <w:t>职能式组织形式</w:t>
            </w:r>
          </w:p>
          <w:p w14:paraId="1DB46B1C" w14:textId="73D161A3" w:rsidR="009C5E3B" w:rsidRDefault="009C5E3B" w:rsidP="00E9398F">
            <w:pPr>
              <w:spacing w:line="360" w:lineRule="auto"/>
              <w:ind w:firstLineChars="200" w:firstLine="480"/>
              <w:rPr>
                <w:sz w:val="24"/>
              </w:rPr>
            </w:pPr>
            <w:r>
              <w:rPr>
                <w:rFonts w:hint="eastAsia"/>
                <w:sz w:val="24"/>
              </w:rPr>
              <w:t>职能</w:t>
            </w:r>
            <w:r w:rsidRPr="009C5E3B">
              <w:rPr>
                <w:rFonts w:hint="eastAsia"/>
                <w:sz w:val="24"/>
              </w:rPr>
              <w:t>式</w:t>
            </w:r>
            <w:r>
              <w:rPr>
                <w:rFonts w:hint="eastAsia"/>
                <w:sz w:val="24"/>
              </w:rPr>
              <w:t>组织的含义和结构图</w:t>
            </w:r>
          </w:p>
          <w:p w14:paraId="06B6C563" w14:textId="49E0CB9B" w:rsidR="009C5E3B" w:rsidRDefault="009C5E3B" w:rsidP="009C5E3B">
            <w:pPr>
              <w:spacing w:line="360" w:lineRule="auto"/>
              <w:jc w:val="center"/>
              <w:rPr>
                <w:sz w:val="24"/>
              </w:rPr>
            </w:pPr>
            <w:r w:rsidRPr="009C5E3B">
              <w:rPr>
                <w:noProof/>
                <w:sz w:val="24"/>
              </w:rPr>
              <w:lastRenderedPageBreak/>
              <w:drawing>
                <wp:inline distT="0" distB="0" distL="0" distR="0" wp14:anchorId="4FEFE056" wp14:editId="2C608283">
                  <wp:extent cx="4918710" cy="1784261"/>
                  <wp:effectExtent l="0" t="0" r="0" b="6985"/>
                  <wp:docPr id="23" name="图片 22">
                    <a:extLst xmlns:a="http://schemas.openxmlformats.org/drawingml/2006/main">
                      <a:ext uri="{FF2B5EF4-FFF2-40B4-BE49-F238E27FC236}">
                        <a16:creationId xmlns:a16="http://schemas.microsoft.com/office/drawing/2014/main" id="{41A972CE-3C64-43E9-FBD6-71E338632C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41A972CE-3C64-43E9-FBD6-71E338632C99}"/>
                              </a:ext>
                            </a:extLst>
                          </pic:cNvPr>
                          <pic:cNvPicPr>
                            <a:picLocks noChangeAspect="1"/>
                          </pic:cNvPicPr>
                        </pic:nvPicPr>
                        <pic:blipFill>
                          <a:blip r:embed="rId23"/>
                          <a:stretch>
                            <a:fillRect/>
                          </a:stretch>
                        </pic:blipFill>
                        <pic:spPr>
                          <a:xfrm>
                            <a:off x="0" y="0"/>
                            <a:ext cx="4932931" cy="1789420"/>
                          </a:xfrm>
                          <a:prstGeom prst="rect">
                            <a:avLst/>
                          </a:prstGeom>
                        </pic:spPr>
                      </pic:pic>
                    </a:graphicData>
                  </a:graphic>
                </wp:inline>
              </w:drawing>
            </w:r>
          </w:p>
          <w:p w14:paraId="020C78AF" w14:textId="19E4935B" w:rsidR="009C5E3B" w:rsidRDefault="009C5E3B" w:rsidP="00E9398F">
            <w:pPr>
              <w:spacing w:line="360" w:lineRule="auto"/>
              <w:ind w:firstLineChars="200" w:firstLine="480"/>
              <w:rPr>
                <w:sz w:val="24"/>
              </w:rPr>
            </w:pPr>
            <w:r w:rsidRPr="009C5E3B">
              <w:rPr>
                <w:rFonts w:hint="eastAsia"/>
                <w:sz w:val="24"/>
              </w:rPr>
              <w:t>层次化的职能式管理组织形式是当今世界上最普遍的组织形式，是指企业按职能划分部门，如一般企业设有计划、采购、生产、营销、财务、人事等职能部门。采用职能式组织形式的企业在进行项目工作时，各职能部门根据项目的需要承担本职能范围内的工作，项目的全部工作可分解为各职能部门的工作进行。这样的项目组织没有明确的项目主管经理，项目中各种业务的协调只能由职能部门的主管来进行。</w:t>
            </w:r>
          </w:p>
          <w:p w14:paraId="59B33F42" w14:textId="3E21166B" w:rsidR="009C5E3B" w:rsidRDefault="009C5E3B" w:rsidP="00E9398F">
            <w:pPr>
              <w:spacing w:line="360" w:lineRule="auto"/>
              <w:ind w:firstLineChars="200" w:firstLine="480"/>
              <w:rPr>
                <w:sz w:val="24"/>
              </w:rPr>
            </w:pPr>
            <w:r w:rsidRPr="009C5E3B">
              <w:rPr>
                <w:rFonts w:hint="eastAsia"/>
                <w:sz w:val="24"/>
              </w:rPr>
              <w:t>职能式组织的优点：</w:t>
            </w:r>
          </w:p>
          <w:p w14:paraId="6B989000"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1</w:t>
            </w:r>
            <w:r w:rsidRPr="009C5E3B">
              <w:rPr>
                <w:rFonts w:hint="eastAsia"/>
                <w:sz w:val="24"/>
              </w:rPr>
              <w:t>）资源利用上具有较大的灵活性；</w:t>
            </w:r>
            <w:r w:rsidRPr="009C5E3B">
              <w:rPr>
                <w:rFonts w:hint="eastAsia"/>
                <w:sz w:val="24"/>
              </w:rPr>
              <w:t xml:space="preserve"> </w:t>
            </w:r>
          </w:p>
          <w:p w14:paraId="56D9384D"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2</w:t>
            </w:r>
            <w:r w:rsidRPr="009C5E3B">
              <w:rPr>
                <w:rFonts w:hint="eastAsia"/>
                <w:sz w:val="24"/>
              </w:rPr>
              <w:t>）有利于提高企业技术水平；</w:t>
            </w:r>
          </w:p>
          <w:p w14:paraId="18E9EA83" w14:textId="6651B5D1" w:rsid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3</w:t>
            </w:r>
            <w:r w:rsidRPr="009C5E3B">
              <w:rPr>
                <w:rFonts w:hint="eastAsia"/>
                <w:sz w:val="24"/>
              </w:rPr>
              <w:t>）有利于协调企业整体活动。</w:t>
            </w:r>
          </w:p>
          <w:p w14:paraId="3DD87BEF" w14:textId="52981F94" w:rsidR="009C5E3B" w:rsidRDefault="009C5E3B" w:rsidP="009C5E3B">
            <w:pPr>
              <w:spacing w:line="360" w:lineRule="auto"/>
              <w:ind w:firstLineChars="200" w:firstLine="480"/>
              <w:rPr>
                <w:sz w:val="24"/>
              </w:rPr>
            </w:pPr>
            <w:r w:rsidRPr="009C5E3B">
              <w:rPr>
                <w:rFonts w:hint="eastAsia"/>
                <w:sz w:val="24"/>
              </w:rPr>
              <w:t>职能式组织的缺点：</w:t>
            </w:r>
          </w:p>
          <w:p w14:paraId="03059027"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1</w:t>
            </w:r>
            <w:r w:rsidRPr="009C5E3B">
              <w:rPr>
                <w:rFonts w:hint="eastAsia"/>
                <w:sz w:val="24"/>
              </w:rPr>
              <w:t>）责任不明，协调困难；</w:t>
            </w:r>
          </w:p>
          <w:p w14:paraId="0777E34A"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2</w:t>
            </w:r>
            <w:r w:rsidRPr="009C5E3B">
              <w:rPr>
                <w:rFonts w:hint="eastAsia"/>
                <w:sz w:val="24"/>
              </w:rPr>
              <w:t>）不能以项目和客户为中心；</w:t>
            </w:r>
          </w:p>
          <w:p w14:paraId="1969A263" w14:textId="1D574D6D" w:rsid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3</w:t>
            </w:r>
            <w:r w:rsidRPr="009C5E3B">
              <w:rPr>
                <w:rFonts w:hint="eastAsia"/>
                <w:sz w:val="24"/>
              </w:rPr>
              <w:t>）技术复杂的项目，跨部门之间的沟通比较困难。</w:t>
            </w:r>
          </w:p>
          <w:p w14:paraId="37F67ED4" w14:textId="6CF5B9B4" w:rsidR="009C5E3B" w:rsidRDefault="009C5E3B" w:rsidP="009C5E3B">
            <w:pPr>
              <w:spacing w:line="360" w:lineRule="auto"/>
              <w:ind w:firstLineChars="200" w:firstLine="480"/>
              <w:rPr>
                <w:sz w:val="24"/>
              </w:rPr>
            </w:pPr>
            <w:r w:rsidRPr="009C5E3B">
              <w:rPr>
                <w:rFonts w:hint="eastAsia"/>
                <w:sz w:val="24"/>
              </w:rPr>
              <w:t>职能式组织的应用：</w:t>
            </w:r>
          </w:p>
          <w:p w14:paraId="5D9382F5" w14:textId="252F0443" w:rsidR="009C5E3B" w:rsidRDefault="009C5E3B" w:rsidP="00E9398F">
            <w:pPr>
              <w:spacing w:line="360" w:lineRule="auto"/>
              <w:ind w:firstLineChars="200" w:firstLine="480"/>
              <w:rPr>
                <w:sz w:val="24"/>
              </w:rPr>
            </w:pPr>
            <w:r w:rsidRPr="009C5E3B">
              <w:rPr>
                <w:rFonts w:hint="eastAsia"/>
                <w:sz w:val="24"/>
              </w:rPr>
              <w:t>职能式组织主要适合于生产、销售标准产品的企业，工程承包企业和监理企业较少采用这一组织形式。</w:t>
            </w:r>
          </w:p>
          <w:p w14:paraId="36454789" w14:textId="602EC0BA" w:rsidR="009C5E3B" w:rsidRDefault="009C5E3B" w:rsidP="00E9398F">
            <w:pPr>
              <w:spacing w:line="360" w:lineRule="auto"/>
              <w:ind w:firstLineChars="200" w:firstLine="480"/>
              <w:rPr>
                <w:sz w:val="24"/>
              </w:rPr>
            </w:pPr>
            <w:r>
              <w:rPr>
                <w:rFonts w:hint="eastAsia"/>
                <w:sz w:val="24"/>
              </w:rPr>
              <w:t xml:space="preserve">2.3.2 </w:t>
            </w:r>
            <w:r>
              <w:rPr>
                <w:rFonts w:hint="eastAsia"/>
                <w:sz w:val="24"/>
              </w:rPr>
              <w:t>项目式组织形式</w:t>
            </w:r>
          </w:p>
          <w:p w14:paraId="4D7C1B30" w14:textId="54A388F4" w:rsidR="009C5E3B" w:rsidRDefault="009C5E3B" w:rsidP="00E9398F">
            <w:pPr>
              <w:spacing w:line="360" w:lineRule="auto"/>
              <w:ind w:firstLineChars="200" w:firstLine="480"/>
              <w:rPr>
                <w:sz w:val="24"/>
              </w:rPr>
            </w:pPr>
            <w:r w:rsidRPr="009C5E3B">
              <w:rPr>
                <w:rFonts w:hint="eastAsia"/>
                <w:sz w:val="24"/>
              </w:rPr>
              <w:t>项目式组织的含义和结构图：</w:t>
            </w:r>
          </w:p>
          <w:p w14:paraId="2D577C9E" w14:textId="6EFA6870" w:rsidR="009C5E3B" w:rsidRDefault="009C5E3B" w:rsidP="00E9398F">
            <w:pPr>
              <w:spacing w:line="360" w:lineRule="auto"/>
              <w:ind w:firstLineChars="200" w:firstLine="480"/>
              <w:rPr>
                <w:sz w:val="24"/>
              </w:rPr>
            </w:pPr>
            <w:r w:rsidRPr="009C5E3B">
              <w:rPr>
                <w:rFonts w:hint="eastAsia"/>
                <w:sz w:val="24"/>
              </w:rPr>
              <w:t>项目式组织是根据企业承担的项目情况从企业组织中分离出若干个独立的项目组织，项目组织有其自己的营销、生产、计划、财务、管理人员。每个项目组织有明确的项目经理，对上接受企业主管或大项目经理的领导，对下负责项目的运作，每个项目组之间相对独立。</w:t>
            </w:r>
          </w:p>
          <w:p w14:paraId="162BADA6" w14:textId="5228CBF8" w:rsidR="009C5E3B" w:rsidRDefault="009C5E3B" w:rsidP="00E9398F">
            <w:pPr>
              <w:spacing w:line="360" w:lineRule="auto"/>
              <w:ind w:firstLineChars="200" w:firstLine="480"/>
              <w:rPr>
                <w:sz w:val="24"/>
              </w:rPr>
            </w:pPr>
            <w:r w:rsidRPr="009C5E3B">
              <w:rPr>
                <w:rFonts w:hint="eastAsia"/>
                <w:sz w:val="24"/>
              </w:rPr>
              <w:lastRenderedPageBreak/>
              <w:t>项目式组织的优点：</w:t>
            </w:r>
          </w:p>
          <w:p w14:paraId="510D79FE"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1</w:t>
            </w:r>
            <w:r w:rsidRPr="009C5E3B">
              <w:rPr>
                <w:rFonts w:hint="eastAsia"/>
                <w:sz w:val="24"/>
              </w:rPr>
              <w:t>）以项目为中心，目标明确；</w:t>
            </w:r>
          </w:p>
          <w:p w14:paraId="0D0DEEA0"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2</w:t>
            </w:r>
            <w:r w:rsidRPr="009C5E3B">
              <w:rPr>
                <w:rFonts w:hint="eastAsia"/>
                <w:sz w:val="24"/>
              </w:rPr>
              <w:t>）权力集中，命令一致，决策迅速；</w:t>
            </w:r>
          </w:p>
          <w:p w14:paraId="6A88326F"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3</w:t>
            </w:r>
            <w:r w:rsidRPr="009C5E3B">
              <w:rPr>
                <w:rFonts w:hint="eastAsia"/>
                <w:sz w:val="24"/>
              </w:rPr>
              <w:t>）项目组织从职能部门分离出来，使得沟通变得更为简洁；</w:t>
            </w:r>
          </w:p>
          <w:p w14:paraId="7537A4A5" w14:textId="0603C304" w:rsid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4</w:t>
            </w:r>
            <w:r w:rsidRPr="009C5E3B">
              <w:rPr>
                <w:rFonts w:hint="eastAsia"/>
                <w:sz w:val="24"/>
              </w:rPr>
              <w:t>）有利于全面型管理人才的成长。</w:t>
            </w:r>
          </w:p>
          <w:p w14:paraId="09605C31" w14:textId="64805220" w:rsidR="009C5E3B" w:rsidRDefault="009C5E3B" w:rsidP="00E9398F">
            <w:pPr>
              <w:spacing w:line="360" w:lineRule="auto"/>
              <w:ind w:firstLineChars="200" w:firstLine="480"/>
              <w:rPr>
                <w:sz w:val="24"/>
              </w:rPr>
            </w:pPr>
            <w:r w:rsidRPr="009C5E3B">
              <w:rPr>
                <w:rFonts w:hint="eastAsia"/>
                <w:sz w:val="24"/>
              </w:rPr>
              <w:t>项目式组织的缺点：</w:t>
            </w:r>
          </w:p>
          <w:p w14:paraId="639C73EB"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1</w:t>
            </w:r>
            <w:r w:rsidRPr="009C5E3B">
              <w:rPr>
                <w:rFonts w:hint="eastAsia"/>
                <w:sz w:val="24"/>
              </w:rPr>
              <w:t>）机构重复，资源闲置；</w:t>
            </w:r>
            <w:r w:rsidRPr="009C5E3B">
              <w:rPr>
                <w:rFonts w:hint="eastAsia"/>
                <w:sz w:val="24"/>
              </w:rPr>
              <w:t xml:space="preserve"> </w:t>
            </w:r>
          </w:p>
          <w:p w14:paraId="0417F3CA"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2</w:t>
            </w:r>
            <w:r w:rsidRPr="009C5E3B">
              <w:rPr>
                <w:rFonts w:hint="eastAsia"/>
                <w:sz w:val="24"/>
              </w:rPr>
              <w:t>）项目式组织较难给成员提供项目组之间相互交流、相互学习的机会，不利于企业技术水平的提高；</w:t>
            </w:r>
          </w:p>
          <w:p w14:paraId="25F031B3"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3</w:t>
            </w:r>
            <w:r w:rsidRPr="009C5E3B">
              <w:rPr>
                <w:rFonts w:hint="eastAsia"/>
                <w:sz w:val="24"/>
              </w:rPr>
              <w:t>）不利于企业领导整体协调，项目经理容易各自为政，项目成员忽略企业领导，造成只重视项目利益，忽视企业整体利益；</w:t>
            </w:r>
          </w:p>
          <w:p w14:paraId="0AAF650A" w14:textId="77777777" w:rsidR="009C5E3B" w:rsidRP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4</w:t>
            </w:r>
            <w:r w:rsidRPr="009C5E3B">
              <w:rPr>
                <w:rFonts w:hint="eastAsia"/>
                <w:sz w:val="24"/>
              </w:rPr>
              <w:t>）项目成员与项目有着很强的依赖关系，但项目成员与其他部门之间有着清晰的界限，不利于项目与外界的沟通；</w:t>
            </w:r>
          </w:p>
          <w:p w14:paraId="0E3CBFFD" w14:textId="05C3EF47" w:rsidR="009C5E3B" w:rsidRDefault="009C5E3B" w:rsidP="009C5E3B">
            <w:pPr>
              <w:spacing w:line="360" w:lineRule="auto"/>
              <w:ind w:firstLineChars="200" w:firstLine="480"/>
              <w:rPr>
                <w:sz w:val="24"/>
              </w:rPr>
            </w:pPr>
            <w:r w:rsidRPr="009C5E3B">
              <w:rPr>
                <w:rFonts w:hint="eastAsia"/>
                <w:sz w:val="24"/>
              </w:rPr>
              <w:t>（</w:t>
            </w:r>
            <w:r w:rsidRPr="009C5E3B">
              <w:rPr>
                <w:rFonts w:hint="eastAsia"/>
                <w:sz w:val="24"/>
              </w:rPr>
              <w:t>5</w:t>
            </w:r>
            <w:r w:rsidRPr="009C5E3B">
              <w:rPr>
                <w:rFonts w:hint="eastAsia"/>
                <w:sz w:val="24"/>
              </w:rPr>
              <w:t>）项目式组织形式不允许同一资源同时分属不同的项目，对项目成员来说，缺乏工作的连续性和保障性，进一步加剧了企业的不稳定性。</w:t>
            </w:r>
          </w:p>
          <w:p w14:paraId="06CF6FA9" w14:textId="287C8030" w:rsidR="009C5E3B" w:rsidRDefault="009C5E3B" w:rsidP="00E9398F">
            <w:pPr>
              <w:spacing w:line="360" w:lineRule="auto"/>
              <w:ind w:firstLineChars="200" w:firstLine="480"/>
              <w:rPr>
                <w:sz w:val="24"/>
              </w:rPr>
            </w:pPr>
            <w:r w:rsidRPr="009C5E3B">
              <w:rPr>
                <w:rFonts w:hint="eastAsia"/>
                <w:sz w:val="24"/>
              </w:rPr>
              <w:t>项目式组织的应用：</w:t>
            </w:r>
          </w:p>
          <w:p w14:paraId="69AE28F6" w14:textId="0B95D1AA" w:rsidR="009C5E3B" w:rsidRDefault="009C5E3B" w:rsidP="00E9398F">
            <w:pPr>
              <w:spacing w:line="360" w:lineRule="auto"/>
              <w:ind w:firstLineChars="200" w:firstLine="480"/>
              <w:rPr>
                <w:sz w:val="24"/>
              </w:rPr>
            </w:pPr>
            <w:r w:rsidRPr="009C5E3B">
              <w:rPr>
                <w:rFonts w:hint="eastAsia"/>
                <w:sz w:val="24"/>
              </w:rPr>
              <w:t>广泛应用于建筑领域、航空航天领域等周期性长的大型项目，也能应用到非营利机构，如募捐活动的组织、相关庆祝活动、大型聚会等。</w:t>
            </w:r>
          </w:p>
          <w:p w14:paraId="440C32EE" w14:textId="333341DB" w:rsidR="009C5E3B" w:rsidRDefault="00202B0A" w:rsidP="00E9398F">
            <w:pPr>
              <w:spacing w:line="360" w:lineRule="auto"/>
              <w:ind w:firstLineChars="200" w:firstLine="480"/>
              <w:rPr>
                <w:sz w:val="24"/>
              </w:rPr>
            </w:pPr>
            <w:r>
              <w:rPr>
                <w:rFonts w:hint="eastAsia"/>
                <w:sz w:val="24"/>
              </w:rPr>
              <w:t xml:space="preserve">2.3.3 </w:t>
            </w:r>
            <w:r>
              <w:rPr>
                <w:rFonts w:hint="eastAsia"/>
                <w:sz w:val="24"/>
              </w:rPr>
              <w:t>矩阵式组织形式</w:t>
            </w:r>
          </w:p>
          <w:p w14:paraId="68DF5365" w14:textId="4B0CC2D9" w:rsidR="009C5E3B" w:rsidRDefault="00202B0A" w:rsidP="00202B0A">
            <w:pPr>
              <w:spacing w:line="360" w:lineRule="auto"/>
              <w:ind w:firstLineChars="200" w:firstLine="480"/>
              <w:rPr>
                <w:sz w:val="24"/>
              </w:rPr>
            </w:pPr>
            <w:r w:rsidRPr="00202B0A">
              <w:rPr>
                <w:rFonts w:hint="eastAsia"/>
                <w:sz w:val="24"/>
              </w:rPr>
              <w:t>作为职能式组织和项目式组织的结合，矩阵式组织可采取多种形式，这取决于它偏向于哪个极端，即取决于项目经理被授予的权力。一般有三种形式</w:t>
            </w:r>
            <w:r w:rsidRPr="00202B0A">
              <w:rPr>
                <w:rFonts w:hint="eastAsia"/>
                <w:sz w:val="24"/>
              </w:rPr>
              <w:t>:</w:t>
            </w:r>
            <w:r w:rsidRPr="00202B0A">
              <w:rPr>
                <w:rFonts w:hint="eastAsia"/>
                <w:sz w:val="24"/>
              </w:rPr>
              <w:t>强矩阵组织形式、弱矩阵组织形式、平衡矩阵组织形式。</w:t>
            </w:r>
          </w:p>
          <w:p w14:paraId="4E0D620F" w14:textId="69DE6AC1" w:rsidR="00202B0A" w:rsidRDefault="00202B0A" w:rsidP="00202B0A">
            <w:pPr>
              <w:spacing w:line="360" w:lineRule="auto"/>
              <w:jc w:val="center"/>
              <w:rPr>
                <w:sz w:val="24"/>
              </w:rPr>
            </w:pPr>
            <w:r>
              <w:rPr>
                <w:noProof/>
              </w:rPr>
              <w:lastRenderedPageBreak/>
              <w:drawing>
                <wp:inline distT="0" distB="0" distL="0" distR="0" wp14:anchorId="14B2561E" wp14:editId="526F5232">
                  <wp:extent cx="4234712" cy="2724573"/>
                  <wp:effectExtent l="0" t="0" r="0" b="0"/>
                  <wp:docPr id="597532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3266" name=""/>
                          <pic:cNvPicPr/>
                        </pic:nvPicPr>
                        <pic:blipFill>
                          <a:blip r:embed="rId24"/>
                          <a:stretch>
                            <a:fillRect/>
                          </a:stretch>
                        </pic:blipFill>
                        <pic:spPr>
                          <a:xfrm>
                            <a:off x="0" y="0"/>
                            <a:ext cx="4238751" cy="2727171"/>
                          </a:xfrm>
                          <a:prstGeom prst="rect">
                            <a:avLst/>
                          </a:prstGeom>
                        </pic:spPr>
                      </pic:pic>
                    </a:graphicData>
                  </a:graphic>
                </wp:inline>
              </w:drawing>
            </w:r>
          </w:p>
          <w:p w14:paraId="4638062F" w14:textId="497033F6" w:rsidR="009C5E3B" w:rsidRDefault="00202B0A" w:rsidP="00E9398F">
            <w:pPr>
              <w:spacing w:line="360" w:lineRule="auto"/>
              <w:ind w:firstLineChars="200" w:firstLine="480"/>
              <w:rPr>
                <w:sz w:val="24"/>
              </w:rPr>
            </w:pPr>
            <w:r>
              <w:rPr>
                <w:rFonts w:hint="eastAsia"/>
                <w:sz w:val="24"/>
              </w:rPr>
              <w:t>矩阵式组织的优点：</w:t>
            </w:r>
          </w:p>
          <w:p w14:paraId="284E191D" w14:textId="77777777" w:rsidR="00202B0A" w:rsidRP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1</w:t>
            </w:r>
            <w:r w:rsidRPr="00202B0A">
              <w:rPr>
                <w:rFonts w:hint="eastAsia"/>
                <w:sz w:val="24"/>
              </w:rPr>
              <w:t>）</w:t>
            </w:r>
            <w:r w:rsidRPr="00202B0A">
              <w:rPr>
                <w:rFonts w:hint="eastAsia"/>
                <w:sz w:val="24"/>
              </w:rPr>
              <w:t xml:space="preserve"> </w:t>
            </w:r>
            <w:r w:rsidRPr="00202B0A">
              <w:rPr>
                <w:rFonts w:hint="eastAsia"/>
                <w:sz w:val="24"/>
              </w:rPr>
              <w:t>矩阵式组织有专门项目经理负责管理整个项目</w:t>
            </w:r>
            <w:r w:rsidRPr="00202B0A">
              <w:rPr>
                <w:rFonts w:hint="eastAsia"/>
                <w:sz w:val="24"/>
              </w:rPr>
              <w:t>,</w:t>
            </w:r>
            <w:r w:rsidRPr="00202B0A">
              <w:rPr>
                <w:rFonts w:hint="eastAsia"/>
                <w:sz w:val="24"/>
              </w:rPr>
              <w:t>可以克服职能式组织责任不明、无人承担项目责任和协调困难的被动局面。</w:t>
            </w:r>
          </w:p>
          <w:p w14:paraId="5726256E" w14:textId="77777777" w:rsidR="00202B0A" w:rsidRP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 xml:space="preserve">2 </w:t>
            </w:r>
            <w:r w:rsidRPr="00202B0A">
              <w:rPr>
                <w:rFonts w:hint="eastAsia"/>
                <w:sz w:val="24"/>
              </w:rPr>
              <w:t>）矩阵式组织是将项目组织叠加在职能部门上的，可以共享各个部门的技术储备，摆脱项目式组织资源闲置的困境，尤其是当有多个项目时，这些资源对所有项目都是可用的，从而可以大大减少项目式组织中出现的资源冗余。</w:t>
            </w:r>
          </w:p>
          <w:p w14:paraId="6D76DA21" w14:textId="77777777" w:rsidR="00202B0A" w:rsidRP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3</w:t>
            </w:r>
            <w:r w:rsidRPr="00202B0A">
              <w:rPr>
                <w:rFonts w:hint="eastAsia"/>
                <w:sz w:val="24"/>
              </w:rPr>
              <w:t>）当指定的项目结束时，项目人员有其职能归宿，大都返回原来的职能部门。</w:t>
            </w:r>
          </w:p>
          <w:p w14:paraId="039B16C8" w14:textId="77777777" w:rsidR="00202B0A" w:rsidRP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4</w:t>
            </w:r>
            <w:r w:rsidRPr="00202B0A">
              <w:rPr>
                <w:rFonts w:hint="eastAsia"/>
                <w:sz w:val="24"/>
              </w:rPr>
              <w:t>）对环境的变化及项目的需要能迅速做出反应，而且对公司组织内部的要求也能做出较快的响应。</w:t>
            </w:r>
          </w:p>
          <w:p w14:paraId="6721BF0A" w14:textId="6FC5B49F" w:rsid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5</w:t>
            </w:r>
            <w:r w:rsidRPr="00202B0A">
              <w:rPr>
                <w:rFonts w:hint="eastAsia"/>
                <w:sz w:val="24"/>
              </w:rPr>
              <w:t>）矩阵式组织平衡了职能经理和项目经理的权力，企业领导可从总体上对资源进行统筹安排，以保证系统总目标的实现。</w:t>
            </w:r>
          </w:p>
          <w:p w14:paraId="4470D075" w14:textId="76B13B7A" w:rsidR="009C5E3B" w:rsidRDefault="00202B0A" w:rsidP="00E9398F">
            <w:pPr>
              <w:spacing w:line="360" w:lineRule="auto"/>
              <w:ind w:firstLineChars="200" w:firstLine="480"/>
              <w:rPr>
                <w:sz w:val="24"/>
              </w:rPr>
            </w:pPr>
            <w:r>
              <w:rPr>
                <w:rFonts w:hint="eastAsia"/>
                <w:sz w:val="24"/>
              </w:rPr>
              <w:t>矩阵式组织的缺点：</w:t>
            </w:r>
          </w:p>
          <w:p w14:paraId="43CE361E" w14:textId="77777777" w:rsidR="00202B0A" w:rsidRP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1</w:t>
            </w:r>
            <w:r w:rsidRPr="00202B0A">
              <w:rPr>
                <w:rFonts w:hint="eastAsia"/>
                <w:sz w:val="24"/>
              </w:rPr>
              <w:t>）在矩阵式组织中，权力是均衡的，经验证明这容易加剧项目经理和职能经理之间的紧张局面，甚至在管理人员之间造成对立；</w:t>
            </w:r>
          </w:p>
          <w:p w14:paraId="58FEEDAC" w14:textId="77777777" w:rsidR="00202B0A" w:rsidRP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2</w:t>
            </w:r>
            <w:r w:rsidRPr="00202B0A">
              <w:rPr>
                <w:rFonts w:hint="eastAsia"/>
                <w:sz w:val="24"/>
              </w:rPr>
              <w:t>）多个项目在资源方面能够取得平衡，这既是矩阵式组织的优点，也是它的缺点，任何情况下的</w:t>
            </w:r>
            <w:proofErr w:type="gramStart"/>
            <w:r w:rsidRPr="00202B0A">
              <w:rPr>
                <w:rFonts w:hint="eastAsia"/>
                <w:sz w:val="24"/>
              </w:rPr>
              <w:t>跨项目</w:t>
            </w:r>
            <w:proofErr w:type="gramEnd"/>
            <w:r w:rsidRPr="00202B0A">
              <w:rPr>
                <w:rFonts w:hint="eastAsia"/>
                <w:sz w:val="24"/>
              </w:rPr>
              <w:t>分享资源都会导致冲突和对稀缺资源的竞争；</w:t>
            </w:r>
          </w:p>
          <w:p w14:paraId="46F0B1FB" w14:textId="77777777" w:rsidR="00202B0A" w:rsidRP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3</w:t>
            </w:r>
            <w:r w:rsidRPr="00202B0A">
              <w:rPr>
                <w:rFonts w:hint="eastAsia"/>
                <w:sz w:val="24"/>
              </w:rPr>
              <w:t>）在矩阵式组织的项目中，项目经理主管项目的行政事务，职能经理</w:t>
            </w:r>
            <w:r w:rsidRPr="00202B0A">
              <w:rPr>
                <w:rFonts w:hint="eastAsia"/>
                <w:sz w:val="24"/>
              </w:rPr>
              <w:lastRenderedPageBreak/>
              <w:t>主管项目的技术问题，导致责任不明、权力不清，甚至会影响项目的成功；</w:t>
            </w:r>
          </w:p>
          <w:p w14:paraId="1AE8C380" w14:textId="77777777" w:rsidR="00202B0A" w:rsidRP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4</w:t>
            </w:r>
            <w:r w:rsidRPr="00202B0A">
              <w:rPr>
                <w:rFonts w:hint="eastAsia"/>
                <w:sz w:val="24"/>
              </w:rPr>
              <w:t>）矩阵式组织与命令统一的管理原则相违背</w:t>
            </w:r>
            <w:r w:rsidRPr="00202B0A">
              <w:rPr>
                <w:rFonts w:hint="eastAsia"/>
                <w:sz w:val="24"/>
              </w:rPr>
              <w:t>,</w:t>
            </w:r>
            <w:r w:rsidRPr="00202B0A">
              <w:rPr>
                <w:rFonts w:hint="eastAsia"/>
                <w:sz w:val="24"/>
              </w:rPr>
              <w:t>项目成员至少有两个上级领导，即项目经理和职能经理，当他们的命令有分歧时，会令人感到左右为难，无所适从；</w:t>
            </w:r>
          </w:p>
          <w:p w14:paraId="6E822469" w14:textId="6EA0CCC1" w:rsidR="00202B0A" w:rsidRDefault="00202B0A" w:rsidP="00202B0A">
            <w:pPr>
              <w:spacing w:line="360" w:lineRule="auto"/>
              <w:ind w:firstLineChars="200" w:firstLine="480"/>
              <w:rPr>
                <w:sz w:val="24"/>
              </w:rPr>
            </w:pPr>
            <w:r w:rsidRPr="00202B0A">
              <w:rPr>
                <w:rFonts w:hint="eastAsia"/>
                <w:sz w:val="24"/>
              </w:rPr>
              <w:t>（</w:t>
            </w:r>
            <w:r w:rsidRPr="00202B0A">
              <w:rPr>
                <w:rFonts w:hint="eastAsia"/>
                <w:sz w:val="24"/>
              </w:rPr>
              <w:t>5</w:t>
            </w:r>
            <w:r w:rsidRPr="00202B0A">
              <w:rPr>
                <w:rFonts w:hint="eastAsia"/>
                <w:sz w:val="24"/>
              </w:rPr>
              <w:t>）项目经理需要花费相当多的时间与各职能部门之间协调，会影响决策的速度和效率，在平衡矩阵中尤其突出。</w:t>
            </w:r>
          </w:p>
          <w:p w14:paraId="69EA7E0B" w14:textId="38E6E3F5" w:rsidR="00202B0A" w:rsidRDefault="00202B0A" w:rsidP="00E9398F">
            <w:pPr>
              <w:spacing w:line="360" w:lineRule="auto"/>
              <w:ind w:firstLineChars="200" w:firstLine="480"/>
              <w:rPr>
                <w:sz w:val="24"/>
              </w:rPr>
            </w:pPr>
            <w:r>
              <w:rPr>
                <w:rFonts w:hint="eastAsia"/>
                <w:sz w:val="24"/>
              </w:rPr>
              <w:t>矩阵式组织的应用：</w:t>
            </w:r>
          </w:p>
          <w:p w14:paraId="55543353" w14:textId="025E8222" w:rsidR="00202B0A" w:rsidRDefault="00202B0A" w:rsidP="00E9398F">
            <w:pPr>
              <w:spacing w:line="360" w:lineRule="auto"/>
              <w:ind w:firstLineChars="200" w:firstLine="480"/>
              <w:rPr>
                <w:sz w:val="24"/>
              </w:rPr>
            </w:pPr>
            <w:r w:rsidRPr="00202B0A">
              <w:rPr>
                <w:rFonts w:hint="eastAsia"/>
                <w:sz w:val="24"/>
              </w:rPr>
              <w:t>矩阵式组织适合于大型企业或高科技企业，也适合于工程总承包企业，以及从事大型建设项目的公司。</w:t>
            </w:r>
          </w:p>
          <w:p w14:paraId="652DDDB5" w14:textId="3FBE4521" w:rsidR="00202B0A" w:rsidRDefault="00202B0A" w:rsidP="00E9398F">
            <w:pPr>
              <w:spacing w:line="360" w:lineRule="auto"/>
              <w:ind w:firstLineChars="200" w:firstLine="480"/>
              <w:rPr>
                <w:sz w:val="24"/>
              </w:rPr>
            </w:pPr>
            <w:r>
              <w:rPr>
                <w:rFonts w:hint="eastAsia"/>
                <w:sz w:val="24"/>
              </w:rPr>
              <w:t xml:space="preserve">2.3.4 </w:t>
            </w:r>
            <w:r>
              <w:rPr>
                <w:rFonts w:hint="eastAsia"/>
                <w:sz w:val="24"/>
              </w:rPr>
              <w:t>组织形式的选择</w:t>
            </w:r>
          </w:p>
          <w:p w14:paraId="36F310AC" w14:textId="4BCD3997" w:rsidR="00202B0A" w:rsidRDefault="00202B0A" w:rsidP="00E9398F">
            <w:pPr>
              <w:spacing w:line="360" w:lineRule="auto"/>
              <w:ind w:firstLineChars="200" w:firstLine="480"/>
              <w:rPr>
                <w:sz w:val="24"/>
              </w:rPr>
            </w:pPr>
            <w:r w:rsidRPr="00202B0A">
              <w:rPr>
                <w:rFonts w:hint="eastAsia"/>
                <w:sz w:val="24"/>
              </w:rPr>
              <w:t>职能式、项目式和矩阵式这三种项目组织形式有着内在的联系，可以表示为一个变化的系列，职能式组织在一端，项目式组织在另一端，而矩阵式组织是介于职能式组织和项目式组织之间的一种组织。</w:t>
            </w:r>
          </w:p>
          <w:p w14:paraId="387B1500" w14:textId="386FF35B" w:rsidR="00202B0A" w:rsidRDefault="006433E9" w:rsidP="00E9398F">
            <w:pPr>
              <w:spacing w:line="360" w:lineRule="auto"/>
              <w:ind w:firstLineChars="200" w:firstLine="480"/>
              <w:rPr>
                <w:sz w:val="24"/>
              </w:rPr>
            </w:pPr>
            <w:r>
              <w:rPr>
                <w:rFonts w:hint="eastAsia"/>
                <w:sz w:val="24"/>
              </w:rPr>
              <w:t xml:space="preserve">2.3.5 </w:t>
            </w:r>
            <w:r>
              <w:rPr>
                <w:rFonts w:hint="eastAsia"/>
                <w:sz w:val="24"/>
              </w:rPr>
              <w:t>工程项目组织的变化</w:t>
            </w:r>
          </w:p>
          <w:p w14:paraId="5AF1D77C" w14:textId="77777777" w:rsidR="006433E9" w:rsidRPr="006433E9" w:rsidRDefault="006433E9" w:rsidP="006433E9">
            <w:pPr>
              <w:spacing w:line="360" w:lineRule="auto"/>
              <w:ind w:firstLineChars="200" w:firstLine="480"/>
              <w:rPr>
                <w:sz w:val="24"/>
              </w:rPr>
            </w:pPr>
            <w:r w:rsidRPr="006433E9">
              <w:rPr>
                <w:rFonts w:hint="eastAsia"/>
                <w:sz w:val="24"/>
              </w:rPr>
              <w:t>不同的组织形式可用于工程项目生命周期的不同阶段，即项目组织形式在项目期间不断改变。</w:t>
            </w:r>
          </w:p>
          <w:p w14:paraId="0AE48F0F" w14:textId="77777777" w:rsidR="006433E9" w:rsidRPr="006433E9" w:rsidRDefault="006433E9" w:rsidP="006433E9">
            <w:pPr>
              <w:spacing w:line="360" w:lineRule="auto"/>
              <w:ind w:firstLineChars="200" w:firstLine="480"/>
              <w:rPr>
                <w:sz w:val="24"/>
              </w:rPr>
            </w:pPr>
            <w:r w:rsidRPr="006433E9">
              <w:rPr>
                <w:rFonts w:hint="eastAsia"/>
                <w:sz w:val="24"/>
              </w:rPr>
              <w:t>（</w:t>
            </w:r>
            <w:r w:rsidRPr="006433E9">
              <w:rPr>
                <w:rFonts w:hint="eastAsia"/>
                <w:sz w:val="24"/>
              </w:rPr>
              <w:t>1</w:t>
            </w:r>
            <w:r w:rsidRPr="006433E9">
              <w:rPr>
                <w:rFonts w:hint="eastAsia"/>
                <w:sz w:val="24"/>
              </w:rPr>
              <w:t>）前期项目构思后，成立一个临时性项目小组进行项目目标研究，探索项目的机会。项目小组仅为一个小型的研究性组织，挂靠在单位的一个职能部门内。</w:t>
            </w:r>
          </w:p>
          <w:p w14:paraId="7D50F236" w14:textId="77777777" w:rsidR="006433E9" w:rsidRPr="006433E9" w:rsidRDefault="006433E9" w:rsidP="006433E9">
            <w:pPr>
              <w:spacing w:line="360" w:lineRule="auto"/>
              <w:ind w:firstLineChars="200" w:firstLine="480"/>
              <w:rPr>
                <w:sz w:val="24"/>
              </w:rPr>
            </w:pPr>
            <w:r w:rsidRPr="006433E9">
              <w:rPr>
                <w:rFonts w:hint="eastAsia"/>
                <w:sz w:val="24"/>
              </w:rPr>
              <w:t>（</w:t>
            </w:r>
            <w:r w:rsidRPr="006433E9">
              <w:rPr>
                <w:rFonts w:hint="eastAsia"/>
                <w:sz w:val="24"/>
              </w:rPr>
              <w:t>2</w:t>
            </w:r>
            <w:r w:rsidRPr="006433E9">
              <w:rPr>
                <w:rFonts w:hint="eastAsia"/>
                <w:sz w:val="24"/>
              </w:rPr>
              <w:t>）在提出项目建议书后，进人可行性研究阶段，就成立一个规模不大的项目领导班子，项目的参加单位很少，主要为咨询公司</w:t>
            </w:r>
            <w:r w:rsidRPr="006433E9">
              <w:rPr>
                <w:rFonts w:hint="eastAsia"/>
                <w:sz w:val="24"/>
              </w:rPr>
              <w:t>(</w:t>
            </w:r>
            <w:r w:rsidRPr="006433E9">
              <w:rPr>
                <w:rFonts w:hint="eastAsia"/>
                <w:sz w:val="24"/>
              </w:rPr>
              <w:t>做可行性研究</w:t>
            </w:r>
            <w:r w:rsidRPr="006433E9">
              <w:rPr>
                <w:rFonts w:hint="eastAsia"/>
                <w:sz w:val="24"/>
              </w:rPr>
              <w:t>)</w:t>
            </w:r>
            <w:r w:rsidRPr="006433E9">
              <w:rPr>
                <w:rFonts w:hint="eastAsia"/>
                <w:sz w:val="24"/>
              </w:rPr>
              <w:t>和技术服务单位</w:t>
            </w:r>
            <w:r w:rsidRPr="006433E9">
              <w:rPr>
                <w:rFonts w:hint="eastAsia"/>
                <w:sz w:val="24"/>
              </w:rPr>
              <w:t>(</w:t>
            </w:r>
            <w:r w:rsidRPr="006433E9">
              <w:rPr>
                <w:rFonts w:hint="eastAsia"/>
                <w:sz w:val="24"/>
              </w:rPr>
              <w:t>如地质勘探单位</w:t>
            </w:r>
            <w:r w:rsidRPr="006433E9">
              <w:rPr>
                <w:rFonts w:hint="eastAsia"/>
                <w:sz w:val="24"/>
              </w:rPr>
              <w:t>)</w:t>
            </w:r>
            <w:r w:rsidRPr="006433E9">
              <w:rPr>
                <w:rFonts w:hint="eastAsia"/>
                <w:sz w:val="24"/>
              </w:rPr>
              <w:t>，为项目式组织形式。</w:t>
            </w:r>
          </w:p>
          <w:p w14:paraId="2568F190" w14:textId="77777777" w:rsidR="006433E9" w:rsidRPr="006433E9" w:rsidRDefault="006433E9" w:rsidP="006433E9">
            <w:pPr>
              <w:spacing w:line="360" w:lineRule="auto"/>
              <w:ind w:firstLineChars="200" w:firstLine="480"/>
              <w:rPr>
                <w:sz w:val="24"/>
              </w:rPr>
            </w:pPr>
            <w:r w:rsidRPr="006433E9">
              <w:rPr>
                <w:rFonts w:hint="eastAsia"/>
                <w:sz w:val="24"/>
              </w:rPr>
              <w:t>（</w:t>
            </w:r>
            <w:r w:rsidRPr="006433E9">
              <w:rPr>
                <w:rFonts w:hint="eastAsia"/>
                <w:sz w:val="24"/>
              </w:rPr>
              <w:t>3</w:t>
            </w:r>
            <w:r w:rsidRPr="006433E9">
              <w:rPr>
                <w:rFonts w:hint="eastAsia"/>
                <w:sz w:val="24"/>
              </w:rPr>
              <w:t>）在设计阶段，正式成立业主的组织</w:t>
            </w:r>
            <w:r w:rsidRPr="006433E9">
              <w:rPr>
                <w:rFonts w:hint="eastAsia"/>
                <w:sz w:val="24"/>
              </w:rPr>
              <w:t>(</w:t>
            </w:r>
            <w:r w:rsidRPr="006433E9">
              <w:rPr>
                <w:rFonts w:hint="eastAsia"/>
                <w:sz w:val="24"/>
              </w:rPr>
              <w:t>项目公司</w:t>
            </w:r>
            <w:r w:rsidRPr="006433E9">
              <w:rPr>
                <w:rFonts w:hint="eastAsia"/>
                <w:sz w:val="24"/>
              </w:rPr>
              <w:t>)</w:t>
            </w:r>
            <w:r w:rsidRPr="006433E9">
              <w:rPr>
                <w:rFonts w:hint="eastAsia"/>
                <w:sz w:val="24"/>
              </w:rPr>
              <w:t>，由于设计工作管理复杂，项目公司下设若干职能部门，项目参加单位也逐渐增加，采用职能式组织形式。</w:t>
            </w:r>
          </w:p>
          <w:p w14:paraId="4607E32D" w14:textId="77777777" w:rsidR="006433E9" w:rsidRPr="006433E9" w:rsidRDefault="006433E9" w:rsidP="006433E9">
            <w:pPr>
              <w:spacing w:line="360" w:lineRule="auto"/>
              <w:ind w:firstLineChars="200" w:firstLine="480"/>
              <w:rPr>
                <w:sz w:val="24"/>
              </w:rPr>
            </w:pPr>
            <w:r w:rsidRPr="006433E9">
              <w:rPr>
                <w:rFonts w:hint="eastAsia"/>
                <w:sz w:val="24"/>
              </w:rPr>
              <w:t>（</w:t>
            </w:r>
            <w:r w:rsidRPr="006433E9">
              <w:rPr>
                <w:rFonts w:hint="eastAsia"/>
                <w:sz w:val="24"/>
              </w:rPr>
              <w:t>4</w:t>
            </w:r>
            <w:r w:rsidRPr="006433E9">
              <w:rPr>
                <w:rFonts w:hint="eastAsia"/>
                <w:sz w:val="24"/>
              </w:rPr>
              <w:t>）在施工阶段，有</w:t>
            </w:r>
            <w:r w:rsidRPr="006433E9">
              <w:rPr>
                <w:rFonts w:hint="eastAsia"/>
                <w:sz w:val="24"/>
              </w:rPr>
              <w:t>40</w:t>
            </w:r>
            <w:r w:rsidRPr="006433E9">
              <w:rPr>
                <w:rFonts w:hint="eastAsia"/>
                <w:sz w:val="24"/>
              </w:rPr>
              <w:t>多个子项目同时施工，有许多承包商、供应商、咨询和技术服务单位，则为一个多项目的组织，采用矩阵式组织形式。</w:t>
            </w:r>
          </w:p>
          <w:p w14:paraId="250D4588" w14:textId="37A3023A" w:rsidR="006433E9" w:rsidRDefault="006433E9" w:rsidP="006433E9">
            <w:pPr>
              <w:spacing w:line="360" w:lineRule="auto"/>
              <w:ind w:firstLineChars="200" w:firstLine="480"/>
              <w:rPr>
                <w:sz w:val="24"/>
              </w:rPr>
            </w:pPr>
            <w:r w:rsidRPr="006433E9">
              <w:rPr>
                <w:rFonts w:hint="eastAsia"/>
                <w:sz w:val="24"/>
              </w:rPr>
              <w:t>（</w:t>
            </w:r>
            <w:r w:rsidRPr="006433E9">
              <w:rPr>
                <w:rFonts w:hint="eastAsia"/>
                <w:sz w:val="24"/>
              </w:rPr>
              <w:t>5</w:t>
            </w:r>
            <w:r w:rsidRPr="006433E9">
              <w:rPr>
                <w:rFonts w:hint="eastAsia"/>
                <w:sz w:val="24"/>
              </w:rPr>
              <w:t>）在交付使用后，作为一个企业运营，则为企业组织。</w:t>
            </w:r>
          </w:p>
          <w:p w14:paraId="3A630E12" w14:textId="21508697" w:rsidR="00202B0A" w:rsidRDefault="006433E9" w:rsidP="006433E9">
            <w:pPr>
              <w:spacing w:line="360" w:lineRule="auto"/>
              <w:rPr>
                <w:sz w:val="24"/>
              </w:rPr>
            </w:pPr>
            <w:r>
              <w:rPr>
                <w:rFonts w:hint="eastAsia"/>
                <w:sz w:val="24"/>
              </w:rPr>
              <w:t xml:space="preserve">2.4 </w:t>
            </w:r>
            <w:r>
              <w:rPr>
                <w:rFonts w:hint="eastAsia"/>
                <w:sz w:val="24"/>
              </w:rPr>
              <w:t>项目管理责任制度</w:t>
            </w:r>
          </w:p>
          <w:p w14:paraId="4CBBEF76" w14:textId="16676E50" w:rsidR="006433E9" w:rsidRDefault="006433E9" w:rsidP="00CC10F7">
            <w:pPr>
              <w:spacing w:line="360" w:lineRule="auto"/>
              <w:ind w:firstLineChars="200" w:firstLine="480"/>
              <w:rPr>
                <w:sz w:val="24"/>
              </w:rPr>
            </w:pPr>
            <w:r>
              <w:rPr>
                <w:rFonts w:hint="eastAsia"/>
                <w:sz w:val="24"/>
              </w:rPr>
              <w:lastRenderedPageBreak/>
              <w:t xml:space="preserve">2.4.1 </w:t>
            </w:r>
            <w:r>
              <w:rPr>
                <w:rFonts w:hint="eastAsia"/>
                <w:sz w:val="24"/>
              </w:rPr>
              <w:t>项目建设相关责任方管理</w:t>
            </w:r>
          </w:p>
          <w:p w14:paraId="4E4B7699" w14:textId="417A6357" w:rsidR="006433E9" w:rsidRDefault="006433E9" w:rsidP="00CC10F7">
            <w:pPr>
              <w:spacing w:line="360" w:lineRule="auto"/>
              <w:ind w:firstLineChars="200" w:firstLine="480"/>
              <w:rPr>
                <w:sz w:val="24"/>
              </w:rPr>
            </w:pPr>
            <w:r>
              <w:rPr>
                <w:rFonts w:hint="eastAsia"/>
                <w:sz w:val="24"/>
              </w:rPr>
              <w:t>项目建设相关责任方：</w:t>
            </w:r>
            <w:r w:rsidRPr="006433E9">
              <w:rPr>
                <w:rFonts w:hint="eastAsia"/>
                <w:sz w:val="24"/>
              </w:rPr>
              <w:t>应包括建设单位、勘察单位、设计单位、施工单位、供应单位、监理单位、咨询单位和代理单位等，应在各自的实施阶段和环节，明确工作责任，实施目标管理，确保项目正常运行。</w:t>
            </w:r>
          </w:p>
          <w:p w14:paraId="33F5EF1B" w14:textId="323414A0" w:rsidR="00CC10F7" w:rsidRDefault="00CC10F7" w:rsidP="00CC10F7">
            <w:pPr>
              <w:spacing w:line="360" w:lineRule="auto"/>
              <w:ind w:firstLineChars="200" w:firstLine="480"/>
              <w:rPr>
                <w:sz w:val="24"/>
              </w:rPr>
            </w:pPr>
            <w:r>
              <w:rPr>
                <w:rFonts w:hint="eastAsia"/>
                <w:sz w:val="24"/>
              </w:rPr>
              <w:t>项目管理机构负责人：</w:t>
            </w:r>
            <w:r w:rsidRPr="00CC10F7">
              <w:rPr>
                <w:rFonts w:hint="eastAsia"/>
                <w:sz w:val="24"/>
              </w:rPr>
              <w:t>应按规定接受相关部门的责任追究和监督管理</w:t>
            </w:r>
            <w:r w:rsidRPr="00CC10F7">
              <w:rPr>
                <w:rFonts w:hint="eastAsia"/>
                <w:sz w:val="24"/>
              </w:rPr>
              <w:t>;</w:t>
            </w:r>
            <w:r w:rsidRPr="00CC10F7">
              <w:rPr>
                <w:rFonts w:hint="eastAsia"/>
                <w:sz w:val="24"/>
              </w:rPr>
              <w:t>应在工程开工前签署质量承诺书，报相关工程管理机构备案。</w:t>
            </w:r>
          </w:p>
          <w:p w14:paraId="08E39706" w14:textId="46F75889" w:rsidR="00CC10F7" w:rsidRDefault="00CC10F7" w:rsidP="00CC10F7">
            <w:pPr>
              <w:spacing w:line="360" w:lineRule="auto"/>
              <w:ind w:firstLineChars="200" w:firstLine="480"/>
              <w:rPr>
                <w:sz w:val="24"/>
              </w:rPr>
            </w:pPr>
            <w:r>
              <w:rPr>
                <w:rFonts w:hint="eastAsia"/>
                <w:sz w:val="24"/>
              </w:rPr>
              <w:t>项目各相关责任方：</w:t>
            </w:r>
            <w:r w:rsidRPr="00CC10F7">
              <w:rPr>
                <w:rFonts w:hint="eastAsia"/>
                <w:sz w:val="24"/>
              </w:rPr>
              <w:t>应建立协同工作机制，宜采用例会、交底及其他沟通方式，避免项目运行中的障碍和冲突。</w:t>
            </w:r>
          </w:p>
          <w:p w14:paraId="39B46D9E" w14:textId="4B0C1292" w:rsidR="00CC10F7" w:rsidRDefault="00CC10F7" w:rsidP="00CC10F7">
            <w:pPr>
              <w:spacing w:line="360" w:lineRule="auto"/>
              <w:ind w:firstLineChars="200" w:firstLine="480"/>
              <w:rPr>
                <w:sz w:val="24"/>
              </w:rPr>
            </w:pPr>
            <w:r>
              <w:rPr>
                <w:rFonts w:hint="eastAsia"/>
                <w:sz w:val="24"/>
              </w:rPr>
              <w:t>建设单位：</w:t>
            </w:r>
            <w:r w:rsidRPr="00CC10F7">
              <w:rPr>
                <w:rFonts w:hint="eastAsia"/>
                <w:sz w:val="24"/>
              </w:rPr>
              <w:t>应建立管理责任排查机制，按项目进度和时间节点，对各方的管理绩效进行验证性评价。</w:t>
            </w:r>
          </w:p>
          <w:p w14:paraId="59E31FA6" w14:textId="4E421310" w:rsidR="00CC10F7" w:rsidRDefault="00CC10F7" w:rsidP="00CC10F7">
            <w:pPr>
              <w:spacing w:line="360" w:lineRule="auto"/>
              <w:ind w:firstLineChars="200" w:firstLine="480"/>
              <w:rPr>
                <w:sz w:val="24"/>
              </w:rPr>
            </w:pPr>
            <w:r>
              <w:rPr>
                <w:rFonts w:hint="eastAsia"/>
                <w:sz w:val="24"/>
              </w:rPr>
              <w:t xml:space="preserve">2.4.2 </w:t>
            </w:r>
            <w:r>
              <w:rPr>
                <w:rFonts w:hint="eastAsia"/>
                <w:sz w:val="24"/>
              </w:rPr>
              <w:t>项目管理机构建立原则：</w:t>
            </w:r>
          </w:p>
          <w:p w14:paraId="7306ACB5" w14:textId="6FCEB3E6" w:rsidR="00CC10F7" w:rsidRDefault="00CC10F7" w:rsidP="00CC10F7">
            <w:pPr>
              <w:spacing w:line="360" w:lineRule="auto"/>
              <w:jc w:val="center"/>
              <w:rPr>
                <w:sz w:val="24"/>
              </w:rPr>
            </w:pPr>
            <w:r>
              <w:rPr>
                <w:noProof/>
              </w:rPr>
              <w:drawing>
                <wp:inline distT="0" distB="0" distL="0" distR="0" wp14:anchorId="67D86DE5" wp14:editId="4AB028A7">
                  <wp:extent cx="4000265" cy="2153285"/>
                  <wp:effectExtent l="0" t="0" r="635" b="0"/>
                  <wp:docPr id="20092383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238329" name=""/>
                          <pic:cNvPicPr/>
                        </pic:nvPicPr>
                        <pic:blipFill>
                          <a:blip r:embed="rId25"/>
                          <a:stretch>
                            <a:fillRect/>
                          </a:stretch>
                        </pic:blipFill>
                        <pic:spPr>
                          <a:xfrm>
                            <a:off x="0" y="0"/>
                            <a:ext cx="4002051" cy="2154246"/>
                          </a:xfrm>
                          <a:prstGeom prst="rect">
                            <a:avLst/>
                          </a:prstGeom>
                        </pic:spPr>
                      </pic:pic>
                    </a:graphicData>
                  </a:graphic>
                </wp:inline>
              </w:drawing>
            </w:r>
          </w:p>
          <w:p w14:paraId="7F013D8B" w14:textId="4BAA5559" w:rsidR="006433E9" w:rsidRDefault="00CC10F7" w:rsidP="006433E9">
            <w:pPr>
              <w:spacing w:line="360" w:lineRule="auto"/>
              <w:rPr>
                <w:sz w:val="24"/>
              </w:rPr>
            </w:pPr>
            <w:r>
              <w:rPr>
                <w:rFonts w:hint="eastAsia"/>
                <w:sz w:val="24"/>
              </w:rPr>
              <w:t xml:space="preserve">2.4.3 </w:t>
            </w:r>
            <w:r>
              <w:rPr>
                <w:rFonts w:hint="eastAsia"/>
                <w:sz w:val="24"/>
              </w:rPr>
              <w:t>项目管理机构的建立步骤：</w:t>
            </w:r>
          </w:p>
          <w:p w14:paraId="1EF1A48A" w14:textId="6328A33E" w:rsidR="006433E9" w:rsidRDefault="00CC10F7" w:rsidP="00CC10F7">
            <w:pPr>
              <w:spacing w:line="360" w:lineRule="auto"/>
              <w:ind w:firstLineChars="100" w:firstLine="240"/>
              <w:rPr>
                <w:sz w:val="24"/>
              </w:rPr>
            </w:pPr>
            <w:r>
              <w:rPr>
                <w:rFonts w:hint="eastAsia"/>
                <w:sz w:val="24"/>
              </w:rPr>
              <w:t>（</w:t>
            </w:r>
            <w:r>
              <w:rPr>
                <w:rFonts w:hint="eastAsia"/>
                <w:sz w:val="24"/>
              </w:rPr>
              <w:t>1</w:t>
            </w:r>
            <w:r>
              <w:rPr>
                <w:rFonts w:hint="eastAsia"/>
                <w:sz w:val="24"/>
              </w:rPr>
              <w:t>）</w:t>
            </w:r>
            <w:r w:rsidRPr="00CC10F7">
              <w:rPr>
                <w:rFonts w:hint="eastAsia"/>
                <w:sz w:val="24"/>
              </w:rPr>
              <w:t>根据项目管理规划大纲、项目管理目标责任书及合同要求明确管理任务。</w:t>
            </w:r>
          </w:p>
          <w:p w14:paraId="4DAA0694" w14:textId="7C9BD8DF" w:rsidR="00CC10F7" w:rsidRDefault="00CC10F7" w:rsidP="00CC10F7">
            <w:pPr>
              <w:spacing w:line="360" w:lineRule="auto"/>
              <w:ind w:firstLineChars="100" w:firstLine="240"/>
              <w:rPr>
                <w:sz w:val="24"/>
              </w:rPr>
            </w:pPr>
            <w:r>
              <w:rPr>
                <w:rFonts w:hint="eastAsia"/>
                <w:sz w:val="24"/>
              </w:rPr>
              <w:t>（</w:t>
            </w:r>
            <w:r>
              <w:rPr>
                <w:rFonts w:hint="eastAsia"/>
                <w:sz w:val="24"/>
              </w:rPr>
              <w:t>2</w:t>
            </w:r>
            <w:r>
              <w:rPr>
                <w:rFonts w:hint="eastAsia"/>
                <w:sz w:val="24"/>
              </w:rPr>
              <w:t>）</w:t>
            </w:r>
            <w:r w:rsidRPr="00CC10F7">
              <w:rPr>
                <w:rFonts w:hint="eastAsia"/>
                <w:sz w:val="24"/>
              </w:rPr>
              <w:t>根据管理任务分解和归类，明确组织结构。</w:t>
            </w:r>
          </w:p>
          <w:p w14:paraId="137AA0E3" w14:textId="124ACDDE" w:rsidR="00CC10F7" w:rsidRDefault="00CC10F7" w:rsidP="00CC10F7">
            <w:pPr>
              <w:spacing w:line="360" w:lineRule="auto"/>
              <w:ind w:firstLineChars="100" w:firstLine="240"/>
              <w:rPr>
                <w:sz w:val="24"/>
              </w:rPr>
            </w:pPr>
            <w:r>
              <w:rPr>
                <w:rFonts w:hint="eastAsia"/>
                <w:sz w:val="24"/>
              </w:rPr>
              <w:t>（</w:t>
            </w:r>
            <w:r>
              <w:rPr>
                <w:rFonts w:hint="eastAsia"/>
                <w:sz w:val="24"/>
              </w:rPr>
              <w:t>3</w:t>
            </w:r>
            <w:r>
              <w:rPr>
                <w:rFonts w:hint="eastAsia"/>
                <w:sz w:val="24"/>
              </w:rPr>
              <w:t>）</w:t>
            </w:r>
            <w:r w:rsidRPr="00CC10F7">
              <w:rPr>
                <w:rFonts w:hint="eastAsia"/>
                <w:sz w:val="24"/>
              </w:rPr>
              <w:t>根据管理任务分解和归类，明确组织结构。</w:t>
            </w:r>
          </w:p>
          <w:p w14:paraId="6100FE38" w14:textId="1A39ECAA" w:rsidR="00CC10F7" w:rsidRDefault="00CC10F7" w:rsidP="00CC10F7">
            <w:pPr>
              <w:spacing w:line="360" w:lineRule="auto"/>
              <w:ind w:firstLineChars="100" w:firstLine="240"/>
              <w:rPr>
                <w:sz w:val="24"/>
              </w:rPr>
            </w:pPr>
            <w:r>
              <w:rPr>
                <w:rFonts w:hint="eastAsia"/>
                <w:sz w:val="24"/>
              </w:rPr>
              <w:t>（</w:t>
            </w:r>
            <w:r>
              <w:rPr>
                <w:rFonts w:hint="eastAsia"/>
                <w:sz w:val="24"/>
              </w:rPr>
              <w:t>4</w:t>
            </w:r>
            <w:r>
              <w:rPr>
                <w:rFonts w:hint="eastAsia"/>
                <w:sz w:val="24"/>
              </w:rPr>
              <w:t>）</w:t>
            </w:r>
            <w:r w:rsidRPr="00CC10F7">
              <w:rPr>
                <w:rFonts w:hint="eastAsia"/>
                <w:sz w:val="24"/>
              </w:rPr>
              <w:t>制定工作程序和管理制度。</w:t>
            </w:r>
          </w:p>
          <w:p w14:paraId="621E1C25" w14:textId="037BEC8F" w:rsidR="00CC10F7" w:rsidRDefault="00CC10F7" w:rsidP="00CC10F7">
            <w:pPr>
              <w:spacing w:line="360" w:lineRule="auto"/>
              <w:ind w:firstLineChars="100" w:firstLine="240"/>
              <w:rPr>
                <w:sz w:val="24"/>
              </w:rPr>
            </w:pPr>
            <w:r>
              <w:rPr>
                <w:rFonts w:hint="eastAsia"/>
                <w:sz w:val="24"/>
              </w:rPr>
              <w:t>（</w:t>
            </w:r>
            <w:r>
              <w:rPr>
                <w:rFonts w:hint="eastAsia"/>
                <w:sz w:val="24"/>
              </w:rPr>
              <w:t>5</w:t>
            </w:r>
            <w:r>
              <w:rPr>
                <w:rFonts w:hint="eastAsia"/>
                <w:sz w:val="24"/>
              </w:rPr>
              <w:t>）</w:t>
            </w:r>
            <w:r w:rsidRPr="00CC10F7">
              <w:rPr>
                <w:rFonts w:hint="eastAsia"/>
                <w:sz w:val="24"/>
              </w:rPr>
              <w:t>制定工作程序和管理制度。</w:t>
            </w:r>
          </w:p>
          <w:p w14:paraId="00C8DD40" w14:textId="78AC55D5" w:rsidR="00CC10F7" w:rsidRDefault="000F6DDF" w:rsidP="006433E9">
            <w:pPr>
              <w:spacing w:line="360" w:lineRule="auto"/>
              <w:rPr>
                <w:sz w:val="24"/>
              </w:rPr>
            </w:pPr>
            <w:r>
              <w:rPr>
                <w:rFonts w:hint="eastAsia"/>
                <w:sz w:val="24"/>
              </w:rPr>
              <w:t xml:space="preserve">2.4.4 </w:t>
            </w:r>
            <w:r>
              <w:rPr>
                <w:rFonts w:hint="eastAsia"/>
                <w:sz w:val="24"/>
              </w:rPr>
              <w:t>项目管理机构的要求：</w:t>
            </w:r>
          </w:p>
          <w:p w14:paraId="09FBE6BD" w14:textId="5CAC6363" w:rsidR="000F6DDF" w:rsidRDefault="000F6DDF" w:rsidP="000F6DDF">
            <w:pPr>
              <w:spacing w:line="360" w:lineRule="auto"/>
              <w:ind w:firstLineChars="200" w:firstLine="480"/>
              <w:rPr>
                <w:sz w:val="24"/>
              </w:rPr>
            </w:pPr>
            <w:r w:rsidRPr="000F6DDF">
              <w:rPr>
                <w:rFonts w:hint="eastAsia"/>
                <w:sz w:val="24"/>
              </w:rPr>
              <w:t>应执行管理制度；应履行管理程序；应实施计划管理，保证资源的合理配置和有序流动；应注重项目实施过程的指导、监督、考核和评价。</w:t>
            </w:r>
          </w:p>
          <w:p w14:paraId="0EB445E2" w14:textId="77FEEDA5" w:rsidR="00CC10F7" w:rsidRDefault="000F6DDF" w:rsidP="006433E9">
            <w:pPr>
              <w:spacing w:line="360" w:lineRule="auto"/>
              <w:rPr>
                <w:sz w:val="24"/>
              </w:rPr>
            </w:pPr>
            <w:r>
              <w:rPr>
                <w:rFonts w:hint="eastAsia"/>
                <w:sz w:val="24"/>
              </w:rPr>
              <w:t xml:space="preserve">2.4.5 </w:t>
            </w:r>
            <w:r>
              <w:rPr>
                <w:rFonts w:hint="eastAsia"/>
                <w:sz w:val="24"/>
              </w:rPr>
              <w:t>项目团队建设</w:t>
            </w:r>
          </w:p>
          <w:p w14:paraId="2BB2E7FB" w14:textId="76C4068C" w:rsidR="000F6DDF" w:rsidRPr="000F6DDF" w:rsidRDefault="000F6DDF" w:rsidP="000F6DDF">
            <w:pPr>
              <w:spacing w:line="360" w:lineRule="auto"/>
              <w:ind w:firstLineChars="200" w:firstLine="480"/>
              <w:rPr>
                <w:sz w:val="24"/>
              </w:rPr>
            </w:pPr>
            <w:r w:rsidRPr="000F6DDF">
              <w:rPr>
                <w:rFonts w:hint="eastAsia"/>
                <w:sz w:val="24"/>
              </w:rPr>
              <w:lastRenderedPageBreak/>
              <w:t>项目团队建设应符合下列规定</w:t>
            </w:r>
            <w:r w:rsidRPr="000F6DDF">
              <w:rPr>
                <w:rFonts w:hint="eastAsia"/>
                <w:sz w:val="24"/>
              </w:rPr>
              <w:t>:</w:t>
            </w:r>
          </w:p>
          <w:p w14:paraId="097A4075" w14:textId="77777777" w:rsidR="000F6DDF" w:rsidRPr="000F6DDF" w:rsidRDefault="000F6DDF" w:rsidP="000F6DDF">
            <w:pPr>
              <w:spacing w:line="360" w:lineRule="auto"/>
              <w:ind w:firstLineChars="200" w:firstLine="480"/>
              <w:rPr>
                <w:sz w:val="24"/>
              </w:rPr>
            </w:pPr>
            <w:r w:rsidRPr="000F6DDF">
              <w:rPr>
                <w:rFonts w:hint="eastAsia"/>
                <w:sz w:val="24"/>
              </w:rPr>
              <w:t>（</w:t>
            </w:r>
            <w:r w:rsidRPr="000F6DDF">
              <w:rPr>
                <w:rFonts w:hint="eastAsia"/>
                <w:sz w:val="24"/>
              </w:rPr>
              <w:t>1</w:t>
            </w:r>
            <w:r w:rsidRPr="000F6DDF">
              <w:rPr>
                <w:rFonts w:hint="eastAsia"/>
                <w:sz w:val="24"/>
              </w:rPr>
              <w:t>）建立团队管理机制和工作模式</w:t>
            </w:r>
            <w:r w:rsidRPr="000F6DDF">
              <w:rPr>
                <w:rFonts w:hint="eastAsia"/>
                <w:sz w:val="24"/>
              </w:rPr>
              <w:t>;</w:t>
            </w:r>
          </w:p>
          <w:p w14:paraId="32078BCA" w14:textId="77777777" w:rsidR="000F6DDF" w:rsidRPr="000F6DDF" w:rsidRDefault="000F6DDF" w:rsidP="000F6DDF">
            <w:pPr>
              <w:spacing w:line="360" w:lineRule="auto"/>
              <w:ind w:firstLineChars="200" w:firstLine="480"/>
              <w:rPr>
                <w:sz w:val="24"/>
              </w:rPr>
            </w:pPr>
            <w:r w:rsidRPr="000F6DDF">
              <w:rPr>
                <w:rFonts w:hint="eastAsia"/>
                <w:sz w:val="24"/>
              </w:rPr>
              <w:t>（</w:t>
            </w:r>
            <w:r w:rsidRPr="000F6DDF">
              <w:rPr>
                <w:rFonts w:hint="eastAsia"/>
                <w:sz w:val="24"/>
              </w:rPr>
              <w:t>2</w:t>
            </w:r>
            <w:r w:rsidRPr="000F6DDF">
              <w:rPr>
                <w:rFonts w:hint="eastAsia"/>
                <w:sz w:val="24"/>
              </w:rPr>
              <w:t>）各方步调一致</w:t>
            </w:r>
            <w:r w:rsidRPr="000F6DDF">
              <w:rPr>
                <w:rFonts w:hint="eastAsia"/>
                <w:sz w:val="24"/>
              </w:rPr>
              <w:t xml:space="preserve">, </w:t>
            </w:r>
            <w:r w:rsidRPr="000F6DDF">
              <w:rPr>
                <w:rFonts w:hint="eastAsia"/>
                <w:sz w:val="24"/>
              </w:rPr>
              <w:t>协同工作</w:t>
            </w:r>
            <w:r w:rsidRPr="000F6DDF">
              <w:rPr>
                <w:rFonts w:hint="eastAsia"/>
                <w:sz w:val="24"/>
              </w:rPr>
              <w:t>;</w:t>
            </w:r>
          </w:p>
          <w:p w14:paraId="6F8B7AE0" w14:textId="593C1581" w:rsidR="000F6DDF" w:rsidRPr="000F6DDF" w:rsidRDefault="000F6DDF" w:rsidP="000F6DDF">
            <w:pPr>
              <w:spacing w:line="360" w:lineRule="auto"/>
              <w:ind w:firstLineChars="200" w:firstLine="480"/>
              <w:rPr>
                <w:sz w:val="24"/>
              </w:rPr>
            </w:pPr>
            <w:r w:rsidRPr="000F6DDF">
              <w:rPr>
                <w:rFonts w:hint="eastAsia"/>
                <w:sz w:val="24"/>
              </w:rPr>
              <w:t>（</w:t>
            </w:r>
            <w:r w:rsidRPr="000F6DDF">
              <w:rPr>
                <w:rFonts w:hint="eastAsia"/>
                <w:sz w:val="24"/>
              </w:rPr>
              <w:t>3</w:t>
            </w:r>
            <w:r w:rsidRPr="000F6DDF">
              <w:rPr>
                <w:rFonts w:hint="eastAsia"/>
                <w:sz w:val="24"/>
              </w:rPr>
              <w:t>）制定团队成员沟通制度，建立畅通的信息沟通渠道和各方共享的信息平台。</w:t>
            </w:r>
          </w:p>
          <w:p w14:paraId="0241272E" w14:textId="54F5DA49" w:rsidR="00CC10F7" w:rsidRDefault="000F6DDF" w:rsidP="000F6DDF">
            <w:pPr>
              <w:spacing w:line="360" w:lineRule="auto"/>
              <w:ind w:firstLineChars="200" w:firstLine="480"/>
              <w:rPr>
                <w:sz w:val="24"/>
              </w:rPr>
            </w:pPr>
            <w:r w:rsidRPr="000F6DDF">
              <w:rPr>
                <w:rFonts w:hint="eastAsia"/>
                <w:sz w:val="24"/>
              </w:rPr>
              <w:t>项目管理机构负责人应统一团队思想，增强集体观念，和谐团队氛围，提高团队运行效率</w:t>
            </w:r>
            <w:r w:rsidRPr="000F6DDF">
              <w:rPr>
                <w:rFonts w:hint="eastAsia"/>
                <w:sz w:val="24"/>
              </w:rPr>
              <w:t>;</w:t>
            </w:r>
            <w:r w:rsidRPr="000F6DDF">
              <w:rPr>
                <w:rFonts w:hint="eastAsia"/>
                <w:sz w:val="24"/>
              </w:rPr>
              <w:t>应对项目团队建设和管理负责，组织制定明确的团队目标、合理高效的运行程序和完善的工作制度，定期评价团队运作绩效。项目团队建设应开展绩效管理，利用团队成员集体的协作成果。</w:t>
            </w:r>
          </w:p>
          <w:p w14:paraId="558D64B7" w14:textId="4A3F136F" w:rsidR="000F6DDF" w:rsidRDefault="000F6DDF" w:rsidP="000F6DDF">
            <w:pPr>
              <w:spacing w:line="360" w:lineRule="auto"/>
              <w:rPr>
                <w:sz w:val="24"/>
              </w:rPr>
            </w:pPr>
            <w:r>
              <w:rPr>
                <w:rFonts w:hint="eastAsia"/>
                <w:sz w:val="24"/>
              </w:rPr>
              <w:t xml:space="preserve">2.4.6 </w:t>
            </w:r>
            <w:r>
              <w:rPr>
                <w:rFonts w:hint="eastAsia"/>
                <w:sz w:val="24"/>
              </w:rPr>
              <w:t>项目管理目标责任书</w:t>
            </w:r>
          </w:p>
          <w:p w14:paraId="42247206" w14:textId="77777777" w:rsidR="000F6DDF" w:rsidRPr="000F6DDF" w:rsidRDefault="000F6DDF" w:rsidP="000F6DDF">
            <w:pPr>
              <w:spacing w:line="360" w:lineRule="auto"/>
              <w:rPr>
                <w:sz w:val="24"/>
              </w:rPr>
            </w:pPr>
            <w:r w:rsidRPr="000F6DDF">
              <w:rPr>
                <w:rFonts w:hint="eastAsia"/>
                <w:sz w:val="24"/>
              </w:rPr>
              <w:t>项目管理责任书内容要求：</w:t>
            </w:r>
          </w:p>
          <w:p w14:paraId="0B372E7B"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w:t>
            </w:r>
            <w:r w:rsidRPr="000F6DDF">
              <w:rPr>
                <w:rFonts w:hint="eastAsia"/>
                <w:sz w:val="24"/>
              </w:rPr>
              <w:t>）项目管理实施目标；</w:t>
            </w:r>
          </w:p>
          <w:p w14:paraId="5EFEDBD4"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2</w:t>
            </w:r>
            <w:r w:rsidRPr="000F6DDF">
              <w:rPr>
                <w:rFonts w:hint="eastAsia"/>
                <w:sz w:val="24"/>
              </w:rPr>
              <w:t>）组织和项目管理机构职责、权限与利益的划分；</w:t>
            </w:r>
          </w:p>
          <w:p w14:paraId="7244483A"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3</w:t>
            </w:r>
            <w:r w:rsidRPr="000F6DDF">
              <w:rPr>
                <w:rFonts w:hint="eastAsia"/>
                <w:sz w:val="24"/>
              </w:rPr>
              <w:t>）项目现场质量、安全、环保、文明、职业健康和社会责任目标；</w:t>
            </w:r>
          </w:p>
          <w:p w14:paraId="4093CEB5"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4</w:t>
            </w:r>
            <w:r w:rsidRPr="000F6DDF">
              <w:rPr>
                <w:rFonts w:hint="eastAsia"/>
                <w:sz w:val="24"/>
              </w:rPr>
              <w:t>）项目设计、采购、施工、试运行管理的内容和要求；</w:t>
            </w:r>
          </w:p>
          <w:p w14:paraId="016DD67E"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5</w:t>
            </w:r>
            <w:r w:rsidRPr="000F6DDF">
              <w:rPr>
                <w:rFonts w:hint="eastAsia"/>
                <w:sz w:val="24"/>
              </w:rPr>
              <w:t>）项目所需资源的获取和核算办法；</w:t>
            </w:r>
          </w:p>
          <w:p w14:paraId="6DCA3FFD"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6</w:t>
            </w:r>
            <w:r w:rsidRPr="000F6DDF">
              <w:rPr>
                <w:rFonts w:hint="eastAsia"/>
                <w:sz w:val="24"/>
              </w:rPr>
              <w:t>）法定代表人向项目管理机构负责人委托的相关事项；</w:t>
            </w:r>
          </w:p>
          <w:p w14:paraId="0305D12A"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7</w:t>
            </w:r>
            <w:r w:rsidRPr="000F6DDF">
              <w:rPr>
                <w:rFonts w:hint="eastAsia"/>
                <w:sz w:val="24"/>
              </w:rPr>
              <w:t>）项目管理机构负责人和项目管理机构应承担的风险；</w:t>
            </w:r>
          </w:p>
          <w:p w14:paraId="1135E7D7"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8</w:t>
            </w:r>
            <w:r w:rsidRPr="000F6DDF">
              <w:rPr>
                <w:rFonts w:hint="eastAsia"/>
                <w:sz w:val="24"/>
              </w:rPr>
              <w:t>）项目应急事项和突发事件处理的原则和方法；</w:t>
            </w:r>
          </w:p>
          <w:p w14:paraId="5C0BE3B2"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9</w:t>
            </w:r>
            <w:r w:rsidRPr="000F6DDF">
              <w:rPr>
                <w:rFonts w:hint="eastAsia"/>
                <w:sz w:val="24"/>
              </w:rPr>
              <w:t>）项目管理效果和目标实现的评价原则、内容与方法；</w:t>
            </w:r>
          </w:p>
          <w:p w14:paraId="4F2B042C"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10</w:t>
            </w:r>
            <w:r w:rsidRPr="000F6DDF">
              <w:rPr>
                <w:rFonts w:hint="eastAsia"/>
                <w:sz w:val="24"/>
              </w:rPr>
              <w:t>）项目实施过程中相关责任和问题的认定与处理原则；</w:t>
            </w:r>
          </w:p>
          <w:p w14:paraId="404BE407"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11</w:t>
            </w:r>
            <w:r w:rsidRPr="000F6DDF">
              <w:rPr>
                <w:rFonts w:hint="eastAsia"/>
                <w:sz w:val="24"/>
              </w:rPr>
              <w:t>）项目完成后对项目管理机构负责人的奖惩依据、标准和办法；</w:t>
            </w:r>
          </w:p>
          <w:p w14:paraId="3A77A46E"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12</w:t>
            </w:r>
            <w:r w:rsidRPr="000F6DDF">
              <w:rPr>
                <w:rFonts w:hint="eastAsia"/>
                <w:sz w:val="24"/>
              </w:rPr>
              <w:t>）项目管理机构负责人解职和项目管理机构解体的条件及办法；</w:t>
            </w:r>
          </w:p>
          <w:p w14:paraId="5CC42AB1" w14:textId="1AEBD92B" w:rsidR="000F6DDF" w:rsidRDefault="000F6DDF" w:rsidP="000F6DDF">
            <w:pPr>
              <w:spacing w:line="360" w:lineRule="auto"/>
              <w:rPr>
                <w:sz w:val="24"/>
              </w:rPr>
            </w:pPr>
            <w:r w:rsidRPr="000F6DDF">
              <w:rPr>
                <w:rFonts w:hint="eastAsia"/>
                <w:sz w:val="24"/>
              </w:rPr>
              <w:t>（</w:t>
            </w:r>
            <w:r w:rsidRPr="000F6DDF">
              <w:rPr>
                <w:rFonts w:hint="eastAsia"/>
                <w:sz w:val="24"/>
              </w:rPr>
              <w:t>13</w:t>
            </w:r>
            <w:r w:rsidRPr="000F6DDF">
              <w:rPr>
                <w:rFonts w:hint="eastAsia"/>
                <w:sz w:val="24"/>
              </w:rPr>
              <w:t>）缺陷责任期、质量保修期及之后对项目管理机构负责人的相关要求。</w:t>
            </w:r>
          </w:p>
          <w:p w14:paraId="1D9A119A" w14:textId="0AA198EA" w:rsidR="000F6DDF" w:rsidRDefault="000F6DDF" w:rsidP="000F6DDF">
            <w:pPr>
              <w:spacing w:line="360" w:lineRule="auto"/>
              <w:rPr>
                <w:sz w:val="24"/>
              </w:rPr>
            </w:pPr>
            <w:r>
              <w:rPr>
                <w:rFonts w:hint="eastAsia"/>
                <w:sz w:val="24"/>
              </w:rPr>
              <w:t xml:space="preserve">2.4.7 </w:t>
            </w:r>
            <w:r w:rsidRPr="000F6DDF">
              <w:rPr>
                <w:rFonts w:hint="eastAsia"/>
                <w:sz w:val="24"/>
              </w:rPr>
              <w:t>项目管理机构负责人职责：</w:t>
            </w:r>
          </w:p>
          <w:p w14:paraId="6DCF5C40"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w:t>
            </w:r>
            <w:r w:rsidRPr="000F6DDF">
              <w:rPr>
                <w:rFonts w:hint="eastAsia"/>
                <w:sz w:val="24"/>
              </w:rPr>
              <w:t>）项目管理目标责任书中规定的职责；</w:t>
            </w:r>
          </w:p>
          <w:p w14:paraId="47130600"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2</w:t>
            </w:r>
            <w:r w:rsidRPr="000F6DDF">
              <w:rPr>
                <w:rFonts w:hint="eastAsia"/>
                <w:sz w:val="24"/>
              </w:rPr>
              <w:t>）工程质量安全责任承诺书中应履行的职责；</w:t>
            </w:r>
          </w:p>
          <w:p w14:paraId="3FDA067E"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3</w:t>
            </w:r>
            <w:r w:rsidRPr="000F6DDF">
              <w:rPr>
                <w:rFonts w:hint="eastAsia"/>
                <w:sz w:val="24"/>
              </w:rPr>
              <w:t>）组织或参与编制项目管理规划大纲、项目管理实施规划，对项目目标进行系统管理；</w:t>
            </w:r>
          </w:p>
          <w:p w14:paraId="2A37D71B" w14:textId="77777777" w:rsidR="000F6DDF" w:rsidRPr="000F6DDF" w:rsidRDefault="000F6DDF" w:rsidP="000F6DDF">
            <w:pPr>
              <w:spacing w:line="360" w:lineRule="auto"/>
              <w:rPr>
                <w:sz w:val="24"/>
              </w:rPr>
            </w:pPr>
            <w:r w:rsidRPr="000F6DDF">
              <w:rPr>
                <w:rFonts w:hint="eastAsia"/>
                <w:sz w:val="24"/>
              </w:rPr>
              <w:lastRenderedPageBreak/>
              <w:t>（</w:t>
            </w:r>
            <w:r w:rsidRPr="000F6DDF">
              <w:rPr>
                <w:rFonts w:hint="eastAsia"/>
                <w:sz w:val="24"/>
              </w:rPr>
              <w:t>4</w:t>
            </w:r>
            <w:r w:rsidRPr="000F6DDF">
              <w:rPr>
                <w:rFonts w:hint="eastAsia"/>
                <w:sz w:val="24"/>
              </w:rPr>
              <w:t>）主持制定并落实质量、安全技术措施和专项方案，负责相关的组织协调工作；</w:t>
            </w:r>
          </w:p>
          <w:p w14:paraId="3B43FDA7"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5</w:t>
            </w:r>
            <w:r w:rsidRPr="000F6DDF">
              <w:rPr>
                <w:rFonts w:hint="eastAsia"/>
                <w:sz w:val="24"/>
              </w:rPr>
              <w:t>）对各类资源进行质量监控和动态管理；</w:t>
            </w:r>
          </w:p>
          <w:p w14:paraId="3A66B726"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6</w:t>
            </w:r>
            <w:r w:rsidRPr="000F6DDF">
              <w:rPr>
                <w:rFonts w:hint="eastAsia"/>
                <w:sz w:val="24"/>
              </w:rPr>
              <w:t>）对进场的机械、设备、工器具的安全、质量和使用进行监控；</w:t>
            </w:r>
          </w:p>
          <w:p w14:paraId="118D1196"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7</w:t>
            </w:r>
            <w:r w:rsidRPr="000F6DDF">
              <w:rPr>
                <w:rFonts w:hint="eastAsia"/>
                <w:sz w:val="24"/>
              </w:rPr>
              <w:t>）建立各类专业管理制度，并组织实施；</w:t>
            </w:r>
          </w:p>
          <w:p w14:paraId="6BE866BB"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8</w:t>
            </w:r>
            <w:r w:rsidRPr="000F6DDF">
              <w:rPr>
                <w:rFonts w:hint="eastAsia"/>
                <w:sz w:val="24"/>
              </w:rPr>
              <w:t>）制定有效的安全、文明和环境保护措施并组织实施；</w:t>
            </w:r>
          </w:p>
          <w:p w14:paraId="4DB9F976"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9</w:t>
            </w:r>
            <w:r w:rsidRPr="000F6DDF">
              <w:rPr>
                <w:rFonts w:hint="eastAsia"/>
                <w:sz w:val="24"/>
              </w:rPr>
              <w:t>）组织或参与评价项目管理绩效；</w:t>
            </w:r>
          </w:p>
          <w:p w14:paraId="72A40280"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10</w:t>
            </w:r>
            <w:r w:rsidRPr="000F6DDF">
              <w:rPr>
                <w:rFonts w:hint="eastAsia"/>
                <w:sz w:val="24"/>
              </w:rPr>
              <w:t>）进行授权范围内的任务分解和利益分配；</w:t>
            </w:r>
          </w:p>
          <w:p w14:paraId="1900D227"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11</w:t>
            </w:r>
            <w:r w:rsidRPr="000F6DDF">
              <w:rPr>
                <w:rFonts w:hint="eastAsia"/>
                <w:sz w:val="24"/>
              </w:rPr>
              <w:t>）按规定完善工程资料，规范工程档案文件，准备工程结算和竣工资料，参与工程竣工验收；</w:t>
            </w:r>
          </w:p>
          <w:p w14:paraId="4F8ADA24"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12</w:t>
            </w:r>
            <w:r w:rsidRPr="000F6DDF">
              <w:rPr>
                <w:rFonts w:hint="eastAsia"/>
                <w:sz w:val="24"/>
              </w:rPr>
              <w:t>）接受审计，处理项目管理机构解体的善后工作；</w:t>
            </w:r>
          </w:p>
          <w:p w14:paraId="1CDF64DB"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13</w:t>
            </w:r>
            <w:r w:rsidRPr="000F6DDF">
              <w:rPr>
                <w:rFonts w:hint="eastAsia"/>
                <w:sz w:val="24"/>
              </w:rPr>
              <w:t>）协助和配合组织进行项目检查、鉴定和评奖申报；</w:t>
            </w:r>
          </w:p>
          <w:p w14:paraId="5A7879FE" w14:textId="412CEDDD" w:rsidR="000F6DDF" w:rsidRDefault="000F6DDF" w:rsidP="000F6DDF">
            <w:pPr>
              <w:spacing w:line="360" w:lineRule="auto"/>
              <w:rPr>
                <w:sz w:val="24"/>
              </w:rPr>
            </w:pPr>
            <w:r w:rsidRPr="000F6DDF">
              <w:rPr>
                <w:rFonts w:hint="eastAsia"/>
                <w:sz w:val="24"/>
              </w:rPr>
              <w:t>（</w:t>
            </w:r>
            <w:r w:rsidRPr="000F6DDF">
              <w:rPr>
                <w:rFonts w:hint="eastAsia"/>
                <w:sz w:val="24"/>
              </w:rPr>
              <w:t>14</w:t>
            </w:r>
            <w:r w:rsidRPr="000F6DDF">
              <w:rPr>
                <w:rFonts w:hint="eastAsia"/>
                <w:sz w:val="24"/>
              </w:rPr>
              <w:t>）配合组织完善缺陷责任期的相关工作。</w:t>
            </w:r>
          </w:p>
          <w:p w14:paraId="296F0812" w14:textId="7CBCD78B" w:rsidR="000F6DDF" w:rsidRPr="000F6DDF" w:rsidRDefault="000F6DDF" w:rsidP="000F6DDF">
            <w:pPr>
              <w:spacing w:line="360" w:lineRule="auto"/>
              <w:rPr>
                <w:sz w:val="24"/>
              </w:rPr>
            </w:pPr>
            <w:r>
              <w:rPr>
                <w:rFonts w:hint="eastAsia"/>
                <w:sz w:val="24"/>
              </w:rPr>
              <w:t xml:space="preserve">2.4.8 </w:t>
            </w:r>
            <w:r w:rsidRPr="000F6DDF">
              <w:rPr>
                <w:rFonts w:hint="eastAsia"/>
                <w:sz w:val="24"/>
              </w:rPr>
              <w:t>以施工单位项目经理为例，项目管理机构负责人的项目管理职责包括：</w:t>
            </w:r>
          </w:p>
          <w:p w14:paraId="239557C2"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w:t>
            </w:r>
            <w:r w:rsidRPr="000F6DDF">
              <w:rPr>
                <w:rFonts w:hint="eastAsia"/>
                <w:sz w:val="24"/>
              </w:rPr>
              <w:t>）需按照经审查合格的施工设计文件和施工技术标准进行工程项目施工，应对因施工导致的工程施质量、安全事故或问题承担全面责任；</w:t>
            </w:r>
          </w:p>
          <w:p w14:paraId="33547050"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2</w:t>
            </w:r>
            <w:r w:rsidRPr="000F6DDF">
              <w:rPr>
                <w:rFonts w:hint="eastAsia"/>
                <w:sz w:val="24"/>
              </w:rPr>
              <w:t>）需负责建立质量安全管理体系，配备专职质量、安全等施工现场管理人员，落实质量安全责任制、质量安全管理规章制度和操作规程；</w:t>
            </w:r>
          </w:p>
          <w:p w14:paraId="496587CD"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3</w:t>
            </w:r>
            <w:r w:rsidRPr="000F6DDF">
              <w:rPr>
                <w:rFonts w:hint="eastAsia"/>
                <w:sz w:val="24"/>
              </w:rPr>
              <w:t>）需负责施工组织设计、质量安全技术措施、专项施工方案的编制工作，认真组织质量、安全技术交底；</w:t>
            </w:r>
          </w:p>
          <w:p w14:paraId="57179C09"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4</w:t>
            </w:r>
            <w:r w:rsidRPr="000F6DDF">
              <w:rPr>
                <w:rFonts w:hint="eastAsia"/>
                <w:sz w:val="24"/>
              </w:rPr>
              <w:t>）需加强进人现场的建筑材料、构配件、设备、预拌混凝土等的检验、检测和验证工作，严格执行技术标准规范要求；</w:t>
            </w:r>
          </w:p>
          <w:p w14:paraId="3FC9F9EF"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5</w:t>
            </w:r>
            <w:r w:rsidRPr="000F6DDF">
              <w:rPr>
                <w:rFonts w:hint="eastAsia"/>
                <w:sz w:val="24"/>
              </w:rPr>
              <w:t>）需对进人现场的超重机械、模板、支架等的安装、拆卸及运行使用全过程监督，发现问题，及时整改</w:t>
            </w:r>
            <w:r w:rsidRPr="000F6DDF">
              <w:rPr>
                <w:rFonts w:hint="eastAsia"/>
                <w:sz w:val="24"/>
              </w:rPr>
              <w:t>;</w:t>
            </w:r>
          </w:p>
          <w:p w14:paraId="7974978B" w14:textId="4286188C" w:rsidR="000F6DDF" w:rsidRDefault="000F6DDF" w:rsidP="000F6DDF">
            <w:pPr>
              <w:spacing w:line="360" w:lineRule="auto"/>
              <w:rPr>
                <w:sz w:val="24"/>
              </w:rPr>
            </w:pPr>
            <w:r w:rsidRPr="000F6DDF">
              <w:rPr>
                <w:rFonts w:hint="eastAsia"/>
                <w:sz w:val="24"/>
              </w:rPr>
              <w:t>（</w:t>
            </w:r>
            <w:r w:rsidRPr="000F6DDF">
              <w:rPr>
                <w:rFonts w:hint="eastAsia"/>
                <w:sz w:val="24"/>
              </w:rPr>
              <w:t>6</w:t>
            </w:r>
            <w:r w:rsidRPr="000F6DDF">
              <w:rPr>
                <w:rFonts w:hint="eastAsia"/>
                <w:sz w:val="24"/>
              </w:rPr>
              <w:t>）需加强安全文明施工费用的使用和管理，严格按规定配备安全防护和职业健康用具，按规定组织相关人员的岗位教育，严格特种工作人员岗位管理工作。</w:t>
            </w:r>
          </w:p>
          <w:p w14:paraId="4932B7AF" w14:textId="47D72748" w:rsidR="000F6DDF" w:rsidRPr="000F6DDF" w:rsidRDefault="000F6DDF" w:rsidP="000F6DDF">
            <w:pPr>
              <w:spacing w:line="360" w:lineRule="auto"/>
              <w:rPr>
                <w:sz w:val="24"/>
              </w:rPr>
            </w:pPr>
            <w:r>
              <w:rPr>
                <w:rFonts w:hint="eastAsia"/>
                <w:sz w:val="24"/>
              </w:rPr>
              <w:t xml:space="preserve">2.4.9 </w:t>
            </w:r>
            <w:r w:rsidRPr="000F6DDF">
              <w:rPr>
                <w:rFonts w:hint="eastAsia"/>
                <w:sz w:val="24"/>
              </w:rPr>
              <w:t>项目管理机构负责人权限：</w:t>
            </w:r>
          </w:p>
          <w:p w14:paraId="39BD9AC7"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1</w:t>
            </w:r>
            <w:r w:rsidRPr="000F6DDF">
              <w:rPr>
                <w:rFonts w:hint="eastAsia"/>
                <w:sz w:val="24"/>
              </w:rPr>
              <w:t>）参与项目招标、投标和合同签订；</w:t>
            </w:r>
          </w:p>
          <w:p w14:paraId="39E7A04E" w14:textId="77777777" w:rsidR="000F6DDF" w:rsidRPr="000F6DDF" w:rsidRDefault="000F6DDF" w:rsidP="000F6DDF">
            <w:pPr>
              <w:spacing w:line="360" w:lineRule="auto"/>
              <w:rPr>
                <w:sz w:val="24"/>
              </w:rPr>
            </w:pPr>
            <w:r w:rsidRPr="000F6DDF">
              <w:rPr>
                <w:rFonts w:hint="eastAsia"/>
                <w:sz w:val="24"/>
              </w:rPr>
              <w:lastRenderedPageBreak/>
              <w:t>（</w:t>
            </w:r>
            <w:r w:rsidRPr="000F6DDF">
              <w:rPr>
                <w:rFonts w:hint="eastAsia"/>
                <w:sz w:val="24"/>
              </w:rPr>
              <w:t>2</w:t>
            </w:r>
            <w:r w:rsidRPr="000F6DDF">
              <w:rPr>
                <w:rFonts w:hint="eastAsia"/>
                <w:sz w:val="24"/>
              </w:rPr>
              <w:t>）参与组建项目管理机构；</w:t>
            </w:r>
          </w:p>
          <w:p w14:paraId="05FDAC47"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3</w:t>
            </w:r>
            <w:r w:rsidRPr="000F6DDF">
              <w:rPr>
                <w:rFonts w:hint="eastAsia"/>
                <w:sz w:val="24"/>
              </w:rPr>
              <w:t>）参与组织对项目各阶段的重大决策；</w:t>
            </w:r>
          </w:p>
          <w:p w14:paraId="6FC6CE65"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4</w:t>
            </w:r>
            <w:r w:rsidRPr="000F6DDF">
              <w:rPr>
                <w:rFonts w:hint="eastAsia"/>
                <w:sz w:val="24"/>
              </w:rPr>
              <w:t>）主持项目管理机构工作；</w:t>
            </w:r>
          </w:p>
          <w:p w14:paraId="38E8F825"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5</w:t>
            </w:r>
            <w:r w:rsidRPr="000F6DDF">
              <w:rPr>
                <w:rFonts w:hint="eastAsia"/>
                <w:sz w:val="24"/>
              </w:rPr>
              <w:t>）决定授权范围内的项目资源使用；</w:t>
            </w:r>
          </w:p>
          <w:p w14:paraId="5C847C3B"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6</w:t>
            </w:r>
            <w:r w:rsidRPr="000F6DDF">
              <w:rPr>
                <w:rFonts w:hint="eastAsia"/>
                <w:sz w:val="24"/>
              </w:rPr>
              <w:t>）在组织制度的框架下制定项目管理机构管理制度；</w:t>
            </w:r>
          </w:p>
          <w:p w14:paraId="619EC6A3"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7</w:t>
            </w:r>
            <w:r w:rsidRPr="000F6DDF">
              <w:rPr>
                <w:rFonts w:hint="eastAsia"/>
                <w:sz w:val="24"/>
              </w:rPr>
              <w:t>）参与选择并直接管理具有相应资质的分包人；</w:t>
            </w:r>
          </w:p>
          <w:p w14:paraId="233747F0"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8</w:t>
            </w:r>
            <w:r w:rsidRPr="000F6DDF">
              <w:rPr>
                <w:rFonts w:hint="eastAsia"/>
                <w:sz w:val="24"/>
              </w:rPr>
              <w:t>）参与选择大宗资源的供应单位；</w:t>
            </w:r>
          </w:p>
          <w:p w14:paraId="1ACF8B2C" w14:textId="77777777" w:rsidR="000F6DDF" w:rsidRPr="000F6DDF" w:rsidRDefault="000F6DDF" w:rsidP="000F6DDF">
            <w:pPr>
              <w:spacing w:line="360" w:lineRule="auto"/>
              <w:rPr>
                <w:sz w:val="24"/>
              </w:rPr>
            </w:pPr>
            <w:r w:rsidRPr="000F6DDF">
              <w:rPr>
                <w:rFonts w:hint="eastAsia"/>
                <w:sz w:val="24"/>
              </w:rPr>
              <w:t>（</w:t>
            </w:r>
            <w:r w:rsidRPr="000F6DDF">
              <w:rPr>
                <w:rFonts w:hint="eastAsia"/>
                <w:sz w:val="24"/>
              </w:rPr>
              <w:t>9</w:t>
            </w:r>
            <w:r w:rsidRPr="000F6DDF">
              <w:rPr>
                <w:rFonts w:hint="eastAsia"/>
                <w:sz w:val="24"/>
              </w:rPr>
              <w:t>）在授权范围内与项目相关方进行直接沟通；</w:t>
            </w:r>
          </w:p>
          <w:p w14:paraId="1190DE93" w14:textId="271AC751" w:rsidR="000F6DDF" w:rsidRDefault="000F6DDF" w:rsidP="000F6DDF">
            <w:pPr>
              <w:spacing w:line="360" w:lineRule="auto"/>
              <w:rPr>
                <w:sz w:val="24"/>
              </w:rPr>
            </w:pPr>
            <w:r w:rsidRPr="000F6DDF">
              <w:rPr>
                <w:rFonts w:hint="eastAsia"/>
                <w:sz w:val="24"/>
              </w:rPr>
              <w:t>（</w:t>
            </w:r>
            <w:r w:rsidRPr="000F6DDF">
              <w:rPr>
                <w:rFonts w:hint="eastAsia"/>
                <w:sz w:val="24"/>
              </w:rPr>
              <w:t>10</w:t>
            </w:r>
            <w:r w:rsidRPr="000F6DDF">
              <w:rPr>
                <w:rFonts w:hint="eastAsia"/>
                <w:sz w:val="24"/>
              </w:rPr>
              <w:t>）法定代表人和组织授予的其他权利。</w:t>
            </w:r>
          </w:p>
          <w:p w14:paraId="0153EF29" w14:textId="6285AA8F" w:rsidR="000F6DDF" w:rsidRDefault="000F6DDF" w:rsidP="000F6DDF">
            <w:pPr>
              <w:spacing w:line="360" w:lineRule="auto"/>
              <w:rPr>
                <w:sz w:val="24"/>
              </w:rPr>
            </w:pPr>
            <w:r>
              <w:rPr>
                <w:rFonts w:hint="eastAsia"/>
                <w:sz w:val="24"/>
              </w:rPr>
              <w:t xml:space="preserve">2.4.10 </w:t>
            </w:r>
            <w:r w:rsidRPr="000F6DDF">
              <w:rPr>
                <w:rFonts w:hint="eastAsia"/>
                <w:sz w:val="24"/>
              </w:rPr>
              <w:t>国际上工程承发包和项目管理者的演变</w:t>
            </w:r>
          </w:p>
          <w:p w14:paraId="116B6108" w14:textId="306A39CB" w:rsidR="000F6DDF" w:rsidRDefault="000F6DDF" w:rsidP="000F6DDF">
            <w:pPr>
              <w:spacing w:line="360" w:lineRule="auto"/>
              <w:rPr>
                <w:sz w:val="24"/>
              </w:rPr>
            </w:pPr>
            <w:r>
              <w:rPr>
                <w:noProof/>
              </w:rPr>
              <w:drawing>
                <wp:inline distT="0" distB="0" distL="0" distR="0" wp14:anchorId="7637DC9C" wp14:editId="0F0D4999">
                  <wp:extent cx="4910243" cy="2067906"/>
                  <wp:effectExtent l="0" t="0" r="5080" b="8890"/>
                  <wp:docPr id="5169776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977642" name=""/>
                          <pic:cNvPicPr/>
                        </pic:nvPicPr>
                        <pic:blipFill>
                          <a:blip r:embed="rId26"/>
                          <a:stretch>
                            <a:fillRect/>
                          </a:stretch>
                        </pic:blipFill>
                        <pic:spPr>
                          <a:xfrm>
                            <a:off x="0" y="0"/>
                            <a:ext cx="4912623" cy="2068908"/>
                          </a:xfrm>
                          <a:prstGeom prst="rect">
                            <a:avLst/>
                          </a:prstGeom>
                        </pic:spPr>
                      </pic:pic>
                    </a:graphicData>
                  </a:graphic>
                </wp:inline>
              </w:drawing>
            </w:r>
          </w:p>
          <w:p w14:paraId="749D48B6" w14:textId="46A38BAC" w:rsidR="000F6DDF" w:rsidRDefault="00102501" w:rsidP="000F6DDF">
            <w:pPr>
              <w:spacing w:line="360" w:lineRule="auto"/>
              <w:rPr>
                <w:sz w:val="24"/>
              </w:rPr>
            </w:pPr>
            <w:r w:rsidRPr="00102501">
              <w:rPr>
                <w:rFonts w:hint="eastAsia"/>
                <w:sz w:val="24"/>
              </w:rPr>
              <w:t>建筑师作为工程项目经理的利弊分析：</w:t>
            </w:r>
          </w:p>
          <w:p w14:paraId="564BADFD" w14:textId="30BB71BD" w:rsidR="000F6DDF" w:rsidRDefault="00102501" w:rsidP="00102501">
            <w:pPr>
              <w:spacing w:line="360" w:lineRule="auto"/>
              <w:ind w:firstLineChars="200" w:firstLine="480"/>
              <w:rPr>
                <w:sz w:val="24"/>
              </w:rPr>
            </w:pPr>
            <w:r w:rsidRPr="00102501">
              <w:rPr>
                <w:rFonts w:hint="eastAsia"/>
                <w:sz w:val="24"/>
              </w:rPr>
              <w:t>直到</w:t>
            </w:r>
            <w:r w:rsidRPr="00102501">
              <w:rPr>
                <w:rFonts w:hint="eastAsia"/>
                <w:sz w:val="24"/>
              </w:rPr>
              <w:t>20</w:t>
            </w:r>
            <w:r w:rsidRPr="00102501">
              <w:rPr>
                <w:rFonts w:hint="eastAsia"/>
                <w:sz w:val="24"/>
              </w:rPr>
              <w:t>世纪</w:t>
            </w:r>
            <w:r w:rsidRPr="00102501">
              <w:rPr>
                <w:rFonts w:hint="eastAsia"/>
                <w:sz w:val="24"/>
              </w:rPr>
              <w:t>80</w:t>
            </w:r>
            <w:r w:rsidRPr="00102501">
              <w:rPr>
                <w:rFonts w:hint="eastAsia"/>
                <w:sz w:val="24"/>
              </w:rPr>
              <w:t>年代，在德国的工程项目组织中，建筑师仍处于中心地位。许多工程的计划、工程估价、控制，甚至索赔报告的处理都由建筑师承担。</w:t>
            </w:r>
          </w:p>
          <w:p w14:paraId="378DF07C" w14:textId="2743FF17" w:rsidR="000F6DDF" w:rsidRPr="009C5E3B" w:rsidRDefault="00102501" w:rsidP="000F6DDF">
            <w:pPr>
              <w:spacing w:line="360" w:lineRule="auto"/>
              <w:rPr>
                <w:sz w:val="24"/>
              </w:rPr>
            </w:pPr>
            <w:r w:rsidRPr="00102501">
              <w:rPr>
                <w:rFonts w:hint="eastAsia"/>
                <w:sz w:val="24"/>
              </w:rPr>
              <w:t>建筑师担任工程项目经理的原因</w:t>
            </w:r>
            <w:r>
              <w:rPr>
                <w:rFonts w:hint="eastAsia"/>
                <w:sz w:val="24"/>
              </w:rPr>
              <w:t>：</w:t>
            </w:r>
          </w:p>
          <w:p w14:paraId="10BC354C" w14:textId="77777777" w:rsidR="007353A6" w:rsidRDefault="00102501" w:rsidP="00102501">
            <w:pPr>
              <w:spacing w:line="360" w:lineRule="auto"/>
              <w:ind w:firstLineChars="200" w:firstLine="480"/>
              <w:rPr>
                <w:rStyle w:val="shuojin1"/>
                <w:sz w:val="24"/>
              </w:rPr>
            </w:pPr>
            <w:r w:rsidRPr="00102501">
              <w:rPr>
                <w:rStyle w:val="shuojin1"/>
                <w:rFonts w:hint="eastAsia"/>
                <w:sz w:val="24"/>
              </w:rPr>
              <w:t>在工程中建筑学是主导专业，建筑方案是其他专业方案的基础，与其他专业的联系最广泛</w:t>
            </w:r>
            <w:r w:rsidRPr="00102501">
              <w:rPr>
                <w:rStyle w:val="shuojin1"/>
                <w:rFonts w:hint="eastAsia"/>
                <w:sz w:val="24"/>
              </w:rPr>
              <w:t>;</w:t>
            </w:r>
            <w:r w:rsidRPr="00102501">
              <w:rPr>
                <w:rStyle w:val="shuojin1"/>
                <w:rFonts w:hint="eastAsia"/>
                <w:sz w:val="24"/>
              </w:rPr>
              <w:t>建筑方案体现美学、艺术、哲学，体现传统文化风格</w:t>
            </w:r>
            <w:r w:rsidRPr="00102501">
              <w:rPr>
                <w:rStyle w:val="shuojin1"/>
                <w:rFonts w:hint="eastAsia"/>
                <w:sz w:val="24"/>
              </w:rPr>
              <w:t>;</w:t>
            </w:r>
            <w:r w:rsidRPr="00102501">
              <w:rPr>
                <w:rStyle w:val="shuojin1"/>
                <w:rFonts w:hint="eastAsia"/>
                <w:sz w:val="24"/>
              </w:rPr>
              <w:t>建筑师注重工程的运营与环境的协调，注重工程的历史价值和可持续发展。这些正是工程和业主最需要的。</w:t>
            </w:r>
          </w:p>
          <w:p w14:paraId="33830EF9" w14:textId="77777777" w:rsidR="00102501" w:rsidRDefault="00102501" w:rsidP="00102501">
            <w:pPr>
              <w:spacing w:line="360" w:lineRule="auto"/>
              <w:rPr>
                <w:rStyle w:val="shuojin1"/>
                <w:sz w:val="24"/>
              </w:rPr>
            </w:pPr>
            <w:r w:rsidRPr="00102501">
              <w:rPr>
                <w:rStyle w:val="shuojin1"/>
                <w:rFonts w:hint="eastAsia"/>
                <w:sz w:val="24"/>
              </w:rPr>
              <w:t>建筑师承担项目管理者角色的问题</w:t>
            </w:r>
            <w:r>
              <w:rPr>
                <w:rStyle w:val="shuojin1"/>
                <w:rFonts w:hint="eastAsia"/>
                <w:sz w:val="24"/>
              </w:rPr>
              <w:t>：</w:t>
            </w:r>
          </w:p>
          <w:p w14:paraId="66D9B56D" w14:textId="77777777" w:rsidR="00102501" w:rsidRDefault="00102501" w:rsidP="00102501">
            <w:pPr>
              <w:spacing w:line="360" w:lineRule="auto"/>
              <w:ind w:firstLineChars="200" w:firstLine="480"/>
              <w:rPr>
                <w:rStyle w:val="shuojin1"/>
                <w:sz w:val="24"/>
              </w:rPr>
            </w:pPr>
            <w:r w:rsidRPr="00102501">
              <w:rPr>
                <w:rStyle w:val="shuojin1"/>
                <w:rFonts w:hint="eastAsia"/>
                <w:sz w:val="24"/>
              </w:rPr>
              <w:t>建筑师承担项目管理者角色的问题。建筑师常常缺少经济思想</w:t>
            </w:r>
            <w:r w:rsidRPr="00102501">
              <w:rPr>
                <w:rStyle w:val="shuojin1"/>
                <w:rFonts w:hint="eastAsia"/>
                <w:sz w:val="24"/>
              </w:rPr>
              <w:t>;</w:t>
            </w:r>
            <w:r w:rsidRPr="00102501">
              <w:rPr>
                <w:rStyle w:val="shuojin1"/>
                <w:rFonts w:hint="eastAsia"/>
                <w:sz w:val="24"/>
              </w:rPr>
              <w:t>作为艺术家，具有创新思维，但往往不够严谨</w:t>
            </w:r>
            <w:r w:rsidRPr="00102501">
              <w:rPr>
                <w:rStyle w:val="shuojin1"/>
                <w:rFonts w:hint="eastAsia"/>
                <w:sz w:val="24"/>
              </w:rPr>
              <w:t>;</w:t>
            </w:r>
            <w:r w:rsidRPr="00102501">
              <w:rPr>
                <w:rStyle w:val="shuojin1"/>
                <w:rFonts w:hint="eastAsia"/>
                <w:sz w:val="24"/>
              </w:rPr>
              <w:t>建筑师常常有非程序化和非规范化的思维与行为。这些会影响项目总目标的实现，不利于项目的成功。</w:t>
            </w:r>
          </w:p>
          <w:p w14:paraId="54FBF3EA" w14:textId="45ED2461" w:rsidR="00102501" w:rsidRDefault="00102501" w:rsidP="00102501">
            <w:pPr>
              <w:spacing w:line="360" w:lineRule="auto"/>
              <w:rPr>
                <w:rStyle w:val="shuojin1"/>
                <w:sz w:val="24"/>
              </w:rPr>
            </w:pPr>
            <w:r w:rsidRPr="00102501">
              <w:rPr>
                <w:rStyle w:val="shuojin1"/>
                <w:rFonts w:hint="eastAsia"/>
                <w:sz w:val="24"/>
              </w:rPr>
              <w:lastRenderedPageBreak/>
              <w:t>我国工程项目经理的状况：</w:t>
            </w:r>
          </w:p>
          <w:p w14:paraId="43CBCA82" w14:textId="77777777" w:rsidR="00102501" w:rsidRDefault="00102501" w:rsidP="00102501">
            <w:pPr>
              <w:spacing w:line="360" w:lineRule="auto"/>
              <w:ind w:firstLineChars="200" w:firstLine="480"/>
              <w:rPr>
                <w:rStyle w:val="shuojin1"/>
                <w:sz w:val="24"/>
              </w:rPr>
            </w:pPr>
            <w:r w:rsidRPr="00102501">
              <w:rPr>
                <w:rStyle w:val="shuojin1"/>
                <w:rFonts w:hint="eastAsia"/>
                <w:sz w:val="24"/>
              </w:rPr>
              <w:t>长期以来，我国没有专门的项目经理教育和培训，项目经理均来自其他不同的工作岗位，有不同的知识背景、经历，具有不同的特点。</w:t>
            </w:r>
          </w:p>
          <w:p w14:paraId="30C50A82" w14:textId="77777777" w:rsidR="00102501" w:rsidRDefault="00102501" w:rsidP="00102501">
            <w:pPr>
              <w:spacing w:line="360" w:lineRule="auto"/>
              <w:ind w:firstLineChars="200" w:firstLine="480"/>
              <w:rPr>
                <w:rStyle w:val="shuojin1"/>
                <w:sz w:val="24"/>
              </w:rPr>
            </w:pPr>
            <w:r w:rsidRPr="00102501">
              <w:rPr>
                <w:rStyle w:val="shuojin1"/>
                <w:rFonts w:hint="eastAsia"/>
                <w:sz w:val="24"/>
              </w:rPr>
              <w:t>军队指挥员</w:t>
            </w:r>
            <w:r>
              <w:rPr>
                <w:rStyle w:val="shuojin1"/>
                <w:rFonts w:hint="eastAsia"/>
                <w:sz w:val="24"/>
              </w:rPr>
              <w:t>：</w:t>
            </w:r>
            <w:r w:rsidRPr="00102501">
              <w:rPr>
                <w:rStyle w:val="shuojin1"/>
                <w:rFonts w:hint="eastAsia"/>
                <w:sz w:val="24"/>
              </w:rPr>
              <w:t>新中国成立后相当长时间内，大型建设工程项目的项目经理由军队指挥员担任。他们的特点是</w:t>
            </w:r>
            <w:r w:rsidRPr="00102501">
              <w:rPr>
                <w:rStyle w:val="shuojin1"/>
                <w:rFonts w:hint="eastAsia"/>
                <w:sz w:val="24"/>
              </w:rPr>
              <w:t>:</w:t>
            </w:r>
            <w:r w:rsidRPr="00102501">
              <w:rPr>
                <w:rStyle w:val="shuojin1"/>
                <w:rFonts w:hint="eastAsia"/>
                <w:sz w:val="24"/>
              </w:rPr>
              <w:t>忠诚，原则性强，有坚定地完成目标的信念，办事干练，果断，采用军队式的管理方式管理项目，靠军事命令指挥工程施工，但经济观念比较薄弱，制定的目标和计划的弹性较小，工作作风比较强硬等。</w:t>
            </w:r>
          </w:p>
          <w:p w14:paraId="758AE286" w14:textId="77777777" w:rsidR="00102501" w:rsidRDefault="00102501" w:rsidP="00102501">
            <w:pPr>
              <w:spacing w:line="360" w:lineRule="auto"/>
              <w:ind w:firstLineChars="200" w:firstLine="480"/>
              <w:rPr>
                <w:rStyle w:val="shuojin1"/>
                <w:sz w:val="24"/>
              </w:rPr>
            </w:pPr>
            <w:r w:rsidRPr="00102501">
              <w:rPr>
                <w:rStyle w:val="shuojin1"/>
                <w:rFonts w:hint="eastAsia"/>
                <w:sz w:val="24"/>
              </w:rPr>
              <w:t>政府行政领导</w:t>
            </w:r>
            <w:r>
              <w:rPr>
                <w:rStyle w:val="shuojin1"/>
                <w:rFonts w:hint="eastAsia"/>
                <w:sz w:val="24"/>
              </w:rPr>
              <w:t>：</w:t>
            </w:r>
            <w:r w:rsidRPr="00102501">
              <w:rPr>
                <w:rStyle w:val="shuojin1"/>
                <w:rFonts w:hint="eastAsia"/>
                <w:sz w:val="24"/>
              </w:rPr>
              <w:t>在</w:t>
            </w:r>
            <w:r w:rsidRPr="00102501">
              <w:rPr>
                <w:rStyle w:val="shuojin1"/>
                <w:rFonts w:hint="eastAsia"/>
                <w:sz w:val="24"/>
              </w:rPr>
              <w:t>20</w:t>
            </w:r>
            <w:r w:rsidRPr="00102501">
              <w:rPr>
                <w:rStyle w:val="shuojin1"/>
                <w:rFonts w:hint="eastAsia"/>
                <w:sz w:val="24"/>
              </w:rPr>
              <w:t>世纪八九十年代，我国大量的建设工程项目都由政府行政领导担任负责人。他们能进行多方面的协调，全局把握较好，工作中鼓动性强，对政绩要求高，追求工程的形象，项目目标刚性大</w:t>
            </w:r>
            <w:r w:rsidRPr="00102501">
              <w:rPr>
                <w:rStyle w:val="shuojin1"/>
                <w:rFonts w:hint="eastAsia"/>
                <w:sz w:val="24"/>
              </w:rPr>
              <w:t>;</w:t>
            </w:r>
            <w:r w:rsidRPr="00102501">
              <w:rPr>
                <w:rStyle w:val="shuojin1"/>
                <w:rFonts w:hint="eastAsia"/>
                <w:sz w:val="24"/>
              </w:rPr>
              <w:t>而且不太重视技术问题，经济观念淡薄，常有为建设而建设的观念，喜欢搞大会战，以行政命令的方式指挥工程实施。</w:t>
            </w:r>
          </w:p>
          <w:p w14:paraId="2FCBB957" w14:textId="77777777" w:rsidR="00102501" w:rsidRDefault="00102501" w:rsidP="00102501">
            <w:pPr>
              <w:spacing w:line="360" w:lineRule="auto"/>
              <w:ind w:firstLineChars="200" w:firstLine="480"/>
              <w:rPr>
                <w:rStyle w:val="shuojin1"/>
                <w:sz w:val="24"/>
              </w:rPr>
            </w:pPr>
            <w:r w:rsidRPr="00102501">
              <w:rPr>
                <w:rStyle w:val="shuojin1"/>
                <w:rFonts w:hint="eastAsia"/>
                <w:sz w:val="24"/>
              </w:rPr>
              <w:t>企业经营管理者</w:t>
            </w:r>
            <w:r>
              <w:rPr>
                <w:rStyle w:val="shuojin1"/>
                <w:rFonts w:hint="eastAsia"/>
                <w:sz w:val="24"/>
              </w:rPr>
              <w:t>：</w:t>
            </w:r>
            <w:r w:rsidRPr="00102501">
              <w:rPr>
                <w:rStyle w:val="shuojin1"/>
                <w:rFonts w:hint="eastAsia"/>
                <w:sz w:val="24"/>
              </w:rPr>
              <w:t>现在大量的企业投资项目由企业的经营管理者负责管理。他们有经济思想，市场观念根深蒂固</w:t>
            </w:r>
            <w:r w:rsidRPr="00102501">
              <w:rPr>
                <w:rStyle w:val="shuojin1"/>
                <w:rFonts w:hint="eastAsia"/>
                <w:sz w:val="24"/>
              </w:rPr>
              <w:t>,</w:t>
            </w:r>
            <w:r w:rsidRPr="00102501">
              <w:rPr>
                <w:rStyle w:val="shuojin1"/>
                <w:rFonts w:hint="eastAsia"/>
                <w:sz w:val="24"/>
              </w:rPr>
              <w:t>对市场敏感</w:t>
            </w:r>
            <w:r w:rsidRPr="00102501">
              <w:rPr>
                <w:rStyle w:val="shuojin1"/>
                <w:rFonts w:hint="eastAsia"/>
                <w:sz w:val="24"/>
              </w:rPr>
              <w:t>,</w:t>
            </w:r>
            <w:r w:rsidRPr="00102501">
              <w:rPr>
                <w:rStyle w:val="shuojin1"/>
                <w:rFonts w:hint="eastAsia"/>
                <w:sz w:val="24"/>
              </w:rPr>
              <w:t>能够面向用户，有使用户满意的理念，思维灵活，常常按照市场要求制定项目目标。但是，较少考虑工程技术特殊性和项目自身的规律性，目标容易多变。</w:t>
            </w:r>
          </w:p>
          <w:p w14:paraId="1C9D4919" w14:textId="7F0B6B95" w:rsidR="00102501" w:rsidRPr="00102501" w:rsidRDefault="00102501" w:rsidP="00102501">
            <w:pPr>
              <w:spacing w:line="360" w:lineRule="auto"/>
              <w:ind w:firstLineChars="200" w:firstLine="480"/>
              <w:rPr>
                <w:rStyle w:val="shuojin1"/>
                <w:sz w:val="24"/>
              </w:rPr>
            </w:pPr>
            <w:r w:rsidRPr="00102501">
              <w:rPr>
                <w:rStyle w:val="shuojin1"/>
                <w:rFonts w:hint="eastAsia"/>
                <w:sz w:val="24"/>
              </w:rPr>
              <w:t>工程技术人员</w:t>
            </w:r>
            <w:r>
              <w:rPr>
                <w:rStyle w:val="shuojin1"/>
                <w:rFonts w:hint="eastAsia"/>
                <w:sz w:val="24"/>
              </w:rPr>
              <w:t>：</w:t>
            </w:r>
            <w:r w:rsidRPr="00102501">
              <w:rPr>
                <w:rStyle w:val="shuojin1"/>
                <w:rFonts w:hint="eastAsia"/>
                <w:sz w:val="24"/>
              </w:rPr>
              <w:t>工程技术人员，如总工程师。他们有成熟的技术经验，熟悉工程建设过程，作为工程专家，在工程实施中有发言权和权威。但是，常常过于严谨，注重数据，对项目中的</w:t>
            </w:r>
            <w:proofErr w:type="gramStart"/>
            <w:r w:rsidRPr="00102501">
              <w:rPr>
                <w:rStyle w:val="shuojin1"/>
                <w:rFonts w:hint="eastAsia"/>
                <w:sz w:val="24"/>
              </w:rPr>
              <w:t>软信息</w:t>
            </w:r>
            <w:proofErr w:type="gramEnd"/>
            <w:r w:rsidRPr="00102501">
              <w:rPr>
                <w:rStyle w:val="shuojin1"/>
                <w:rFonts w:hint="eastAsia"/>
                <w:sz w:val="24"/>
              </w:rPr>
              <w:t>不敏感，市场观念淡薄，注重技术细节，项目战略上的把握性较差。由于不是管理者，他可能不会委托任务、协调工作和控制项目。</w:t>
            </w:r>
          </w:p>
        </w:tc>
      </w:tr>
      <w:tr w:rsidR="007D50CF" w14:paraId="0D56CF73" w14:textId="77777777" w:rsidTr="00992018">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E2E9D56" w14:textId="77777777" w:rsidR="007D50CF" w:rsidRDefault="007D50CF" w:rsidP="00992018">
            <w:pPr>
              <w:spacing w:line="360" w:lineRule="auto"/>
              <w:rPr>
                <w:b/>
                <w:sz w:val="24"/>
              </w:rPr>
            </w:pPr>
            <w:r>
              <w:rPr>
                <w:rFonts w:hint="eastAsia"/>
                <w:b/>
                <w:sz w:val="24"/>
              </w:rPr>
              <w:lastRenderedPageBreak/>
              <w:t>课外作业</w:t>
            </w:r>
          </w:p>
        </w:tc>
      </w:tr>
      <w:tr w:rsidR="007D50CF" w14:paraId="6F87A1F7" w14:textId="77777777" w:rsidTr="00992018">
        <w:trPr>
          <w:trHeight w:val="606"/>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3F31AB5B" w14:textId="772383C5" w:rsidR="007D50CF" w:rsidRPr="00CD7372" w:rsidRDefault="007D50CF" w:rsidP="00102501">
            <w:pPr>
              <w:spacing w:line="360" w:lineRule="auto"/>
            </w:pPr>
            <w:r>
              <w:rPr>
                <w:rFonts w:hint="eastAsia"/>
                <w:sz w:val="24"/>
              </w:rPr>
              <w:t>思考：</w:t>
            </w:r>
            <w:r>
              <w:rPr>
                <w:rFonts w:hint="eastAsia"/>
                <w:sz w:val="24"/>
              </w:rPr>
              <w:t>1</w:t>
            </w:r>
            <w:r>
              <w:t>.</w:t>
            </w:r>
            <w:r w:rsidR="00CD7372" w:rsidRPr="00CD7372">
              <w:rPr>
                <w:rFonts w:hint="eastAsia"/>
              </w:rPr>
              <w:t xml:space="preserve"> </w:t>
            </w:r>
            <w:r w:rsidR="00102501">
              <w:rPr>
                <w:rFonts w:hint="eastAsia"/>
              </w:rPr>
              <w:t>什么</w:t>
            </w:r>
            <w:r w:rsidR="00436290">
              <w:rPr>
                <w:rFonts w:hint="eastAsia"/>
              </w:rPr>
              <w:t>是</w:t>
            </w:r>
            <w:r w:rsidR="00102501">
              <w:rPr>
                <w:rFonts w:hint="eastAsia"/>
              </w:rPr>
              <w:t>组织和组织结构，以及组织结构设计需要遵循的一些原则是？</w:t>
            </w:r>
            <w:r>
              <w:rPr>
                <w:rFonts w:hint="eastAsia"/>
              </w:rPr>
              <w:t>2</w:t>
            </w:r>
            <w:r>
              <w:t xml:space="preserve">. </w:t>
            </w:r>
            <w:r w:rsidR="00102501">
              <w:rPr>
                <w:rFonts w:hint="eastAsia"/>
              </w:rPr>
              <w:t>工程项目管理的常见模式</w:t>
            </w:r>
            <w:r w:rsidR="00CD7372" w:rsidRPr="00CD7372">
              <w:rPr>
                <w:rFonts w:hint="eastAsia"/>
              </w:rPr>
              <w:t>？</w:t>
            </w:r>
          </w:p>
        </w:tc>
      </w:tr>
    </w:tbl>
    <w:p w14:paraId="27513FD8" w14:textId="091AE609" w:rsidR="00283D3F" w:rsidRDefault="00283D3F" w:rsidP="00283D3F">
      <w:pPr>
        <w:pStyle w:val="2"/>
        <w:rPr>
          <w:rFonts w:ascii="Times New Roman" w:eastAsia="宋体" w:hAnsi="Times New Roman"/>
          <w:szCs w:val="24"/>
        </w:rPr>
      </w:pPr>
      <w:bookmarkStart w:id="24" w:name="_Hlk144133729"/>
      <w:bookmarkEnd w:id="23"/>
      <w:r>
        <w:rPr>
          <w:rFonts w:ascii="Times New Roman" w:eastAsia="宋体" w:hAnsi="Times New Roman" w:hint="eastAsia"/>
          <w:b w:val="0"/>
        </w:rPr>
        <w:t>教学单元</w:t>
      </w:r>
      <w:r w:rsidR="00AE483F">
        <w:rPr>
          <w:rFonts w:ascii="Times New Roman" w:eastAsia="宋体" w:hAnsi="Times New Roman" w:hint="eastAsia"/>
          <w:b w:val="0"/>
        </w:rPr>
        <w:t>三</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1381"/>
        <w:gridCol w:w="1382"/>
        <w:gridCol w:w="1391"/>
        <w:gridCol w:w="1383"/>
        <w:gridCol w:w="1378"/>
      </w:tblGrid>
      <w:tr w:rsidR="00283D3F" w:rsidRPr="004216F0" w14:paraId="1C4A45F9" w14:textId="77777777" w:rsidTr="00992018">
        <w:trPr>
          <w:jc w:val="center"/>
        </w:trPr>
        <w:tc>
          <w:tcPr>
            <w:tcW w:w="1381" w:type="dxa"/>
            <w:tcBorders>
              <w:top w:val="single" w:sz="4" w:space="0" w:color="auto"/>
              <w:left w:val="single" w:sz="4" w:space="0" w:color="auto"/>
              <w:bottom w:val="single" w:sz="4" w:space="0" w:color="auto"/>
              <w:right w:val="single" w:sz="4" w:space="0" w:color="auto"/>
            </w:tcBorders>
            <w:hideMark/>
          </w:tcPr>
          <w:bookmarkEnd w:id="24"/>
          <w:p w14:paraId="730B01E7" w14:textId="77777777" w:rsidR="00283D3F" w:rsidRPr="004216F0" w:rsidRDefault="00283D3F" w:rsidP="00992018">
            <w:pPr>
              <w:spacing w:line="360" w:lineRule="auto"/>
              <w:jc w:val="center"/>
              <w:rPr>
                <w:sz w:val="24"/>
              </w:rPr>
            </w:pPr>
            <w:r w:rsidRPr="004216F0">
              <w:rPr>
                <w:rFonts w:hint="eastAsia"/>
                <w:sz w:val="24"/>
              </w:rPr>
              <w:t>上课次数</w:t>
            </w:r>
          </w:p>
        </w:tc>
        <w:tc>
          <w:tcPr>
            <w:tcW w:w="1381" w:type="dxa"/>
            <w:tcBorders>
              <w:top w:val="single" w:sz="4" w:space="0" w:color="auto"/>
              <w:left w:val="single" w:sz="4" w:space="0" w:color="auto"/>
              <w:bottom w:val="single" w:sz="4" w:space="0" w:color="auto"/>
              <w:right w:val="single" w:sz="4" w:space="0" w:color="auto"/>
            </w:tcBorders>
            <w:hideMark/>
          </w:tcPr>
          <w:p w14:paraId="08550337" w14:textId="027CBC57" w:rsidR="00283D3F" w:rsidRPr="004216F0" w:rsidRDefault="00283D3F" w:rsidP="00992018">
            <w:pPr>
              <w:spacing w:line="360" w:lineRule="auto"/>
              <w:jc w:val="center"/>
              <w:rPr>
                <w:sz w:val="24"/>
              </w:rPr>
            </w:pPr>
            <w:r w:rsidRPr="004216F0">
              <w:rPr>
                <w:rFonts w:hint="eastAsia"/>
                <w:sz w:val="24"/>
              </w:rPr>
              <w:t>第</w:t>
            </w:r>
            <w:r w:rsidR="00102501" w:rsidRPr="004216F0">
              <w:rPr>
                <w:rFonts w:hint="eastAsia"/>
                <w:sz w:val="24"/>
              </w:rPr>
              <w:t>4/5/6</w:t>
            </w:r>
            <w:r w:rsidRPr="004216F0">
              <w:rPr>
                <w:rFonts w:hint="eastAsia"/>
                <w:sz w:val="24"/>
              </w:rPr>
              <w:t>次</w:t>
            </w:r>
          </w:p>
        </w:tc>
        <w:tc>
          <w:tcPr>
            <w:tcW w:w="1382" w:type="dxa"/>
            <w:tcBorders>
              <w:top w:val="single" w:sz="4" w:space="0" w:color="auto"/>
              <w:left w:val="single" w:sz="4" w:space="0" w:color="auto"/>
              <w:bottom w:val="single" w:sz="4" w:space="0" w:color="auto"/>
              <w:right w:val="single" w:sz="4" w:space="0" w:color="auto"/>
            </w:tcBorders>
            <w:hideMark/>
          </w:tcPr>
          <w:p w14:paraId="4069180B" w14:textId="77777777" w:rsidR="00283D3F" w:rsidRPr="004216F0" w:rsidRDefault="00283D3F" w:rsidP="00992018">
            <w:pPr>
              <w:spacing w:line="360" w:lineRule="auto"/>
              <w:jc w:val="center"/>
              <w:rPr>
                <w:sz w:val="24"/>
              </w:rPr>
            </w:pPr>
            <w:r w:rsidRPr="004216F0">
              <w:rPr>
                <w:rFonts w:hint="eastAsia"/>
                <w:sz w:val="24"/>
              </w:rPr>
              <w:t>日期</w:t>
            </w:r>
          </w:p>
        </w:tc>
        <w:tc>
          <w:tcPr>
            <w:tcW w:w="1391" w:type="dxa"/>
            <w:tcBorders>
              <w:top w:val="single" w:sz="4" w:space="0" w:color="auto"/>
              <w:left w:val="single" w:sz="4" w:space="0" w:color="auto"/>
              <w:bottom w:val="single" w:sz="4" w:space="0" w:color="auto"/>
              <w:right w:val="single" w:sz="4" w:space="0" w:color="auto"/>
            </w:tcBorders>
            <w:hideMark/>
          </w:tcPr>
          <w:p w14:paraId="1ACC2747" w14:textId="7C7BDBDE" w:rsidR="00283D3F" w:rsidRPr="004216F0" w:rsidRDefault="00283D3F" w:rsidP="00992018">
            <w:pPr>
              <w:spacing w:line="360" w:lineRule="auto"/>
              <w:jc w:val="center"/>
              <w:rPr>
                <w:sz w:val="24"/>
              </w:rPr>
            </w:pPr>
            <w:r w:rsidRPr="004216F0">
              <w:rPr>
                <w:sz w:val="24"/>
              </w:rPr>
              <w:t>202</w:t>
            </w:r>
            <w:r w:rsidR="00234481">
              <w:rPr>
                <w:rFonts w:hint="eastAsia"/>
                <w:sz w:val="24"/>
              </w:rPr>
              <w:t>5</w:t>
            </w:r>
          </w:p>
        </w:tc>
        <w:tc>
          <w:tcPr>
            <w:tcW w:w="1383" w:type="dxa"/>
            <w:tcBorders>
              <w:top w:val="single" w:sz="4" w:space="0" w:color="auto"/>
              <w:left w:val="single" w:sz="4" w:space="0" w:color="auto"/>
              <w:bottom w:val="single" w:sz="4" w:space="0" w:color="auto"/>
              <w:right w:val="single" w:sz="4" w:space="0" w:color="auto"/>
            </w:tcBorders>
            <w:hideMark/>
          </w:tcPr>
          <w:p w14:paraId="250B9AFF" w14:textId="77777777" w:rsidR="00283D3F" w:rsidRPr="004216F0" w:rsidRDefault="00283D3F" w:rsidP="00992018">
            <w:pPr>
              <w:spacing w:line="360" w:lineRule="auto"/>
              <w:jc w:val="center"/>
              <w:rPr>
                <w:sz w:val="24"/>
              </w:rPr>
            </w:pPr>
            <w:r w:rsidRPr="004216F0">
              <w:rPr>
                <w:rFonts w:hint="eastAsia"/>
                <w:sz w:val="24"/>
              </w:rPr>
              <w:t>课时</w:t>
            </w:r>
          </w:p>
        </w:tc>
        <w:tc>
          <w:tcPr>
            <w:tcW w:w="1378" w:type="dxa"/>
            <w:tcBorders>
              <w:top w:val="single" w:sz="4" w:space="0" w:color="auto"/>
              <w:left w:val="single" w:sz="4" w:space="0" w:color="auto"/>
              <w:bottom w:val="single" w:sz="4" w:space="0" w:color="auto"/>
              <w:right w:val="single" w:sz="4" w:space="0" w:color="auto"/>
            </w:tcBorders>
            <w:hideMark/>
          </w:tcPr>
          <w:p w14:paraId="4945F80F" w14:textId="7B6FAC85" w:rsidR="00283D3F" w:rsidRPr="004216F0" w:rsidRDefault="00102501" w:rsidP="00992018">
            <w:pPr>
              <w:spacing w:line="360" w:lineRule="auto"/>
              <w:jc w:val="center"/>
              <w:rPr>
                <w:sz w:val="24"/>
              </w:rPr>
            </w:pPr>
            <w:r w:rsidRPr="004216F0">
              <w:rPr>
                <w:rFonts w:hint="eastAsia"/>
                <w:sz w:val="24"/>
              </w:rPr>
              <w:t>6</w:t>
            </w:r>
          </w:p>
        </w:tc>
      </w:tr>
      <w:tr w:rsidR="00283D3F" w:rsidRPr="004216F0" w14:paraId="6E990BCC" w14:textId="77777777" w:rsidTr="00992018">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86B11DC" w14:textId="77777777" w:rsidR="00283D3F" w:rsidRPr="004216F0" w:rsidRDefault="00283D3F" w:rsidP="00992018">
            <w:pPr>
              <w:spacing w:line="360" w:lineRule="auto"/>
              <w:rPr>
                <w:b/>
                <w:sz w:val="24"/>
              </w:rPr>
            </w:pPr>
            <w:r w:rsidRPr="004216F0">
              <w:rPr>
                <w:rFonts w:hint="eastAsia"/>
                <w:b/>
                <w:sz w:val="24"/>
              </w:rPr>
              <w:t>教学目标</w:t>
            </w:r>
          </w:p>
        </w:tc>
      </w:tr>
      <w:tr w:rsidR="00283D3F" w:rsidRPr="004216F0" w14:paraId="766383F4" w14:textId="77777777" w:rsidTr="00992018">
        <w:trPr>
          <w:trHeight w:val="433"/>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00667A03" w14:textId="1A5A7F86" w:rsidR="00283D3F" w:rsidRPr="004216F0" w:rsidRDefault="00883D21" w:rsidP="00992018">
            <w:pPr>
              <w:spacing w:line="360" w:lineRule="auto"/>
              <w:rPr>
                <w:sz w:val="24"/>
              </w:rPr>
            </w:pPr>
            <w:r w:rsidRPr="004216F0">
              <w:rPr>
                <w:rFonts w:hint="eastAsia"/>
                <w:sz w:val="24"/>
              </w:rPr>
              <w:lastRenderedPageBreak/>
              <w:t>工程项目招标与投标管理是一个复杂且系统的过程，它涉及到工程项目的规划、文件准备、招标发布、投标接收、评标、中标及合同签订等多个环节。</w:t>
            </w:r>
            <w:r w:rsidR="00CB3789" w:rsidRPr="004216F0">
              <w:rPr>
                <w:rFonts w:hint="eastAsia"/>
                <w:sz w:val="24"/>
              </w:rPr>
              <w:t>通过本章学习，了解</w:t>
            </w:r>
            <w:bookmarkStart w:id="25" w:name="OLE_LINK3"/>
            <w:r w:rsidRPr="004216F0">
              <w:rPr>
                <w:rFonts w:hint="eastAsia"/>
                <w:sz w:val="24"/>
              </w:rPr>
              <w:t>和掌握</w:t>
            </w:r>
            <w:r w:rsidR="00102501" w:rsidRPr="004216F0">
              <w:rPr>
                <w:rFonts w:hint="eastAsia"/>
                <w:sz w:val="24"/>
              </w:rPr>
              <w:t>工程项目招标与投标管理</w:t>
            </w:r>
            <w:bookmarkEnd w:id="25"/>
            <w:r w:rsidRPr="004216F0">
              <w:rPr>
                <w:rFonts w:hint="eastAsia"/>
                <w:sz w:val="24"/>
              </w:rPr>
              <w:t>。</w:t>
            </w:r>
          </w:p>
        </w:tc>
      </w:tr>
      <w:tr w:rsidR="00283D3F" w:rsidRPr="004216F0" w14:paraId="7CEF317C" w14:textId="77777777" w:rsidTr="00992018">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2CA10B1" w14:textId="77777777" w:rsidR="00283D3F" w:rsidRPr="004216F0" w:rsidRDefault="00283D3F" w:rsidP="00992018">
            <w:pPr>
              <w:spacing w:line="360" w:lineRule="auto"/>
              <w:rPr>
                <w:b/>
                <w:sz w:val="24"/>
              </w:rPr>
            </w:pPr>
            <w:r w:rsidRPr="004216F0">
              <w:rPr>
                <w:rFonts w:hint="eastAsia"/>
                <w:b/>
                <w:sz w:val="24"/>
              </w:rPr>
              <w:t>教学内容</w:t>
            </w:r>
          </w:p>
        </w:tc>
      </w:tr>
      <w:tr w:rsidR="00283D3F" w:rsidRPr="004216F0" w14:paraId="037C24A4" w14:textId="77777777" w:rsidTr="00992018">
        <w:trPr>
          <w:trHeight w:val="2135"/>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740EB583" w14:textId="3D85F214" w:rsidR="004023A5" w:rsidRPr="004216F0" w:rsidRDefault="00883D21" w:rsidP="004023A5">
            <w:pPr>
              <w:spacing w:line="360" w:lineRule="auto"/>
              <w:rPr>
                <w:sz w:val="24"/>
              </w:rPr>
            </w:pPr>
            <w:r w:rsidRPr="004216F0">
              <w:rPr>
                <w:rFonts w:hint="eastAsia"/>
                <w:sz w:val="24"/>
              </w:rPr>
              <w:t>3</w:t>
            </w:r>
            <w:r w:rsidR="004023A5" w:rsidRPr="004216F0">
              <w:rPr>
                <w:rFonts w:hint="eastAsia"/>
                <w:sz w:val="24"/>
              </w:rPr>
              <w:t xml:space="preserve">.1 </w:t>
            </w:r>
            <w:r w:rsidRPr="004216F0">
              <w:rPr>
                <w:rFonts w:hint="eastAsia"/>
                <w:sz w:val="24"/>
              </w:rPr>
              <w:t>工程项目招标与投标概述</w:t>
            </w:r>
          </w:p>
          <w:p w14:paraId="73564724" w14:textId="17FD6C3C" w:rsidR="004023A5" w:rsidRPr="004216F0" w:rsidRDefault="004023A5" w:rsidP="004023A5">
            <w:pPr>
              <w:spacing w:line="360" w:lineRule="auto"/>
              <w:rPr>
                <w:sz w:val="24"/>
              </w:rPr>
            </w:pPr>
            <w:r w:rsidRPr="004216F0">
              <w:rPr>
                <w:rFonts w:hint="eastAsia"/>
                <w:sz w:val="24"/>
              </w:rPr>
              <w:t>（</w:t>
            </w:r>
            <w:r w:rsidRPr="004216F0">
              <w:rPr>
                <w:rFonts w:hint="eastAsia"/>
                <w:sz w:val="24"/>
              </w:rPr>
              <w:t>1</w:t>
            </w:r>
            <w:r w:rsidRPr="004216F0">
              <w:rPr>
                <w:rFonts w:hint="eastAsia"/>
                <w:sz w:val="24"/>
              </w:rPr>
              <w:t>）</w:t>
            </w:r>
            <w:r w:rsidR="00883D21" w:rsidRPr="004216F0">
              <w:rPr>
                <w:rFonts w:hint="eastAsia"/>
                <w:sz w:val="24"/>
              </w:rPr>
              <w:t>工程项目招标投标的概念</w:t>
            </w:r>
          </w:p>
          <w:p w14:paraId="4FF4274A" w14:textId="05AC91A9" w:rsidR="004023A5" w:rsidRPr="004216F0" w:rsidRDefault="004023A5" w:rsidP="004023A5">
            <w:pPr>
              <w:spacing w:line="360" w:lineRule="auto"/>
              <w:rPr>
                <w:sz w:val="24"/>
              </w:rPr>
            </w:pPr>
            <w:r w:rsidRPr="004216F0">
              <w:rPr>
                <w:rFonts w:hint="eastAsia"/>
                <w:sz w:val="24"/>
              </w:rPr>
              <w:t>（</w:t>
            </w:r>
            <w:r w:rsidRPr="004216F0">
              <w:rPr>
                <w:sz w:val="24"/>
              </w:rPr>
              <w:t>2</w:t>
            </w:r>
            <w:r w:rsidRPr="004216F0">
              <w:rPr>
                <w:rFonts w:hint="eastAsia"/>
                <w:sz w:val="24"/>
              </w:rPr>
              <w:t>）</w:t>
            </w:r>
            <w:r w:rsidR="00883D21" w:rsidRPr="004216F0">
              <w:rPr>
                <w:rFonts w:hint="eastAsia"/>
                <w:sz w:val="24"/>
              </w:rPr>
              <w:t>工程项目招标投标的特点</w:t>
            </w:r>
          </w:p>
          <w:p w14:paraId="2A4762D6" w14:textId="4394028D" w:rsidR="00883D21" w:rsidRPr="004216F0" w:rsidRDefault="00883D21" w:rsidP="004023A5">
            <w:pPr>
              <w:spacing w:line="360" w:lineRule="auto"/>
              <w:rPr>
                <w:sz w:val="24"/>
              </w:rPr>
            </w:pPr>
            <w:r w:rsidRPr="004216F0">
              <w:rPr>
                <w:rFonts w:hint="eastAsia"/>
                <w:sz w:val="24"/>
              </w:rPr>
              <w:t>（</w:t>
            </w:r>
            <w:r w:rsidRPr="004216F0">
              <w:rPr>
                <w:rFonts w:hint="eastAsia"/>
                <w:sz w:val="24"/>
              </w:rPr>
              <w:t>3</w:t>
            </w:r>
            <w:r w:rsidRPr="004216F0">
              <w:rPr>
                <w:rFonts w:hint="eastAsia"/>
                <w:sz w:val="24"/>
              </w:rPr>
              <w:t>）工程项目招标的范围和规模</w:t>
            </w:r>
          </w:p>
          <w:p w14:paraId="55B4C8D6" w14:textId="3A0D8F84" w:rsidR="00883D21" w:rsidRPr="004216F0" w:rsidRDefault="00883D21" w:rsidP="004023A5">
            <w:pPr>
              <w:spacing w:line="360" w:lineRule="auto"/>
              <w:rPr>
                <w:sz w:val="24"/>
              </w:rPr>
            </w:pPr>
            <w:r w:rsidRPr="004216F0">
              <w:rPr>
                <w:rFonts w:hint="eastAsia"/>
                <w:sz w:val="24"/>
              </w:rPr>
              <w:t>（</w:t>
            </w:r>
            <w:r w:rsidRPr="004216F0">
              <w:rPr>
                <w:rFonts w:hint="eastAsia"/>
                <w:sz w:val="24"/>
              </w:rPr>
              <w:t>4</w:t>
            </w:r>
            <w:r w:rsidRPr="004216F0">
              <w:rPr>
                <w:rFonts w:hint="eastAsia"/>
                <w:sz w:val="24"/>
              </w:rPr>
              <w:t>）工程项目招标的方式</w:t>
            </w:r>
          </w:p>
          <w:p w14:paraId="3A139AD1" w14:textId="77777777" w:rsidR="00883D21" w:rsidRPr="004216F0" w:rsidRDefault="00883D21" w:rsidP="004023A5">
            <w:pPr>
              <w:spacing w:line="360" w:lineRule="auto"/>
              <w:rPr>
                <w:sz w:val="24"/>
              </w:rPr>
            </w:pPr>
            <w:r w:rsidRPr="004216F0">
              <w:rPr>
                <w:rFonts w:hint="eastAsia"/>
                <w:sz w:val="24"/>
              </w:rPr>
              <w:t>3</w:t>
            </w:r>
            <w:r w:rsidR="004023A5" w:rsidRPr="004216F0">
              <w:rPr>
                <w:rFonts w:hint="eastAsia"/>
                <w:sz w:val="24"/>
              </w:rPr>
              <w:t xml:space="preserve">.2 </w:t>
            </w:r>
            <w:r w:rsidRPr="004216F0">
              <w:rPr>
                <w:rFonts w:hint="eastAsia"/>
                <w:sz w:val="24"/>
              </w:rPr>
              <w:t>工程项目施工招标与投标</w:t>
            </w:r>
          </w:p>
          <w:p w14:paraId="20ECDA66" w14:textId="4A6B0E62" w:rsidR="004023A5" w:rsidRPr="004216F0" w:rsidRDefault="004023A5" w:rsidP="004023A5">
            <w:pPr>
              <w:spacing w:line="360" w:lineRule="auto"/>
              <w:rPr>
                <w:sz w:val="24"/>
              </w:rPr>
            </w:pPr>
            <w:r w:rsidRPr="004216F0">
              <w:rPr>
                <w:rFonts w:hint="eastAsia"/>
                <w:sz w:val="24"/>
              </w:rPr>
              <w:t>（</w:t>
            </w:r>
            <w:r w:rsidRPr="004216F0">
              <w:rPr>
                <w:rFonts w:hint="eastAsia"/>
                <w:sz w:val="24"/>
              </w:rPr>
              <w:t>1</w:t>
            </w:r>
            <w:r w:rsidRPr="004216F0">
              <w:rPr>
                <w:rFonts w:hint="eastAsia"/>
                <w:sz w:val="24"/>
              </w:rPr>
              <w:t>）</w:t>
            </w:r>
            <w:r w:rsidR="00883D21" w:rsidRPr="004216F0">
              <w:rPr>
                <w:rFonts w:hint="eastAsia"/>
                <w:sz w:val="24"/>
              </w:rPr>
              <w:t>工程项目施工招标与投标的工作内容</w:t>
            </w:r>
          </w:p>
          <w:p w14:paraId="7357298A" w14:textId="74D887AE" w:rsidR="00883D21" w:rsidRPr="004216F0" w:rsidRDefault="004023A5" w:rsidP="00883D21">
            <w:pPr>
              <w:spacing w:line="360" w:lineRule="auto"/>
              <w:rPr>
                <w:sz w:val="24"/>
              </w:rPr>
            </w:pPr>
            <w:r w:rsidRPr="004216F0">
              <w:rPr>
                <w:rFonts w:hint="eastAsia"/>
                <w:sz w:val="24"/>
              </w:rPr>
              <w:t>（</w:t>
            </w:r>
            <w:r w:rsidRPr="004216F0">
              <w:rPr>
                <w:sz w:val="24"/>
              </w:rPr>
              <w:t>2</w:t>
            </w:r>
            <w:r w:rsidRPr="004216F0">
              <w:rPr>
                <w:rFonts w:hint="eastAsia"/>
                <w:sz w:val="24"/>
              </w:rPr>
              <w:t>）</w:t>
            </w:r>
            <w:r w:rsidR="00883D21" w:rsidRPr="004216F0">
              <w:rPr>
                <w:rFonts w:hint="eastAsia"/>
                <w:sz w:val="24"/>
              </w:rPr>
              <w:t>工程项目施工招标</w:t>
            </w:r>
          </w:p>
          <w:p w14:paraId="39833E91" w14:textId="3AF5F35B" w:rsidR="004023A5" w:rsidRPr="004216F0" w:rsidRDefault="00883D21" w:rsidP="004023A5">
            <w:pPr>
              <w:spacing w:line="360" w:lineRule="auto"/>
              <w:rPr>
                <w:sz w:val="24"/>
              </w:rPr>
            </w:pPr>
            <w:r w:rsidRPr="004216F0">
              <w:rPr>
                <w:rFonts w:hint="eastAsia"/>
                <w:sz w:val="24"/>
              </w:rPr>
              <w:t>（</w:t>
            </w:r>
            <w:r w:rsidRPr="004216F0">
              <w:rPr>
                <w:rFonts w:hint="eastAsia"/>
                <w:sz w:val="24"/>
              </w:rPr>
              <w:t>3</w:t>
            </w:r>
            <w:r w:rsidRPr="004216F0">
              <w:rPr>
                <w:rFonts w:hint="eastAsia"/>
                <w:sz w:val="24"/>
              </w:rPr>
              <w:t>）工程项目施工投标</w:t>
            </w:r>
          </w:p>
          <w:p w14:paraId="7B040D66" w14:textId="7F82C752" w:rsidR="004023A5" w:rsidRPr="004216F0" w:rsidRDefault="00883D21" w:rsidP="004023A5">
            <w:pPr>
              <w:spacing w:line="360" w:lineRule="auto"/>
              <w:rPr>
                <w:sz w:val="24"/>
              </w:rPr>
            </w:pPr>
            <w:r w:rsidRPr="004216F0">
              <w:rPr>
                <w:rFonts w:hint="eastAsia"/>
                <w:sz w:val="24"/>
              </w:rPr>
              <w:t>3</w:t>
            </w:r>
            <w:r w:rsidR="004023A5" w:rsidRPr="004216F0">
              <w:rPr>
                <w:rFonts w:hint="eastAsia"/>
                <w:sz w:val="24"/>
              </w:rPr>
              <w:t xml:space="preserve">.3 </w:t>
            </w:r>
            <w:r w:rsidRPr="004216F0">
              <w:rPr>
                <w:rFonts w:hint="eastAsia"/>
                <w:sz w:val="24"/>
              </w:rPr>
              <w:t>工程项目物资设备招标与投标</w:t>
            </w:r>
          </w:p>
          <w:p w14:paraId="65830241" w14:textId="5D816D13" w:rsidR="004023A5" w:rsidRPr="004216F0" w:rsidRDefault="004023A5" w:rsidP="004023A5">
            <w:pPr>
              <w:spacing w:line="360" w:lineRule="auto"/>
              <w:rPr>
                <w:sz w:val="24"/>
              </w:rPr>
            </w:pPr>
            <w:r w:rsidRPr="004216F0">
              <w:rPr>
                <w:rFonts w:hint="eastAsia"/>
                <w:sz w:val="24"/>
              </w:rPr>
              <w:t>（</w:t>
            </w:r>
            <w:r w:rsidRPr="004216F0">
              <w:rPr>
                <w:rFonts w:hint="eastAsia"/>
                <w:sz w:val="24"/>
              </w:rPr>
              <w:t>1</w:t>
            </w:r>
            <w:r w:rsidRPr="004216F0">
              <w:rPr>
                <w:rFonts w:hint="eastAsia"/>
                <w:sz w:val="24"/>
              </w:rPr>
              <w:t>）</w:t>
            </w:r>
            <w:r w:rsidR="00883082" w:rsidRPr="004216F0">
              <w:rPr>
                <w:rFonts w:hint="eastAsia"/>
                <w:sz w:val="24"/>
              </w:rPr>
              <w:t>工程项目物资设备招标投标程序</w:t>
            </w:r>
          </w:p>
          <w:p w14:paraId="45CD8238" w14:textId="77777777" w:rsidR="00283D3F" w:rsidRPr="004216F0" w:rsidRDefault="004023A5" w:rsidP="004023A5">
            <w:pPr>
              <w:spacing w:line="360" w:lineRule="auto"/>
              <w:rPr>
                <w:sz w:val="24"/>
              </w:rPr>
            </w:pPr>
            <w:r w:rsidRPr="004216F0">
              <w:rPr>
                <w:rFonts w:hint="eastAsia"/>
                <w:sz w:val="24"/>
              </w:rPr>
              <w:t>（</w:t>
            </w:r>
            <w:r w:rsidRPr="004216F0">
              <w:rPr>
                <w:sz w:val="24"/>
              </w:rPr>
              <w:t>2</w:t>
            </w:r>
            <w:r w:rsidRPr="004216F0">
              <w:rPr>
                <w:rFonts w:hint="eastAsia"/>
                <w:sz w:val="24"/>
              </w:rPr>
              <w:t>）</w:t>
            </w:r>
            <w:r w:rsidR="00883082" w:rsidRPr="004216F0">
              <w:rPr>
                <w:rFonts w:hint="eastAsia"/>
                <w:sz w:val="24"/>
              </w:rPr>
              <w:t>划分物资设备合同标的基本原则</w:t>
            </w:r>
          </w:p>
          <w:p w14:paraId="124A5723" w14:textId="77777777" w:rsidR="00883082" w:rsidRPr="004216F0" w:rsidRDefault="00883082" w:rsidP="004023A5">
            <w:pPr>
              <w:spacing w:line="360" w:lineRule="auto"/>
              <w:rPr>
                <w:sz w:val="24"/>
              </w:rPr>
            </w:pPr>
            <w:r w:rsidRPr="004216F0">
              <w:rPr>
                <w:rFonts w:hint="eastAsia"/>
                <w:sz w:val="24"/>
              </w:rPr>
              <w:t>（</w:t>
            </w:r>
            <w:r w:rsidRPr="004216F0">
              <w:rPr>
                <w:rFonts w:hint="eastAsia"/>
                <w:sz w:val="24"/>
              </w:rPr>
              <w:t>3</w:t>
            </w:r>
            <w:r w:rsidRPr="004216F0">
              <w:rPr>
                <w:rFonts w:hint="eastAsia"/>
                <w:sz w:val="24"/>
              </w:rPr>
              <w:t>）物质设备采购的资格预审</w:t>
            </w:r>
          </w:p>
          <w:p w14:paraId="649356F7" w14:textId="344F0E5A" w:rsidR="00883082" w:rsidRPr="004216F0" w:rsidRDefault="00883082" w:rsidP="004023A5">
            <w:pPr>
              <w:spacing w:line="360" w:lineRule="auto"/>
              <w:rPr>
                <w:sz w:val="24"/>
              </w:rPr>
            </w:pPr>
            <w:r w:rsidRPr="004216F0">
              <w:rPr>
                <w:rFonts w:hint="eastAsia"/>
                <w:sz w:val="24"/>
              </w:rPr>
              <w:t>（</w:t>
            </w:r>
            <w:r w:rsidRPr="004216F0">
              <w:rPr>
                <w:rFonts w:hint="eastAsia"/>
                <w:sz w:val="24"/>
              </w:rPr>
              <w:t>4</w:t>
            </w:r>
            <w:r w:rsidRPr="004216F0">
              <w:rPr>
                <w:rFonts w:hint="eastAsia"/>
                <w:sz w:val="24"/>
              </w:rPr>
              <w:t>）评标</w:t>
            </w:r>
          </w:p>
        </w:tc>
      </w:tr>
      <w:tr w:rsidR="00283D3F" w:rsidRPr="004216F0" w14:paraId="3DD70947" w14:textId="77777777" w:rsidTr="00992018">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4C965210" w14:textId="77777777" w:rsidR="00283D3F" w:rsidRPr="004216F0" w:rsidRDefault="00283D3F" w:rsidP="00992018">
            <w:pPr>
              <w:spacing w:line="360" w:lineRule="auto"/>
              <w:rPr>
                <w:b/>
                <w:sz w:val="24"/>
              </w:rPr>
            </w:pPr>
            <w:r w:rsidRPr="004216F0">
              <w:rPr>
                <w:rFonts w:hint="eastAsia"/>
                <w:b/>
                <w:sz w:val="24"/>
              </w:rPr>
              <w:t>教学方法</w:t>
            </w:r>
          </w:p>
        </w:tc>
      </w:tr>
      <w:tr w:rsidR="00283D3F" w:rsidRPr="004216F0" w14:paraId="75045A8A" w14:textId="77777777" w:rsidTr="00992018">
        <w:trPr>
          <w:trHeight w:val="766"/>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7D8BBDFC" w14:textId="77777777" w:rsidR="00283D3F" w:rsidRPr="004216F0" w:rsidRDefault="00283D3F" w:rsidP="00992018">
            <w:pPr>
              <w:spacing w:line="360" w:lineRule="auto"/>
              <w:rPr>
                <w:sz w:val="24"/>
              </w:rPr>
            </w:pPr>
            <w:r w:rsidRPr="004216F0">
              <w:rPr>
                <w:rFonts w:hint="eastAsia"/>
                <w:sz w:val="24"/>
              </w:rPr>
              <w:t>课堂讲授、实例分析、课堂讨论、自主学习法</w:t>
            </w:r>
          </w:p>
        </w:tc>
      </w:tr>
      <w:tr w:rsidR="00283D3F" w:rsidRPr="004216F0" w14:paraId="3CA5E967" w14:textId="77777777" w:rsidTr="00992018">
        <w:trPr>
          <w:trHeight w:val="481"/>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431252D9" w14:textId="77777777" w:rsidR="00283D3F" w:rsidRPr="004216F0" w:rsidRDefault="00283D3F" w:rsidP="00992018">
            <w:pPr>
              <w:spacing w:line="360" w:lineRule="auto"/>
              <w:rPr>
                <w:b/>
                <w:sz w:val="24"/>
              </w:rPr>
            </w:pPr>
            <w:r w:rsidRPr="004216F0">
              <w:rPr>
                <w:rFonts w:hint="eastAsia"/>
                <w:b/>
                <w:sz w:val="24"/>
              </w:rPr>
              <w:t>教学过程</w:t>
            </w:r>
          </w:p>
          <w:p w14:paraId="31012C45" w14:textId="77777777" w:rsidR="00283D3F" w:rsidRPr="004216F0" w:rsidRDefault="00283D3F" w:rsidP="00992018">
            <w:pPr>
              <w:spacing w:line="360" w:lineRule="auto"/>
              <w:rPr>
                <w:sz w:val="24"/>
              </w:rPr>
            </w:pPr>
            <w:proofErr w:type="gramStart"/>
            <w:r w:rsidRPr="004216F0">
              <w:rPr>
                <w:rFonts w:hint="eastAsia"/>
                <w:sz w:val="24"/>
              </w:rPr>
              <w:t>一</w:t>
            </w:r>
            <w:proofErr w:type="gramEnd"/>
            <w:r w:rsidRPr="004216F0">
              <w:rPr>
                <w:sz w:val="24"/>
              </w:rPr>
              <w:t>.</w:t>
            </w:r>
            <w:r w:rsidRPr="004216F0">
              <w:rPr>
                <w:rFonts w:hint="eastAsia"/>
                <w:sz w:val="24"/>
              </w:rPr>
              <w:t>引入</w:t>
            </w:r>
          </w:p>
          <w:p w14:paraId="150C19F4" w14:textId="37367AC5" w:rsidR="00283D3F" w:rsidRPr="004216F0" w:rsidRDefault="009A17A6" w:rsidP="00992018">
            <w:pPr>
              <w:spacing w:line="360" w:lineRule="auto"/>
              <w:rPr>
                <w:sz w:val="24"/>
              </w:rPr>
            </w:pPr>
            <w:r w:rsidRPr="004216F0">
              <w:rPr>
                <w:rFonts w:hint="eastAsia"/>
                <w:sz w:val="24"/>
              </w:rPr>
              <w:t>工程项目招标是指工程项目的建设单位在发包工程项目或购买机器设备时，通过一系列程序选择合适的承包商或供货商的过程</w:t>
            </w:r>
            <w:r w:rsidR="00EA5B82" w:rsidRPr="004216F0">
              <w:rPr>
                <w:rFonts w:hint="eastAsia"/>
                <w:sz w:val="24"/>
              </w:rPr>
              <w:t>。</w:t>
            </w:r>
            <w:r w:rsidRPr="004216F0">
              <w:rPr>
                <w:rFonts w:hint="eastAsia"/>
                <w:sz w:val="24"/>
              </w:rPr>
              <w:t>以中山陵为例，对招投标进行简要介绍，引入后续课程。</w:t>
            </w:r>
          </w:p>
          <w:p w14:paraId="0C4C52AD" w14:textId="77777777" w:rsidR="00283D3F" w:rsidRPr="004216F0" w:rsidRDefault="00283D3F" w:rsidP="00992018">
            <w:pPr>
              <w:spacing w:line="360" w:lineRule="auto"/>
              <w:rPr>
                <w:sz w:val="24"/>
              </w:rPr>
            </w:pPr>
            <w:r w:rsidRPr="004216F0">
              <w:rPr>
                <w:rFonts w:hint="eastAsia"/>
                <w:sz w:val="24"/>
              </w:rPr>
              <w:t>二</w:t>
            </w:r>
            <w:r w:rsidRPr="004216F0">
              <w:rPr>
                <w:sz w:val="24"/>
              </w:rPr>
              <w:t xml:space="preserve">. </w:t>
            </w:r>
            <w:r w:rsidRPr="004216F0">
              <w:rPr>
                <w:rFonts w:hint="eastAsia"/>
                <w:sz w:val="24"/>
              </w:rPr>
              <w:t>讲授</w:t>
            </w:r>
          </w:p>
          <w:p w14:paraId="7740ADE8" w14:textId="2A829EF1" w:rsidR="00283D3F" w:rsidRPr="004216F0" w:rsidRDefault="001906A1" w:rsidP="00992018">
            <w:pPr>
              <w:spacing w:line="360" w:lineRule="auto"/>
              <w:rPr>
                <w:rStyle w:val="shuojin1"/>
                <w:sz w:val="24"/>
              </w:rPr>
            </w:pPr>
            <w:r w:rsidRPr="004216F0">
              <w:rPr>
                <w:rStyle w:val="shuojin1"/>
                <w:rFonts w:hint="eastAsia"/>
                <w:sz w:val="24"/>
              </w:rPr>
              <w:t>3.</w:t>
            </w:r>
            <w:r w:rsidR="009A17A6" w:rsidRPr="004216F0">
              <w:rPr>
                <w:rStyle w:val="shuojin1"/>
                <w:rFonts w:hint="eastAsia"/>
                <w:sz w:val="24"/>
              </w:rPr>
              <w:t>1.</w:t>
            </w:r>
            <w:r w:rsidRPr="004216F0">
              <w:rPr>
                <w:rStyle w:val="shuojin1"/>
                <w:rFonts w:hint="eastAsia"/>
                <w:sz w:val="24"/>
              </w:rPr>
              <w:t>1</w:t>
            </w:r>
            <w:r w:rsidR="009A17A6" w:rsidRPr="004216F0">
              <w:rPr>
                <w:rStyle w:val="shuojin1"/>
                <w:rFonts w:hint="eastAsia"/>
                <w:sz w:val="24"/>
              </w:rPr>
              <w:t xml:space="preserve"> </w:t>
            </w:r>
            <w:r w:rsidR="009A17A6" w:rsidRPr="004216F0">
              <w:rPr>
                <w:rStyle w:val="shuojin1"/>
                <w:rFonts w:hint="eastAsia"/>
                <w:sz w:val="24"/>
              </w:rPr>
              <w:t>工程项目招标投标概念</w:t>
            </w:r>
          </w:p>
          <w:p w14:paraId="25D546AD" w14:textId="77777777" w:rsidR="009A17A6" w:rsidRPr="004216F0" w:rsidRDefault="009A17A6" w:rsidP="009A17A6">
            <w:pPr>
              <w:spacing w:line="360" w:lineRule="auto"/>
              <w:ind w:firstLineChars="200" w:firstLine="480"/>
              <w:rPr>
                <w:rStyle w:val="shuojin1"/>
                <w:sz w:val="24"/>
              </w:rPr>
            </w:pPr>
            <w:r w:rsidRPr="004216F0">
              <w:rPr>
                <w:rStyle w:val="shuojin1"/>
                <w:rFonts w:hint="eastAsia"/>
                <w:sz w:val="24"/>
              </w:rPr>
              <w:t>工程项目招标是指工程项目的建设单位在发包工程项目或购买机器设备时，通过一系列程序选择合适的承包商或供货商的过程。</w:t>
            </w:r>
          </w:p>
          <w:p w14:paraId="02052ACD" w14:textId="77777777" w:rsidR="009A17A6" w:rsidRPr="004216F0" w:rsidRDefault="009A17A6" w:rsidP="009A17A6">
            <w:pPr>
              <w:spacing w:line="360" w:lineRule="auto"/>
              <w:ind w:firstLineChars="200" w:firstLine="480"/>
              <w:rPr>
                <w:rStyle w:val="shuojin1"/>
                <w:sz w:val="24"/>
              </w:rPr>
            </w:pPr>
            <w:r w:rsidRPr="004216F0">
              <w:rPr>
                <w:rStyle w:val="shuojin1"/>
                <w:rFonts w:hint="eastAsia"/>
                <w:sz w:val="24"/>
              </w:rPr>
              <w:lastRenderedPageBreak/>
              <w:t>工程项目投标是指为实现中标目的，按照招标文件规定的要求向招标人递交投标文件所进行的计划、组织、指挥、协调和控制等活动。</w:t>
            </w:r>
          </w:p>
          <w:p w14:paraId="43076455" w14:textId="1B47A6AF" w:rsidR="009A17A6" w:rsidRPr="004216F0" w:rsidRDefault="009A17A6" w:rsidP="009A17A6">
            <w:pPr>
              <w:spacing w:line="360" w:lineRule="auto"/>
              <w:ind w:firstLineChars="200" w:firstLine="480"/>
              <w:rPr>
                <w:rStyle w:val="shuojin1"/>
                <w:sz w:val="24"/>
              </w:rPr>
            </w:pPr>
            <w:r w:rsidRPr="004216F0">
              <w:rPr>
                <w:rStyle w:val="shuojin1"/>
                <w:rFonts w:hint="eastAsia"/>
                <w:sz w:val="24"/>
              </w:rPr>
              <w:t>工程项目招标与投标是交易过程的两个方面，相互依存、不可分割。工程项目招投标可以分为整个项目建设过程的全部工作</w:t>
            </w:r>
            <w:r w:rsidRPr="004216F0">
              <w:rPr>
                <w:rStyle w:val="shuojin1"/>
                <w:rFonts w:hint="eastAsia"/>
                <w:sz w:val="24"/>
              </w:rPr>
              <w:t>,</w:t>
            </w:r>
            <w:r w:rsidRPr="004216F0">
              <w:rPr>
                <w:rStyle w:val="shuojin1"/>
                <w:rFonts w:hint="eastAsia"/>
                <w:sz w:val="24"/>
              </w:rPr>
              <w:t>以及工程项目总承包招标，或是其中某阶段的招标</w:t>
            </w:r>
            <w:r w:rsidRPr="004216F0">
              <w:rPr>
                <w:rStyle w:val="shuojin1"/>
                <w:rFonts w:hint="eastAsia"/>
                <w:sz w:val="24"/>
              </w:rPr>
              <w:t>(</w:t>
            </w:r>
            <w:r w:rsidRPr="004216F0">
              <w:rPr>
                <w:rStyle w:val="shuojin1"/>
                <w:rFonts w:hint="eastAsia"/>
                <w:sz w:val="24"/>
              </w:rPr>
              <w:t>或某阶段中的某专项招标</w:t>
            </w:r>
            <w:r w:rsidRPr="004216F0">
              <w:rPr>
                <w:rStyle w:val="shuojin1"/>
                <w:rFonts w:hint="eastAsia"/>
                <w:sz w:val="24"/>
              </w:rPr>
              <w:t>)</w:t>
            </w:r>
            <w:r w:rsidRPr="004216F0">
              <w:rPr>
                <w:rStyle w:val="shuojin1"/>
                <w:rFonts w:hint="eastAsia"/>
                <w:sz w:val="24"/>
              </w:rPr>
              <w:t>等。</w:t>
            </w:r>
          </w:p>
          <w:p w14:paraId="6B277F46" w14:textId="7C2F2D1D" w:rsidR="009A17A6" w:rsidRPr="004216F0" w:rsidRDefault="009A17A6" w:rsidP="009A17A6">
            <w:pPr>
              <w:spacing w:line="360" w:lineRule="auto"/>
              <w:ind w:firstLineChars="200" w:firstLine="480"/>
              <w:rPr>
                <w:rStyle w:val="shuojin1"/>
                <w:sz w:val="24"/>
              </w:rPr>
            </w:pPr>
            <w:r w:rsidRPr="004216F0">
              <w:rPr>
                <w:rStyle w:val="shuojin1"/>
                <w:rFonts w:hint="eastAsia"/>
                <w:sz w:val="24"/>
              </w:rPr>
              <w:t>一般包括：（</w:t>
            </w:r>
            <w:r w:rsidRPr="004216F0">
              <w:rPr>
                <w:rStyle w:val="shuojin1"/>
                <w:rFonts w:hint="eastAsia"/>
                <w:sz w:val="24"/>
              </w:rPr>
              <w:t>1</w:t>
            </w:r>
            <w:r w:rsidRPr="004216F0">
              <w:rPr>
                <w:rStyle w:val="shuojin1"/>
                <w:rFonts w:hint="eastAsia"/>
                <w:sz w:val="24"/>
              </w:rPr>
              <w:t>）工程项目总承包招标投标；（</w:t>
            </w:r>
            <w:r w:rsidRPr="004216F0">
              <w:rPr>
                <w:rStyle w:val="shuojin1"/>
                <w:rFonts w:hint="eastAsia"/>
                <w:sz w:val="24"/>
              </w:rPr>
              <w:t>2</w:t>
            </w:r>
            <w:r w:rsidRPr="004216F0">
              <w:rPr>
                <w:rStyle w:val="shuojin1"/>
                <w:rFonts w:hint="eastAsia"/>
                <w:sz w:val="24"/>
              </w:rPr>
              <w:t>）工程勘察设计招标投标；（</w:t>
            </w:r>
            <w:r w:rsidRPr="004216F0">
              <w:rPr>
                <w:rStyle w:val="shuojin1"/>
                <w:rFonts w:hint="eastAsia"/>
                <w:sz w:val="24"/>
              </w:rPr>
              <w:t>3</w:t>
            </w:r>
            <w:r w:rsidRPr="004216F0">
              <w:rPr>
                <w:rStyle w:val="shuojin1"/>
                <w:rFonts w:hint="eastAsia"/>
                <w:sz w:val="24"/>
              </w:rPr>
              <w:t>）工程施工招标投标；（</w:t>
            </w:r>
            <w:r w:rsidRPr="004216F0">
              <w:rPr>
                <w:rStyle w:val="shuojin1"/>
                <w:rFonts w:hint="eastAsia"/>
                <w:sz w:val="24"/>
              </w:rPr>
              <w:t>4</w:t>
            </w:r>
            <w:r w:rsidRPr="004216F0">
              <w:rPr>
                <w:rStyle w:val="shuojin1"/>
                <w:rFonts w:hint="eastAsia"/>
                <w:sz w:val="24"/>
              </w:rPr>
              <w:t>）工程项目监理招标投标；（</w:t>
            </w:r>
            <w:r w:rsidRPr="004216F0">
              <w:rPr>
                <w:rStyle w:val="shuojin1"/>
                <w:rFonts w:hint="eastAsia"/>
                <w:sz w:val="24"/>
              </w:rPr>
              <w:t>5</w:t>
            </w:r>
            <w:r w:rsidRPr="004216F0">
              <w:rPr>
                <w:rStyle w:val="shuojin1"/>
                <w:rFonts w:hint="eastAsia"/>
                <w:sz w:val="24"/>
              </w:rPr>
              <w:t>）与工程建设有关的重要材料、设备等的采购招标投标。</w:t>
            </w:r>
          </w:p>
          <w:p w14:paraId="783578DF" w14:textId="50A2C143" w:rsidR="009A17A6" w:rsidRPr="004216F0" w:rsidRDefault="001906A1" w:rsidP="009A17A6">
            <w:pPr>
              <w:spacing w:line="360" w:lineRule="auto"/>
              <w:rPr>
                <w:rStyle w:val="shuojin1"/>
                <w:sz w:val="24"/>
              </w:rPr>
            </w:pPr>
            <w:r w:rsidRPr="004216F0">
              <w:rPr>
                <w:rStyle w:val="shuojin1"/>
                <w:rFonts w:hint="eastAsia"/>
                <w:sz w:val="24"/>
              </w:rPr>
              <w:t>3.1.2</w:t>
            </w:r>
            <w:r w:rsidR="009A17A6" w:rsidRPr="004216F0">
              <w:rPr>
                <w:rStyle w:val="shuojin1"/>
                <w:rFonts w:hint="eastAsia"/>
                <w:sz w:val="24"/>
              </w:rPr>
              <w:t xml:space="preserve"> </w:t>
            </w:r>
            <w:r w:rsidR="009A17A6" w:rsidRPr="004216F0">
              <w:rPr>
                <w:rStyle w:val="shuojin1"/>
                <w:rFonts w:hint="eastAsia"/>
                <w:sz w:val="24"/>
              </w:rPr>
              <w:t>工程项目招标投标的特点</w:t>
            </w:r>
          </w:p>
          <w:p w14:paraId="6EDD4E96" w14:textId="77777777" w:rsidR="009A17A6" w:rsidRPr="004216F0" w:rsidRDefault="009A17A6" w:rsidP="009A17A6">
            <w:pPr>
              <w:spacing w:line="360" w:lineRule="auto"/>
              <w:rPr>
                <w:rStyle w:val="shuojin1"/>
                <w:sz w:val="24"/>
              </w:rPr>
            </w:pPr>
            <w:r w:rsidRPr="004216F0">
              <w:rPr>
                <w:rStyle w:val="shuojin1"/>
                <w:rFonts w:hint="eastAsia"/>
                <w:sz w:val="24"/>
              </w:rPr>
              <w:t>（</w:t>
            </w:r>
            <w:r w:rsidRPr="004216F0">
              <w:rPr>
                <w:rStyle w:val="shuojin1"/>
                <w:rFonts w:hint="eastAsia"/>
                <w:sz w:val="24"/>
              </w:rPr>
              <w:t>1</w:t>
            </w:r>
            <w:r w:rsidRPr="004216F0">
              <w:rPr>
                <w:rStyle w:val="shuojin1"/>
                <w:rFonts w:hint="eastAsia"/>
                <w:sz w:val="24"/>
              </w:rPr>
              <w:t>）招标人通过对各投标竞争者的报价和其他条件进行综合比较，从中选择报价合理、技术力量强、质量保障体系可靠、具有良好信誉的承包商、供应商或咨询监理单位、设计单位作为中标者，有利于节省和合理使用资金，保证招标项目的质量。</w:t>
            </w:r>
          </w:p>
          <w:p w14:paraId="3B1CB80B" w14:textId="77777777" w:rsidR="009A17A6" w:rsidRPr="004216F0" w:rsidRDefault="009A17A6" w:rsidP="009A17A6">
            <w:pPr>
              <w:spacing w:line="360" w:lineRule="auto"/>
              <w:rPr>
                <w:rStyle w:val="shuojin1"/>
                <w:sz w:val="24"/>
              </w:rPr>
            </w:pPr>
            <w:r w:rsidRPr="004216F0">
              <w:rPr>
                <w:rStyle w:val="shuojin1"/>
                <w:rFonts w:hint="eastAsia"/>
                <w:sz w:val="24"/>
              </w:rPr>
              <w:t>（</w:t>
            </w:r>
            <w:r w:rsidRPr="004216F0">
              <w:rPr>
                <w:rStyle w:val="shuojin1"/>
                <w:rFonts w:hint="eastAsia"/>
                <w:sz w:val="24"/>
              </w:rPr>
              <w:t>2</w:t>
            </w:r>
            <w:r w:rsidRPr="004216F0">
              <w:rPr>
                <w:rStyle w:val="shuojin1"/>
                <w:rFonts w:hint="eastAsia"/>
                <w:sz w:val="24"/>
              </w:rPr>
              <w:t>）招标投标活动要求依照法定程序公开进行，有利于遏制承包活动中的不正当竞争行为。</w:t>
            </w:r>
          </w:p>
          <w:p w14:paraId="389B786B" w14:textId="57CD5908" w:rsidR="009A17A6" w:rsidRPr="004216F0" w:rsidRDefault="009A17A6" w:rsidP="009A17A6">
            <w:pPr>
              <w:spacing w:line="360" w:lineRule="auto"/>
              <w:rPr>
                <w:rStyle w:val="shuojin1"/>
                <w:sz w:val="24"/>
              </w:rPr>
            </w:pPr>
            <w:r w:rsidRPr="004216F0">
              <w:rPr>
                <w:rStyle w:val="shuojin1"/>
                <w:rFonts w:hint="eastAsia"/>
                <w:sz w:val="24"/>
              </w:rPr>
              <w:t>（</w:t>
            </w:r>
            <w:r w:rsidRPr="004216F0">
              <w:rPr>
                <w:rStyle w:val="shuojin1"/>
                <w:rFonts w:hint="eastAsia"/>
                <w:sz w:val="24"/>
              </w:rPr>
              <w:t>3</w:t>
            </w:r>
            <w:r w:rsidRPr="004216F0">
              <w:rPr>
                <w:rStyle w:val="shuojin1"/>
                <w:rFonts w:hint="eastAsia"/>
                <w:sz w:val="24"/>
              </w:rPr>
              <w:t>）有利于创造公平竞争的市场环境，促进企业间公平竞争。采用招投标制度，供应商、承包商只能通过在价格、质量、售后服务等方面展开竞争，尽可能充分满足招标人的要求，取得商业机会。</w:t>
            </w:r>
          </w:p>
          <w:p w14:paraId="7C7A30B6" w14:textId="4522682D" w:rsidR="009A17A6" w:rsidRPr="004216F0" w:rsidRDefault="001906A1" w:rsidP="009A17A6">
            <w:pPr>
              <w:spacing w:line="360" w:lineRule="auto"/>
              <w:rPr>
                <w:rStyle w:val="shuojin1"/>
                <w:sz w:val="24"/>
              </w:rPr>
            </w:pPr>
            <w:r w:rsidRPr="004216F0">
              <w:rPr>
                <w:rStyle w:val="shuojin1"/>
                <w:rFonts w:hint="eastAsia"/>
                <w:sz w:val="24"/>
              </w:rPr>
              <w:t>3.1.3</w:t>
            </w:r>
            <w:r w:rsidR="009A17A6" w:rsidRPr="004216F0">
              <w:rPr>
                <w:rStyle w:val="shuojin1"/>
                <w:rFonts w:hint="eastAsia"/>
                <w:sz w:val="24"/>
              </w:rPr>
              <w:t xml:space="preserve"> </w:t>
            </w:r>
            <w:r w:rsidR="009A17A6" w:rsidRPr="004216F0">
              <w:rPr>
                <w:rStyle w:val="shuojin1"/>
                <w:rFonts w:hint="eastAsia"/>
                <w:sz w:val="24"/>
              </w:rPr>
              <w:t>工程招标的范围和规模</w:t>
            </w:r>
          </w:p>
          <w:p w14:paraId="26E28673" w14:textId="540372FE" w:rsidR="009A17A6" w:rsidRPr="004216F0" w:rsidRDefault="009A17A6" w:rsidP="001906A1">
            <w:pPr>
              <w:spacing w:line="360" w:lineRule="auto"/>
              <w:ind w:firstLineChars="200" w:firstLine="480"/>
              <w:rPr>
                <w:rStyle w:val="shuojin1"/>
                <w:color w:val="000000" w:themeColor="text1"/>
                <w:sz w:val="24"/>
              </w:rPr>
            </w:pPr>
            <w:r w:rsidRPr="004216F0">
              <w:rPr>
                <w:rStyle w:val="shuojin1"/>
                <w:rFonts w:hint="eastAsia"/>
                <w:sz w:val="24"/>
              </w:rPr>
              <w:t>招标范围：（</w:t>
            </w:r>
            <w:r w:rsidRPr="004216F0">
              <w:rPr>
                <w:rStyle w:val="shuojin1"/>
                <w:rFonts w:hint="eastAsia"/>
                <w:sz w:val="24"/>
              </w:rPr>
              <w:t>1</w:t>
            </w:r>
            <w:r w:rsidRPr="004216F0">
              <w:rPr>
                <w:rStyle w:val="shuojin1"/>
                <w:rFonts w:hint="eastAsia"/>
                <w:sz w:val="24"/>
              </w:rPr>
              <w:t>）大型基础设施、公用事业等关系社会公共利益、公众安全的项目；（</w:t>
            </w:r>
            <w:r w:rsidRPr="004216F0">
              <w:rPr>
                <w:rStyle w:val="shuojin1"/>
                <w:rFonts w:hint="eastAsia"/>
                <w:sz w:val="24"/>
              </w:rPr>
              <w:t>2</w:t>
            </w:r>
            <w:r w:rsidRPr="004216F0">
              <w:rPr>
                <w:rStyle w:val="shuojin1"/>
                <w:rFonts w:hint="eastAsia"/>
                <w:sz w:val="24"/>
              </w:rPr>
              <w:t>）全</w:t>
            </w:r>
            <w:r w:rsidRPr="004216F0">
              <w:rPr>
                <w:rStyle w:val="shuojin1"/>
                <w:rFonts w:hint="eastAsia"/>
                <w:color w:val="000000" w:themeColor="text1"/>
                <w:sz w:val="24"/>
              </w:rPr>
              <w:t>部或者部分使用国有资金融资的项目；（</w:t>
            </w:r>
            <w:r w:rsidRPr="004216F0">
              <w:rPr>
                <w:rStyle w:val="shuojin1"/>
                <w:rFonts w:hint="eastAsia"/>
                <w:color w:val="000000" w:themeColor="text1"/>
                <w:sz w:val="24"/>
              </w:rPr>
              <w:t>3</w:t>
            </w:r>
            <w:r w:rsidRPr="004216F0">
              <w:rPr>
                <w:rStyle w:val="shuojin1"/>
                <w:rFonts w:hint="eastAsia"/>
                <w:color w:val="000000" w:themeColor="text1"/>
                <w:sz w:val="24"/>
              </w:rPr>
              <w:t>）使用国际组织或者外国政府贷款、援助资金的项目。</w:t>
            </w:r>
          </w:p>
          <w:p w14:paraId="36588420" w14:textId="235F62A7" w:rsidR="009A17A6" w:rsidRPr="004216F0" w:rsidRDefault="009A17A6" w:rsidP="001906A1">
            <w:pPr>
              <w:spacing w:line="360" w:lineRule="auto"/>
              <w:ind w:firstLineChars="200" w:firstLine="480"/>
              <w:rPr>
                <w:rStyle w:val="shuojin1"/>
                <w:color w:val="000000" w:themeColor="text1"/>
                <w:sz w:val="24"/>
              </w:rPr>
            </w:pPr>
            <w:r w:rsidRPr="004216F0">
              <w:rPr>
                <w:rStyle w:val="shuojin1"/>
                <w:rFonts w:hint="eastAsia"/>
                <w:color w:val="000000" w:themeColor="text1"/>
                <w:sz w:val="24"/>
              </w:rPr>
              <w:t>招标规模：按照《必须招标的工程项目规定》达到下列标准之一的，必须进行招标。（</w:t>
            </w:r>
            <w:r w:rsidRPr="004216F0">
              <w:rPr>
                <w:rStyle w:val="shuojin1"/>
                <w:rFonts w:hint="eastAsia"/>
                <w:color w:val="000000" w:themeColor="text1"/>
                <w:sz w:val="24"/>
              </w:rPr>
              <w:t>1</w:t>
            </w:r>
            <w:r w:rsidRPr="004216F0">
              <w:rPr>
                <w:rStyle w:val="shuojin1"/>
                <w:rFonts w:hint="eastAsia"/>
                <w:color w:val="000000" w:themeColor="text1"/>
                <w:sz w:val="24"/>
              </w:rPr>
              <w:t>）施工单项合同估算价在</w:t>
            </w:r>
            <w:r w:rsidRPr="004216F0">
              <w:rPr>
                <w:rStyle w:val="shuojin1"/>
                <w:rFonts w:hint="eastAsia"/>
                <w:color w:val="000000" w:themeColor="text1"/>
                <w:sz w:val="24"/>
              </w:rPr>
              <w:t>400</w:t>
            </w:r>
            <w:r w:rsidRPr="004216F0">
              <w:rPr>
                <w:rStyle w:val="shuojin1"/>
                <w:rFonts w:hint="eastAsia"/>
                <w:color w:val="000000" w:themeColor="text1"/>
                <w:sz w:val="24"/>
              </w:rPr>
              <w:t>万元人民币以上；（</w:t>
            </w:r>
            <w:r w:rsidRPr="004216F0">
              <w:rPr>
                <w:rStyle w:val="shuojin1"/>
                <w:rFonts w:hint="eastAsia"/>
                <w:color w:val="000000" w:themeColor="text1"/>
                <w:sz w:val="24"/>
              </w:rPr>
              <w:t>2</w:t>
            </w:r>
            <w:r w:rsidRPr="004216F0">
              <w:rPr>
                <w:rStyle w:val="shuojin1"/>
                <w:rFonts w:hint="eastAsia"/>
                <w:color w:val="000000" w:themeColor="text1"/>
                <w:sz w:val="24"/>
              </w:rPr>
              <w:t>）重要设备、材料等货物的采购，单项合同估算价在</w:t>
            </w:r>
            <w:r w:rsidRPr="004216F0">
              <w:rPr>
                <w:rStyle w:val="shuojin1"/>
                <w:rFonts w:hint="eastAsia"/>
                <w:color w:val="000000" w:themeColor="text1"/>
                <w:sz w:val="24"/>
              </w:rPr>
              <w:t>200</w:t>
            </w:r>
            <w:r w:rsidRPr="004216F0">
              <w:rPr>
                <w:rStyle w:val="shuojin1"/>
                <w:rFonts w:hint="eastAsia"/>
                <w:color w:val="000000" w:themeColor="text1"/>
                <w:sz w:val="24"/>
              </w:rPr>
              <w:t>万元人民币以上；（</w:t>
            </w:r>
            <w:r w:rsidRPr="004216F0">
              <w:rPr>
                <w:rStyle w:val="shuojin1"/>
                <w:rFonts w:hint="eastAsia"/>
                <w:color w:val="000000" w:themeColor="text1"/>
                <w:sz w:val="24"/>
              </w:rPr>
              <w:t>3</w:t>
            </w:r>
            <w:r w:rsidRPr="004216F0">
              <w:rPr>
                <w:rStyle w:val="shuojin1"/>
                <w:rFonts w:hint="eastAsia"/>
                <w:color w:val="000000" w:themeColor="text1"/>
                <w:sz w:val="24"/>
              </w:rPr>
              <w:t>）勘察、设计、监理等服务的采购，单项合同估算价在</w:t>
            </w:r>
            <w:r w:rsidRPr="004216F0">
              <w:rPr>
                <w:rStyle w:val="shuojin1"/>
                <w:rFonts w:hint="eastAsia"/>
                <w:color w:val="000000" w:themeColor="text1"/>
                <w:sz w:val="24"/>
              </w:rPr>
              <w:t>100</w:t>
            </w:r>
            <w:r w:rsidRPr="004216F0">
              <w:rPr>
                <w:rStyle w:val="shuojin1"/>
                <w:rFonts w:hint="eastAsia"/>
                <w:color w:val="000000" w:themeColor="text1"/>
                <w:sz w:val="24"/>
              </w:rPr>
              <w:t>万元人民币以上。</w:t>
            </w:r>
          </w:p>
          <w:p w14:paraId="47D94B22" w14:textId="1D58551F" w:rsidR="009A17A6" w:rsidRPr="004216F0" w:rsidRDefault="00DC5409" w:rsidP="001906A1">
            <w:pPr>
              <w:spacing w:line="360" w:lineRule="auto"/>
              <w:ind w:firstLineChars="200" w:firstLine="480"/>
              <w:rPr>
                <w:rStyle w:val="shuojin1"/>
                <w:sz w:val="24"/>
              </w:rPr>
            </w:pPr>
            <w:r w:rsidRPr="004216F0">
              <w:rPr>
                <w:rStyle w:val="shuojin1"/>
                <w:rFonts w:hint="eastAsia"/>
                <w:color w:val="000000" w:themeColor="text1"/>
                <w:sz w:val="24"/>
              </w:rPr>
              <w:t>禁止肢解发包及限制、排斥投标人：（</w:t>
            </w:r>
            <w:r w:rsidRPr="004216F0">
              <w:rPr>
                <w:rStyle w:val="shuojin1"/>
                <w:rFonts w:hint="eastAsia"/>
                <w:color w:val="000000" w:themeColor="text1"/>
                <w:sz w:val="24"/>
              </w:rPr>
              <w:t>1</w:t>
            </w:r>
            <w:r w:rsidRPr="004216F0">
              <w:rPr>
                <w:rStyle w:val="shuojin1"/>
                <w:rFonts w:hint="eastAsia"/>
                <w:color w:val="000000" w:themeColor="text1"/>
                <w:sz w:val="24"/>
              </w:rPr>
              <w:t>）禁止肢解发包。《招标投标法》规定，招标项目需要划分标段、确定工期的，招标人应当合</w:t>
            </w:r>
            <w:r w:rsidRPr="004216F0">
              <w:rPr>
                <w:rStyle w:val="shuojin1"/>
                <w:rFonts w:hint="eastAsia"/>
                <w:sz w:val="24"/>
              </w:rPr>
              <w:t>理划分标段、确定工期，并在招标文件中载明。（</w:t>
            </w:r>
            <w:r w:rsidRPr="004216F0">
              <w:rPr>
                <w:rStyle w:val="shuojin1"/>
                <w:rFonts w:hint="eastAsia"/>
                <w:sz w:val="24"/>
              </w:rPr>
              <w:t>2</w:t>
            </w:r>
            <w:r w:rsidRPr="004216F0">
              <w:rPr>
                <w:rStyle w:val="shuojin1"/>
                <w:rFonts w:hint="eastAsia"/>
                <w:sz w:val="24"/>
              </w:rPr>
              <w:t>）禁止限制、排斥投标人。《招标投标法》规定，</w:t>
            </w:r>
            <w:r w:rsidRPr="004216F0">
              <w:rPr>
                <w:rStyle w:val="shuojin1"/>
                <w:rFonts w:hint="eastAsia"/>
                <w:sz w:val="24"/>
              </w:rPr>
              <w:lastRenderedPageBreak/>
              <w:t>依法必须进行招标的项目，其招标投标活动不受地区或者部门的限制。</w:t>
            </w:r>
          </w:p>
          <w:p w14:paraId="34640B2B" w14:textId="60C63F6E" w:rsidR="00DC5409" w:rsidRPr="004216F0" w:rsidRDefault="00DC5409" w:rsidP="001906A1">
            <w:pPr>
              <w:spacing w:line="360" w:lineRule="auto"/>
              <w:ind w:firstLineChars="200" w:firstLine="480"/>
              <w:rPr>
                <w:rStyle w:val="shuojin1"/>
                <w:sz w:val="24"/>
              </w:rPr>
            </w:pPr>
            <w:r w:rsidRPr="004216F0">
              <w:rPr>
                <w:rStyle w:val="shuojin1"/>
                <w:rFonts w:hint="eastAsia"/>
                <w:sz w:val="24"/>
              </w:rPr>
              <w:t>公开招标和邀请招标：（</w:t>
            </w:r>
            <w:r w:rsidRPr="004216F0">
              <w:rPr>
                <w:rStyle w:val="shuojin1"/>
                <w:rFonts w:hint="eastAsia"/>
                <w:sz w:val="24"/>
              </w:rPr>
              <w:t>1</w:t>
            </w:r>
            <w:r w:rsidRPr="004216F0">
              <w:rPr>
                <w:rStyle w:val="shuojin1"/>
                <w:rFonts w:hint="eastAsia"/>
                <w:sz w:val="24"/>
              </w:rPr>
              <w:t>）公开招标：公开招标是指招标人以招标公告的方式邀请不特定的法人或者其他组织投标。依法必须进行招标的项目的招标公告，应当通过国家指定的报刊、信息网络或者其他媒介发布。（</w:t>
            </w:r>
            <w:r w:rsidRPr="004216F0">
              <w:rPr>
                <w:rStyle w:val="shuojin1"/>
                <w:rFonts w:hint="eastAsia"/>
                <w:sz w:val="24"/>
              </w:rPr>
              <w:t>2</w:t>
            </w:r>
            <w:r w:rsidRPr="004216F0">
              <w:rPr>
                <w:rStyle w:val="shuojin1"/>
                <w:rFonts w:hint="eastAsia"/>
                <w:sz w:val="24"/>
              </w:rPr>
              <w:t>）邀请招标：是指招标人以投标邀请书的方式邀请特定的法人或者其他组织投标。《招标投标法实施条例》进一步规定有下列情形之一的，可以邀请招标</w:t>
            </w:r>
            <w:r w:rsidRPr="004216F0">
              <w:rPr>
                <w:rStyle w:val="shuojin1"/>
                <w:rFonts w:hint="eastAsia"/>
                <w:sz w:val="24"/>
              </w:rPr>
              <w:t>:</w:t>
            </w:r>
            <w:r w:rsidRPr="004216F0">
              <w:rPr>
                <w:rStyle w:val="shuojin1"/>
                <w:rFonts w:hint="eastAsia"/>
                <w:sz w:val="24"/>
              </w:rPr>
              <w:t>技术复杂、有特殊要求或者受自然环境限制，只有少量潜在投标人可供选择</w:t>
            </w:r>
            <w:r w:rsidRPr="004216F0">
              <w:rPr>
                <w:rStyle w:val="shuojin1"/>
                <w:rFonts w:hint="eastAsia"/>
                <w:sz w:val="24"/>
              </w:rPr>
              <w:t>;</w:t>
            </w:r>
            <w:r w:rsidRPr="004216F0">
              <w:rPr>
                <w:rStyle w:val="shuojin1"/>
                <w:rFonts w:hint="eastAsia"/>
                <w:sz w:val="24"/>
              </w:rPr>
              <w:t>采用公开招标方式的费用占项目合同金额的比例过大。（</w:t>
            </w:r>
            <w:r w:rsidRPr="004216F0">
              <w:rPr>
                <w:rStyle w:val="shuojin1"/>
                <w:rFonts w:hint="eastAsia"/>
                <w:sz w:val="24"/>
              </w:rPr>
              <w:t>3</w:t>
            </w:r>
            <w:r w:rsidRPr="004216F0">
              <w:rPr>
                <w:rStyle w:val="shuojin1"/>
                <w:rFonts w:hint="eastAsia"/>
                <w:sz w:val="24"/>
              </w:rPr>
              <w:t>）总承包招标：《招标投标法实施条例》规定，招标人可以依法对工程及与工程建设有关的货物、服务全部或者部分实行总承包招标。总承包范围内的工程、货物、服务达到招标范围和规模的，</w:t>
            </w:r>
            <w:proofErr w:type="gramStart"/>
            <w:r w:rsidRPr="004216F0">
              <w:rPr>
                <w:rStyle w:val="shuojin1"/>
                <w:rFonts w:hint="eastAsia"/>
                <w:sz w:val="24"/>
              </w:rPr>
              <w:t>且为暂估价</w:t>
            </w:r>
            <w:proofErr w:type="gramEnd"/>
            <w:r w:rsidRPr="004216F0">
              <w:rPr>
                <w:rStyle w:val="shuojin1"/>
                <w:rFonts w:hint="eastAsia"/>
                <w:sz w:val="24"/>
              </w:rPr>
              <w:t>形式，应当依法进行招标。暂估价是指总承包招标时不能确定价格而由招标人在招标文件中暂时估定的工程、货物、服务的金额。（</w:t>
            </w:r>
            <w:r w:rsidRPr="004216F0">
              <w:rPr>
                <w:rStyle w:val="shuojin1"/>
                <w:rFonts w:hint="eastAsia"/>
                <w:sz w:val="24"/>
              </w:rPr>
              <w:t>4</w:t>
            </w:r>
            <w:r w:rsidRPr="004216F0">
              <w:rPr>
                <w:rStyle w:val="shuojin1"/>
                <w:rFonts w:hint="eastAsia"/>
                <w:sz w:val="24"/>
              </w:rPr>
              <w:t>）两阶段招标：对技术复杂或者无法精确拟定技术规格的项目，招标人可以分两阶段进行招标。第一阶段，投标人按照招标公告或者投标邀请书的要求提交不带报价的技术建议</w:t>
            </w:r>
            <w:r w:rsidRPr="004216F0">
              <w:rPr>
                <w:rStyle w:val="shuojin1"/>
                <w:rFonts w:hint="eastAsia"/>
                <w:sz w:val="24"/>
              </w:rPr>
              <w:t>,</w:t>
            </w:r>
            <w:r w:rsidRPr="004216F0">
              <w:rPr>
                <w:rStyle w:val="shuojin1"/>
                <w:rFonts w:hint="eastAsia"/>
                <w:sz w:val="24"/>
              </w:rPr>
              <w:t>招标人根据投标人提交的技术建议确定技术标准和要求，编制招标文件</w:t>
            </w:r>
            <w:r w:rsidRPr="004216F0">
              <w:rPr>
                <w:rStyle w:val="shuojin1"/>
                <w:rFonts w:hint="eastAsia"/>
                <w:sz w:val="24"/>
              </w:rPr>
              <w:t>;</w:t>
            </w:r>
            <w:r w:rsidRPr="004216F0">
              <w:rPr>
                <w:rStyle w:val="shuojin1"/>
                <w:rFonts w:hint="eastAsia"/>
                <w:sz w:val="24"/>
              </w:rPr>
              <w:t>第二阶段，招标人向在第一阶段提交技术建议的投标人提供招标文件</w:t>
            </w:r>
            <w:r w:rsidRPr="004216F0">
              <w:rPr>
                <w:rStyle w:val="shuojin1"/>
                <w:rFonts w:hint="eastAsia"/>
                <w:sz w:val="24"/>
              </w:rPr>
              <w:t>,</w:t>
            </w:r>
            <w:r w:rsidRPr="004216F0">
              <w:rPr>
                <w:rStyle w:val="shuojin1"/>
                <w:rFonts w:hint="eastAsia"/>
                <w:sz w:val="24"/>
              </w:rPr>
              <w:t>投标人按照招标文件的要求提交包括最终技术方案和投标报价的投标文件。</w:t>
            </w:r>
          </w:p>
          <w:p w14:paraId="1CB4BEC8" w14:textId="622B9310" w:rsidR="00DC5409" w:rsidRPr="004216F0" w:rsidRDefault="001906A1" w:rsidP="009A17A6">
            <w:pPr>
              <w:spacing w:line="360" w:lineRule="auto"/>
              <w:rPr>
                <w:rStyle w:val="shuojin1"/>
                <w:sz w:val="24"/>
              </w:rPr>
            </w:pPr>
            <w:r w:rsidRPr="004216F0">
              <w:rPr>
                <w:rStyle w:val="shuojin1"/>
                <w:rFonts w:hint="eastAsia"/>
                <w:sz w:val="24"/>
              </w:rPr>
              <w:t xml:space="preserve">3.1.4 </w:t>
            </w:r>
            <w:r w:rsidR="00DC5409" w:rsidRPr="004216F0">
              <w:rPr>
                <w:rStyle w:val="shuojin1"/>
                <w:rFonts w:hint="eastAsia"/>
                <w:sz w:val="24"/>
              </w:rPr>
              <w:t>可以不进行招标的项目</w:t>
            </w:r>
          </w:p>
          <w:p w14:paraId="0C240A33" w14:textId="2FF4CC53" w:rsidR="00DC5409" w:rsidRPr="004216F0" w:rsidRDefault="00DC5409" w:rsidP="00DC5409">
            <w:pPr>
              <w:spacing w:line="360" w:lineRule="auto"/>
              <w:ind w:firstLineChars="200" w:firstLine="480"/>
              <w:rPr>
                <w:rStyle w:val="shuojin1"/>
                <w:sz w:val="24"/>
              </w:rPr>
            </w:pPr>
            <w:r w:rsidRPr="004216F0">
              <w:rPr>
                <w:rStyle w:val="shuojin1"/>
                <w:rFonts w:hint="eastAsia"/>
                <w:sz w:val="24"/>
              </w:rPr>
              <w:t>对技术复杂或者无法精确拟定技术规格的项目，招标人可以分两阶段进行招标。第一阶段，投标人按照招标公告或者投标邀请书的要求提交不带报价的技术建议</w:t>
            </w:r>
            <w:r w:rsidRPr="004216F0">
              <w:rPr>
                <w:rStyle w:val="shuojin1"/>
                <w:rFonts w:hint="eastAsia"/>
                <w:sz w:val="24"/>
              </w:rPr>
              <w:t>,</w:t>
            </w:r>
            <w:r w:rsidRPr="004216F0">
              <w:rPr>
                <w:rStyle w:val="shuojin1"/>
                <w:rFonts w:hint="eastAsia"/>
                <w:sz w:val="24"/>
              </w:rPr>
              <w:t>招标人根据投标人提交的技术建议确定技术标准和要求，编制招标文件</w:t>
            </w:r>
            <w:r w:rsidRPr="004216F0">
              <w:rPr>
                <w:rStyle w:val="shuojin1"/>
                <w:rFonts w:hint="eastAsia"/>
                <w:sz w:val="24"/>
              </w:rPr>
              <w:t>;</w:t>
            </w:r>
            <w:r w:rsidRPr="004216F0">
              <w:rPr>
                <w:rStyle w:val="shuojin1"/>
                <w:rFonts w:hint="eastAsia"/>
                <w:sz w:val="24"/>
              </w:rPr>
              <w:t>第二阶段，招标人向在第一阶段提交技术建议的投标人提供招标文件</w:t>
            </w:r>
            <w:r w:rsidRPr="004216F0">
              <w:rPr>
                <w:rStyle w:val="shuojin1"/>
                <w:rFonts w:hint="eastAsia"/>
                <w:sz w:val="24"/>
              </w:rPr>
              <w:t>,</w:t>
            </w:r>
            <w:r w:rsidRPr="004216F0">
              <w:rPr>
                <w:rStyle w:val="shuojin1"/>
                <w:rFonts w:hint="eastAsia"/>
                <w:sz w:val="24"/>
              </w:rPr>
              <w:t>投标人按照招标文件的要求提交包括最终技术方案和投标报价的投标文件。</w:t>
            </w:r>
          </w:p>
          <w:p w14:paraId="0A5DDB27" w14:textId="77777777" w:rsidR="00DC5409" w:rsidRPr="004216F0" w:rsidRDefault="00DC5409" w:rsidP="00DC5409">
            <w:pPr>
              <w:spacing w:line="360" w:lineRule="auto"/>
              <w:ind w:firstLineChars="200" w:firstLine="480"/>
              <w:rPr>
                <w:rStyle w:val="shuojin1"/>
                <w:sz w:val="24"/>
              </w:rPr>
            </w:pPr>
            <w:r w:rsidRPr="004216F0">
              <w:rPr>
                <w:rStyle w:val="shuojin1"/>
                <w:rFonts w:hint="eastAsia"/>
                <w:sz w:val="24"/>
              </w:rPr>
              <w:t>(1)</w:t>
            </w:r>
            <w:r w:rsidRPr="004216F0">
              <w:rPr>
                <w:rStyle w:val="shuojin1"/>
                <w:rFonts w:hint="eastAsia"/>
                <w:sz w:val="24"/>
              </w:rPr>
              <w:t>需要采用不可替代的专利或者专有技术。</w:t>
            </w:r>
          </w:p>
          <w:p w14:paraId="4DAD1BB1" w14:textId="77777777" w:rsidR="00DC5409" w:rsidRPr="004216F0" w:rsidRDefault="00DC5409" w:rsidP="00DC5409">
            <w:pPr>
              <w:spacing w:line="360" w:lineRule="auto"/>
              <w:ind w:firstLineChars="200" w:firstLine="480"/>
              <w:rPr>
                <w:rStyle w:val="shuojin1"/>
                <w:sz w:val="24"/>
              </w:rPr>
            </w:pPr>
            <w:r w:rsidRPr="004216F0">
              <w:rPr>
                <w:rStyle w:val="shuojin1"/>
                <w:rFonts w:hint="eastAsia"/>
                <w:sz w:val="24"/>
              </w:rPr>
              <w:t>(2)</w:t>
            </w:r>
            <w:r w:rsidRPr="004216F0">
              <w:rPr>
                <w:rStyle w:val="shuojin1"/>
                <w:rFonts w:hint="eastAsia"/>
                <w:sz w:val="24"/>
              </w:rPr>
              <w:t>采购人依法能够自行建设、生产或者提供。</w:t>
            </w:r>
          </w:p>
          <w:p w14:paraId="050C3BCE" w14:textId="77777777" w:rsidR="00DC5409" w:rsidRPr="004216F0" w:rsidRDefault="00DC5409" w:rsidP="00DC5409">
            <w:pPr>
              <w:spacing w:line="360" w:lineRule="auto"/>
              <w:ind w:firstLineChars="200" w:firstLine="480"/>
              <w:rPr>
                <w:rStyle w:val="shuojin1"/>
                <w:sz w:val="24"/>
              </w:rPr>
            </w:pPr>
            <w:r w:rsidRPr="004216F0">
              <w:rPr>
                <w:rStyle w:val="shuojin1"/>
                <w:rFonts w:hint="eastAsia"/>
                <w:sz w:val="24"/>
              </w:rPr>
              <w:t>(3)</w:t>
            </w:r>
            <w:r w:rsidRPr="004216F0">
              <w:rPr>
                <w:rStyle w:val="shuojin1"/>
                <w:rFonts w:hint="eastAsia"/>
                <w:sz w:val="24"/>
              </w:rPr>
              <w:t>已通过招标方式选定的特许经营项目投资人依法能够自行建设、生产或者提供。</w:t>
            </w:r>
          </w:p>
          <w:p w14:paraId="415F13E5" w14:textId="77777777" w:rsidR="00DC5409" w:rsidRPr="004216F0" w:rsidRDefault="00DC5409" w:rsidP="00DC5409">
            <w:pPr>
              <w:spacing w:line="360" w:lineRule="auto"/>
              <w:ind w:firstLineChars="200" w:firstLine="480"/>
              <w:rPr>
                <w:rStyle w:val="shuojin1"/>
                <w:sz w:val="24"/>
              </w:rPr>
            </w:pPr>
            <w:r w:rsidRPr="004216F0">
              <w:rPr>
                <w:rStyle w:val="shuojin1"/>
                <w:rFonts w:hint="eastAsia"/>
                <w:sz w:val="24"/>
              </w:rPr>
              <w:t>(4)</w:t>
            </w:r>
            <w:r w:rsidRPr="004216F0">
              <w:rPr>
                <w:rStyle w:val="shuojin1"/>
                <w:rFonts w:hint="eastAsia"/>
                <w:sz w:val="24"/>
              </w:rPr>
              <w:t>需要向原中标人采购工程、货物或者服务</w:t>
            </w:r>
            <w:r w:rsidRPr="004216F0">
              <w:rPr>
                <w:rStyle w:val="shuojin1"/>
                <w:rFonts w:hint="eastAsia"/>
                <w:sz w:val="24"/>
              </w:rPr>
              <w:t>,</w:t>
            </w:r>
            <w:r w:rsidRPr="004216F0">
              <w:rPr>
                <w:rStyle w:val="shuojin1"/>
                <w:rFonts w:hint="eastAsia"/>
                <w:sz w:val="24"/>
              </w:rPr>
              <w:t>否则将影响施工或者功能配套要求。</w:t>
            </w:r>
          </w:p>
          <w:p w14:paraId="4A6D2E6B" w14:textId="778B0BA9" w:rsidR="00DC5409" w:rsidRPr="004216F0" w:rsidRDefault="00DC5409" w:rsidP="00DC5409">
            <w:pPr>
              <w:spacing w:line="360" w:lineRule="auto"/>
              <w:ind w:firstLineChars="200" w:firstLine="480"/>
              <w:rPr>
                <w:rStyle w:val="shuojin1"/>
                <w:sz w:val="24"/>
              </w:rPr>
            </w:pPr>
            <w:r w:rsidRPr="004216F0">
              <w:rPr>
                <w:rStyle w:val="shuojin1"/>
                <w:rFonts w:hint="eastAsia"/>
                <w:sz w:val="24"/>
              </w:rPr>
              <w:lastRenderedPageBreak/>
              <w:t>(5)</w:t>
            </w:r>
            <w:r w:rsidRPr="004216F0">
              <w:rPr>
                <w:rStyle w:val="shuojin1"/>
                <w:rFonts w:hint="eastAsia"/>
                <w:sz w:val="24"/>
              </w:rPr>
              <w:t>国家规定的其他特殊情形。</w:t>
            </w:r>
          </w:p>
          <w:p w14:paraId="1C31A0A9" w14:textId="6900FC1B" w:rsidR="00DC5409" w:rsidRPr="004216F0" w:rsidRDefault="001906A1" w:rsidP="009A17A6">
            <w:pPr>
              <w:spacing w:line="360" w:lineRule="auto"/>
              <w:rPr>
                <w:rStyle w:val="shuojin1"/>
                <w:sz w:val="24"/>
              </w:rPr>
            </w:pPr>
            <w:r w:rsidRPr="004216F0">
              <w:rPr>
                <w:rStyle w:val="shuojin1"/>
                <w:rFonts w:hint="eastAsia"/>
                <w:sz w:val="24"/>
              </w:rPr>
              <w:t xml:space="preserve">3.2 </w:t>
            </w:r>
            <w:r w:rsidRPr="004216F0">
              <w:rPr>
                <w:rStyle w:val="shuojin1"/>
                <w:rFonts w:hint="eastAsia"/>
                <w:sz w:val="24"/>
              </w:rPr>
              <w:t>工程项目施工招标与投标</w:t>
            </w:r>
          </w:p>
          <w:p w14:paraId="5E7CF267" w14:textId="47A6F09B" w:rsidR="001906A1" w:rsidRPr="004216F0" w:rsidRDefault="001906A1" w:rsidP="009A17A6">
            <w:pPr>
              <w:spacing w:line="360" w:lineRule="auto"/>
              <w:rPr>
                <w:rStyle w:val="shuojin1"/>
                <w:sz w:val="24"/>
              </w:rPr>
            </w:pPr>
            <w:r w:rsidRPr="004216F0">
              <w:rPr>
                <w:rStyle w:val="shuojin1"/>
                <w:rFonts w:hint="eastAsia"/>
                <w:sz w:val="24"/>
              </w:rPr>
              <w:t xml:space="preserve">3.2.1 </w:t>
            </w:r>
            <w:r w:rsidRPr="004216F0">
              <w:rPr>
                <w:rStyle w:val="shuojin1"/>
                <w:rFonts w:hint="eastAsia"/>
                <w:sz w:val="24"/>
              </w:rPr>
              <w:t>工程项目施工招标与投标的工作内容</w:t>
            </w:r>
          </w:p>
          <w:p w14:paraId="4375B9ED" w14:textId="7DC91D12" w:rsidR="001906A1" w:rsidRPr="004216F0" w:rsidRDefault="001906A1" w:rsidP="009A17A6">
            <w:pPr>
              <w:spacing w:line="360" w:lineRule="auto"/>
              <w:rPr>
                <w:rStyle w:val="shuojin1"/>
                <w:sz w:val="24"/>
              </w:rPr>
            </w:pPr>
            <w:r w:rsidRPr="004216F0">
              <w:rPr>
                <w:rStyle w:val="shuojin1"/>
                <w:rFonts w:hint="eastAsia"/>
                <w:sz w:val="24"/>
              </w:rPr>
              <w:t>主要包括：招标准备、招标阶段、决</w:t>
            </w:r>
            <w:proofErr w:type="gramStart"/>
            <w:r w:rsidRPr="004216F0">
              <w:rPr>
                <w:rStyle w:val="shuojin1"/>
                <w:rFonts w:hint="eastAsia"/>
                <w:sz w:val="24"/>
              </w:rPr>
              <w:t>标成交</w:t>
            </w:r>
            <w:proofErr w:type="gramEnd"/>
            <w:r w:rsidRPr="004216F0">
              <w:rPr>
                <w:rStyle w:val="shuojin1"/>
                <w:rFonts w:hint="eastAsia"/>
                <w:sz w:val="24"/>
              </w:rPr>
              <w:t>阶段。</w:t>
            </w:r>
          </w:p>
          <w:p w14:paraId="281ECCCD" w14:textId="7C3CAFF1" w:rsidR="001906A1" w:rsidRPr="004216F0" w:rsidRDefault="001906A1" w:rsidP="009A17A6">
            <w:pPr>
              <w:spacing w:line="360" w:lineRule="auto"/>
              <w:rPr>
                <w:rStyle w:val="shuojin1"/>
                <w:sz w:val="24"/>
              </w:rPr>
            </w:pPr>
            <w:r w:rsidRPr="004216F0">
              <w:rPr>
                <w:rStyle w:val="shuojin1"/>
                <w:rFonts w:hint="eastAsia"/>
                <w:sz w:val="24"/>
              </w:rPr>
              <w:t xml:space="preserve">3.2.2 </w:t>
            </w:r>
            <w:r w:rsidRPr="004216F0">
              <w:rPr>
                <w:rStyle w:val="shuojin1"/>
                <w:rFonts w:hint="eastAsia"/>
                <w:sz w:val="24"/>
              </w:rPr>
              <w:t>工程项目施工招标程序</w:t>
            </w:r>
          </w:p>
          <w:p w14:paraId="136BE966" w14:textId="6AAB36C2" w:rsidR="00BD2C8D" w:rsidRPr="004216F0" w:rsidRDefault="001906A1" w:rsidP="00BD2C8D">
            <w:pPr>
              <w:spacing w:line="360" w:lineRule="auto"/>
              <w:rPr>
                <w:rStyle w:val="shuojin1"/>
                <w:sz w:val="24"/>
              </w:rPr>
            </w:pPr>
            <w:r w:rsidRPr="004216F0">
              <w:rPr>
                <w:rStyle w:val="shuojin1"/>
                <w:rFonts w:hint="eastAsia"/>
                <w:sz w:val="24"/>
              </w:rPr>
              <w:t>（</w:t>
            </w:r>
            <w:r w:rsidRPr="004216F0">
              <w:rPr>
                <w:rStyle w:val="shuojin1"/>
                <w:rFonts w:hint="eastAsia"/>
                <w:sz w:val="24"/>
              </w:rPr>
              <w:t>1</w:t>
            </w:r>
            <w:r w:rsidRPr="004216F0">
              <w:rPr>
                <w:rStyle w:val="shuojin1"/>
                <w:rFonts w:hint="eastAsia"/>
                <w:sz w:val="24"/>
              </w:rPr>
              <w:t>）工程项目施工招标的准备工作；（</w:t>
            </w:r>
            <w:r w:rsidRPr="004216F0">
              <w:rPr>
                <w:rStyle w:val="shuojin1"/>
                <w:rFonts w:hint="eastAsia"/>
                <w:sz w:val="24"/>
              </w:rPr>
              <w:t>2</w:t>
            </w:r>
            <w:r w:rsidRPr="004216F0">
              <w:rPr>
                <w:rStyle w:val="shuojin1"/>
                <w:rFonts w:hint="eastAsia"/>
                <w:sz w:val="24"/>
              </w:rPr>
              <w:t>）编制招标文件：工程项目的发包数量、合同类型和招标方式一经确定后，即应编制为招标服务的有关文件。这些文件包括</w:t>
            </w:r>
            <w:r w:rsidRPr="004216F0">
              <w:rPr>
                <w:rStyle w:val="shuojin1"/>
                <w:rFonts w:hint="eastAsia"/>
                <w:sz w:val="24"/>
              </w:rPr>
              <w:t>:</w:t>
            </w:r>
            <w:r w:rsidRPr="004216F0">
              <w:rPr>
                <w:rStyle w:val="shuojin1"/>
                <w:rFonts w:hint="eastAsia"/>
                <w:sz w:val="24"/>
              </w:rPr>
              <w:t>招标公告、投标邀请书、招标文件、投标文件的澄清与修改文件、最高投标限价、标底等。其中工程建设项目施工招标文件除了以上的文件外，还需要提供工程量清单。招标时限规定</w:t>
            </w:r>
            <w:r w:rsidRPr="004216F0">
              <w:rPr>
                <w:rStyle w:val="shuojin1"/>
                <w:rFonts w:hint="eastAsia"/>
                <w:sz w:val="24"/>
              </w:rPr>
              <w:t>:</w:t>
            </w:r>
            <w:r w:rsidRPr="004216F0">
              <w:rPr>
                <w:rStyle w:val="shuojin1"/>
                <w:rFonts w:hint="eastAsia"/>
                <w:sz w:val="24"/>
              </w:rPr>
              <w:t>招标人应当确定投标人编制投标文件所需要的合理时间。一般情况下，依法必须进行招标的项目，自招标文件开始发出之日起至投标人提交投标文件截止之日止</w:t>
            </w:r>
            <w:r w:rsidRPr="004216F0">
              <w:rPr>
                <w:rStyle w:val="shuojin1"/>
                <w:rFonts w:hint="eastAsia"/>
                <w:sz w:val="24"/>
              </w:rPr>
              <w:t>,</w:t>
            </w:r>
            <w:r w:rsidRPr="004216F0">
              <w:rPr>
                <w:rStyle w:val="shuojin1"/>
                <w:rFonts w:hint="eastAsia"/>
                <w:sz w:val="24"/>
              </w:rPr>
              <w:t>不得少于</w:t>
            </w:r>
            <w:r w:rsidRPr="004216F0">
              <w:rPr>
                <w:rStyle w:val="shuojin1"/>
                <w:rFonts w:hint="eastAsia"/>
                <w:sz w:val="24"/>
              </w:rPr>
              <w:t>20</w:t>
            </w:r>
            <w:r w:rsidRPr="004216F0">
              <w:rPr>
                <w:rStyle w:val="shuojin1"/>
                <w:rFonts w:hint="eastAsia"/>
                <w:sz w:val="24"/>
              </w:rPr>
              <w:t>日；采用电子招标投标在线提交投标文件的</w:t>
            </w:r>
            <w:r w:rsidRPr="004216F0">
              <w:rPr>
                <w:rStyle w:val="shuojin1"/>
                <w:rFonts w:hint="eastAsia"/>
                <w:sz w:val="24"/>
              </w:rPr>
              <w:t>,</w:t>
            </w:r>
            <w:r w:rsidRPr="004216F0">
              <w:rPr>
                <w:rStyle w:val="shuojin1"/>
                <w:rFonts w:hint="eastAsia"/>
                <w:sz w:val="24"/>
              </w:rPr>
              <w:t>最短不得少于</w:t>
            </w:r>
            <w:r w:rsidRPr="004216F0">
              <w:rPr>
                <w:rStyle w:val="shuojin1"/>
                <w:rFonts w:hint="eastAsia"/>
                <w:sz w:val="24"/>
              </w:rPr>
              <w:t>10</w:t>
            </w:r>
            <w:r w:rsidRPr="004216F0">
              <w:rPr>
                <w:rStyle w:val="shuojin1"/>
                <w:rFonts w:hint="eastAsia"/>
                <w:sz w:val="24"/>
              </w:rPr>
              <w:t>日。（</w:t>
            </w:r>
            <w:r w:rsidRPr="004216F0">
              <w:rPr>
                <w:rStyle w:val="shuojin1"/>
                <w:rFonts w:hint="eastAsia"/>
                <w:sz w:val="24"/>
              </w:rPr>
              <w:t>3</w:t>
            </w:r>
            <w:r w:rsidRPr="004216F0">
              <w:rPr>
                <w:rStyle w:val="shuojin1"/>
                <w:rFonts w:hint="eastAsia"/>
                <w:sz w:val="24"/>
              </w:rPr>
              <w:t>）编制招标项目的招标控制价</w:t>
            </w:r>
            <w:r w:rsidR="00BD2C8D" w:rsidRPr="004216F0">
              <w:rPr>
                <w:rStyle w:val="shuojin1"/>
                <w:rFonts w:hint="eastAsia"/>
                <w:sz w:val="24"/>
              </w:rPr>
              <w:t>：招标控制价是指根据国家或省级建设行政主管部门颁发的有关计价依据和办法，依据拟订的招标文件和招标工程量清单，结合工程具体情况发布的招标工程的最高投标限价</w:t>
            </w:r>
            <w:r w:rsidRPr="004216F0">
              <w:rPr>
                <w:rStyle w:val="shuojin1"/>
                <w:rFonts w:hint="eastAsia"/>
                <w:sz w:val="24"/>
              </w:rPr>
              <w:t>；（</w:t>
            </w:r>
            <w:r w:rsidRPr="004216F0">
              <w:rPr>
                <w:rStyle w:val="shuojin1"/>
                <w:rFonts w:hint="eastAsia"/>
                <w:sz w:val="24"/>
              </w:rPr>
              <w:t>4</w:t>
            </w:r>
            <w:r w:rsidRPr="004216F0">
              <w:rPr>
                <w:rStyle w:val="shuojin1"/>
                <w:rFonts w:hint="eastAsia"/>
                <w:sz w:val="24"/>
              </w:rPr>
              <w:t>）发布招标公告或投标邀请书</w:t>
            </w:r>
            <w:r w:rsidR="00BD2C8D" w:rsidRPr="004216F0">
              <w:rPr>
                <w:rStyle w:val="shuojin1"/>
                <w:rFonts w:hint="eastAsia"/>
                <w:sz w:val="24"/>
              </w:rPr>
              <w:t>：招标公告的具体格式可自定，内容一般包括</w:t>
            </w:r>
            <w:r w:rsidR="00BD2C8D" w:rsidRPr="004216F0">
              <w:rPr>
                <w:rStyle w:val="shuojin1"/>
                <w:rFonts w:hint="eastAsia"/>
                <w:sz w:val="24"/>
              </w:rPr>
              <w:t xml:space="preserve">: </w:t>
            </w:r>
            <w:r w:rsidR="00BD2C8D" w:rsidRPr="004216F0">
              <w:rPr>
                <w:rStyle w:val="shuojin1"/>
                <w:rFonts w:hint="eastAsia"/>
                <w:sz w:val="24"/>
              </w:rPr>
              <w:t>招标条件，项目概况与招标范围，投标人资格要求，招标文件的获取，投标文件的递交，发布招标公告的媒介，招标人</w:t>
            </w:r>
            <w:r w:rsidR="00BD2C8D" w:rsidRPr="004216F0">
              <w:rPr>
                <w:rStyle w:val="shuojin1"/>
                <w:rFonts w:hint="eastAsia"/>
                <w:sz w:val="24"/>
              </w:rPr>
              <w:t>,</w:t>
            </w:r>
            <w:r w:rsidR="00BD2C8D" w:rsidRPr="004216F0">
              <w:rPr>
                <w:rStyle w:val="shuojin1"/>
                <w:rFonts w:hint="eastAsia"/>
                <w:sz w:val="24"/>
              </w:rPr>
              <w:t>招标代理机构的名称、地址和有效联系方式等。有关招标文件与资格预审文件的出售规定如下：</w:t>
            </w:r>
            <w:r w:rsidR="00BD2C8D" w:rsidRPr="004216F0">
              <w:rPr>
                <w:rStyle w:val="shuojin1"/>
                <w:rFonts w:hint="eastAsia"/>
                <w:sz w:val="24"/>
              </w:rPr>
              <w:t xml:space="preserve">[1] </w:t>
            </w:r>
            <w:r w:rsidR="00BD2C8D" w:rsidRPr="004216F0">
              <w:rPr>
                <w:rStyle w:val="shuojin1"/>
                <w:rFonts w:hint="eastAsia"/>
                <w:sz w:val="24"/>
              </w:rPr>
              <w:t>招标人应当按招标公告或者投标邀请书规定的时间、地点出售招标文件或资格预审文件自招标文件或者资格预审文件出售之日起至停止出售之日止，最短不得少于</w:t>
            </w:r>
            <w:r w:rsidR="00BD2C8D" w:rsidRPr="004216F0">
              <w:rPr>
                <w:rStyle w:val="shuojin1"/>
                <w:rFonts w:hint="eastAsia"/>
                <w:sz w:val="24"/>
              </w:rPr>
              <w:t>5</w:t>
            </w:r>
            <w:r w:rsidR="00BD2C8D" w:rsidRPr="004216F0">
              <w:rPr>
                <w:rStyle w:val="shuojin1"/>
                <w:rFonts w:hint="eastAsia"/>
                <w:sz w:val="24"/>
              </w:rPr>
              <w:t>个工作日。</w:t>
            </w:r>
            <w:r w:rsidR="00BD2C8D" w:rsidRPr="004216F0">
              <w:rPr>
                <w:rStyle w:val="shuojin1"/>
                <w:rFonts w:hint="eastAsia"/>
                <w:sz w:val="24"/>
              </w:rPr>
              <w:t xml:space="preserve">[2] </w:t>
            </w:r>
            <w:r w:rsidR="00BD2C8D" w:rsidRPr="004216F0">
              <w:rPr>
                <w:rStyle w:val="shuojin1"/>
                <w:rFonts w:hint="eastAsia"/>
                <w:sz w:val="24"/>
              </w:rPr>
              <w:t>对招标文件或者资格预审文件的收费应当合理，不得以营利为目的。对于所附的设计文件，招标人可以向投标人</w:t>
            </w:r>
            <w:proofErr w:type="gramStart"/>
            <w:r w:rsidR="00BD2C8D" w:rsidRPr="004216F0">
              <w:rPr>
                <w:rStyle w:val="shuojin1"/>
                <w:rFonts w:hint="eastAsia"/>
                <w:sz w:val="24"/>
              </w:rPr>
              <w:t>酌</w:t>
            </w:r>
            <w:proofErr w:type="gramEnd"/>
            <w:r w:rsidR="00BD2C8D" w:rsidRPr="004216F0">
              <w:rPr>
                <w:rStyle w:val="shuojin1"/>
                <w:rFonts w:hint="eastAsia"/>
                <w:sz w:val="24"/>
              </w:rPr>
              <w:t>收押金，对于开标后投标人退还设计文件的，招标人应当向投标人退还押金。</w:t>
            </w:r>
            <w:r w:rsidR="00BD2C8D" w:rsidRPr="004216F0">
              <w:rPr>
                <w:rStyle w:val="shuojin1"/>
                <w:rFonts w:hint="eastAsia"/>
                <w:sz w:val="24"/>
              </w:rPr>
              <w:t xml:space="preserve">[3] </w:t>
            </w:r>
            <w:r w:rsidR="00BD2C8D" w:rsidRPr="004216F0">
              <w:rPr>
                <w:rStyle w:val="shuojin1"/>
                <w:rFonts w:hint="eastAsia"/>
                <w:sz w:val="24"/>
              </w:rPr>
              <w:t>招标文件或者资格预审文件售出后，不予退还。招标人在发布招标公告、发出投标邀请书、售出招标文件或资格预审文件后不得擅自终止招标</w:t>
            </w:r>
            <w:r w:rsidRPr="004216F0">
              <w:rPr>
                <w:rStyle w:val="shuojin1"/>
                <w:rFonts w:hint="eastAsia"/>
                <w:sz w:val="24"/>
              </w:rPr>
              <w:t>；（</w:t>
            </w:r>
            <w:r w:rsidRPr="004216F0">
              <w:rPr>
                <w:rStyle w:val="shuojin1"/>
                <w:rFonts w:hint="eastAsia"/>
                <w:sz w:val="24"/>
              </w:rPr>
              <w:t>5</w:t>
            </w:r>
            <w:r w:rsidRPr="004216F0">
              <w:rPr>
                <w:rStyle w:val="shuojin1"/>
                <w:rFonts w:hint="eastAsia"/>
                <w:sz w:val="24"/>
              </w:rPr>
              <w:t>）资格预审</w:t>
            </w:r>
            <w:r w:rsidR="00BD2C8D" w:rsidRPr="004216F0">
              <w:rPr>
                <w:rStyle w:val="shuojin1"/>
                <w:rFonts w:hint="eastAsia"/>
                <w:sz w:val="24"/>
              </w:rPr>
              <w:t>:</w:t>
            </w:r>
            <w:r w:rsidR="00BD2C8D" w:rsidRPr="004216F0">
              <w:rPr>
                <w:rFonts w:hint="eastAsia"/>
                <w:sz w:val="24"/>
              </w:rPr>
              <w:t xml:space="preserve"> </w:t>
            </w:r>
            <w:r w:rsidR="00BD2C8D" w:rsidRPr="004216F0">
              <w:rPr>
                <w:rStyle w:val="shuojin1"/>
                <w:rFonts w:hint="eastAsia"/>
                <w:sz w:val="24"/>
              </w:rPr>
              <w:t>资格预审是指招标人在招标开始之前或者开始初期，由招标人对申请参加投标的潜在投标人资质条件、业绩、信誉、技术、资金等多方面的情况进行资格审查；经认定合格的潜在投标人，才可以参加投标。资格预审的主要内容包括</w:t>
            </w:r>
            <w:r w:rsidR="00BD2C8D" w:rsidRPr="004216F0">
              <w:rPr>
                <w:rStyle w:val="shuojin1"/>
                <w:rFonts w:hint="eastAsia"/>
                <w:sz w:val="24"/>
              </w:rPr>
              <w:t>:</w:t>
            </w:r>
            <w:r w:rsidR="00BD2C8D" w:rsidRPr="004216F0">
              <w:rPr>
                <w:rStyle w:val="shuojin1"/>
                <w:rFonts w:hint="eastAsia"/>
                <w:sz w:val="24"/>
              </w:rPr>
              <w:t>资</w:t>
            </w:r>
            <w:r w:rsidR="00BD2C8D" w:rsidRPr="004216F0">
              <w:rPr>
                <w:rStyle w:val="shuojin1"/>
                <w:rFonts w:hint="eastAsia"/>
                <w:sz w:val="24"/>
              </w:rPr>
              <w:lastRenderedPageBreak/>
              <w:t>质条件、类似项目业绩和能力、财务状况、拟投人的主要技术和管理人员、拟投入的设备、信誉、申请人的技术支持体系、拟投入的专有安全及检测设备等。</w:t>
            </w:r>
            <w:r w:rsidRPr="004216F0">
              <w:rPr>
                <w:rStyle w:val="shuojin1"/>
                <w:rFonts w:hint="eastAsia"/>
                <w:sz w:val="24"/>
              </w:rPr>
              <w:t>；（</w:t>
            </w:r>
            <w:r w:rsidRPr="004216F0">
              <w:rPr>
                <w:rStyle w:val="shuojin1"/>
                <w:rFonts w:hint="eastAsia"/>
                <w:sz w:val="24"/>
              </w:rPr>
              <w:t>6</w:t>
            </w:r>
            <w:r w:rsidRPr="004216F0">
              <w:rPr>
                <w:rStyle w:val="shuojin1"/>
                <w:rFonts w:hint="eastAsia"/>
                <w:sz w:val="24"/>
              </w:rPr>
              <w:t>）发售招标文件</w:t>
            </w:r>
            <w:r w:rsidR="00BD2C8D" w:rsidRPr="004216F0">
              <w:rPr>
                <w:rStyle w:val="shuojin1"/>
                <w:rFonts w:hint="eastAsia"/>
                <w:sz w:val="24"/>
              </w:rPr>
              <w:t>:</w:t>
            </w:r>
            <w:r w:rsidR="00BD2C8D" w:rsidRPr="004216F0">
              <w:rPr>
                <w:rFonts w:hint="eastAsia"/>
                <w:sz w:val="24"/>
              </w:rPr>
              <w:t xml:space="preserve"> </w:t>
            </w:r>
            <w:r w:rsidR="00BD2C8D" w:rsidRPr="004216F0">
              <w:rPr>
                <w:rStyle w:val="shuojin1"/>
                <w:rFonts w:hint="eastAsia"/>
                <w:sz w:val="24"/>
              </w:rPr>
              <w:t>将招标文件、图纸和有关技术资料发放给通过资格预审的投标单位。投标单位收到招标文件、图纸和有关资料后，应认真核对无误后，以书面形式予以确认。除直接发售纸质文件外，投标单位还可以通过信息网络或者其他媒介发售招标文件，但应保证通过不同途径发售的招标文件内容一致</w:t>
            </w:r>
            <w:r w:rsidRPr="004216F0">
              <w:rPr>
                <w:rStyle w:val="shuojin1"/>
                <w:rFonts w:hint="eastAsia"/>
                <w:sz w:val="24"/>
              </w:rPr>
              <w:t>；（</w:t>
            </w:r>
            <w:r w:rsidRPr="004216F0">
              <w:rPr>
                <w:rStyle w:val="shuojin1"/>
                <w:rFonts w:hint="eastAsia"/>
                <w:sz w:val="24"/>
              </w:rPr>
              <w:t>7</w:t>
            </w:r>
            <w:r w:rsidRPr="004216F0">
              <w:rPr>
                <w:rStyle w:val="shuojin1"/>
                <w:rFonts w:hint="eastAsia"/>
                <w:sz w:val="24"/>
              </w:rPr>
              <w:t>）现场踏勘和标前会议</w:t>
            </w:r>
            <w:r w:rsidR="00BD2C8D" w:rsidRPr="004216F0">
              <w:rPr>
                <w:rStyle w:val="shuojin1"/>
                <w:rFonts w:hint="eastAsia"/>
                <w:sz w:val="24"/>
              </w:rPr>
              <w:t>:</w:t>
            </w:r>
            <w:r w:rsidR="00BD2C8D" w:rsidRPr="004216F0">
              <w:rPr>
                <w:rFonts w:hint="eastAsia"/>
                <w:sz w:val="24"/>
              </w:rPr>
              <w:t xml:space="preserve"> </w:t>
            </w:r>
            <w:r w:rsidR="00BD2C8D" w:rsidRPr="004216F0">
              <w:rPr>
                <w:rStyle w:val="shuojin1"/>
                <w:rFonts w:hint="eastAsia"/>
                <w:sz w:val="24"/>
              </w:rPr>
              <w:t>组织投标单位进行现场踏勘的目的在于使其了解工程场地和周围环境，以获取有用的信息。标前会议也称为投标预备会或招标文件交底会，是招标人按投标须知规定的时间和地点召开的会议。</w:t>
            </w:r>
          </w:p>
          <w:p w14:paraId="2D16F13E" w14:textId="61F4D232" w:rsidR="001906A1" w:rsidRPr="004216F0" w:rsidRDefault="00BD2C8D" w:rsidP="00BD2C8D">
            <w:pPr>
              <w:spacing w:line="360" w:lineRule="auto"/>
              <w:rPr>
                <w:rStyle w:val="shuojin1"/>
                <w:sz w:val="24"/>
              </w:rPr>
            </w:pPr>
            <w:r w:rsidRPr="004216F0">
              <w:rPr>
                <w:rStyle w:val="shuojin1"/>
                <w:rFonts w:hint="eastAsia"/>
                <w:sz w:val="24"/>
              </w:rPr>
              <w:t>有关招标文件澄清与修改的规定如下：</w:t>
            </w:r>
            <w:r w:rsidRPr="004216F0">
              <w:rPr>
                <w:rStyle w:val="shuojin1"/>
                <w:rFonts w:hint="eastAsia"/>
                <w:sz w:val="24"/>
              </w:rPr>
              <w:t xml:space="preserve">[1] </w:t>
            </w:r>
            <w:r w:rsidRPr="004216F0">
              <w:rPr>
                <w:rStyle w:val="shuojin1"/>
                <w:rFonts w:hint="eastAsia"/>
                <w:sz w:val="24"/>
              </w:rPr>
              <w:t>招标人对已发出的招标文件进行必要的澄清或者修改的，应当在招标文件要求提交投标文件截止时间至少</w:t>
            </w:r>
            <w:r w:rsidRPr="004216F0">
              <w:rPr>
                <w:rStyle w:val="shuojin1"/>
                <w:rFonts w:hint="eastAsia"/>
                <w:sz w:val="24"/>
              </w:rPr>
              <w:t>15</w:t>
            </w:r>
            <w:r w:rsidRPr="004216F0">
              <w:rPr>
                <w:rStyle w:val="shuojin1"/>
                <w:rFonts w:hint="eastAsia"/>
                <w:sz w:val="24"/>
              </w:rPr>
              <w:t>日前，以书面形式通知所有潜在投标人。该澄清或者修改的内容为招标文件的组成部分，所有澄清文件必须直接通知所有潜在投标人。</w:t>
            </w:r>
            <w:r w:rsidRPr="004216F0">
              <w:rPr>
                <w:rStyle w:val="shuojin1"/>
                <w:rFonts w:hint="eastAsia"/>
                <w:sz w:val="24"/>
              </w:rPr>
              <w:t xml:space="preserve">[2] </w:t>
            </w:r>
            <w:r w:rsidRPr="004216F0">
              <w:rPr>
                <w:rStyle w:val="shuojin1"/>
                <w:rFonts w:hint="eastAsia"/>
                <w:sz w:val="24"/>
              </w:rPr>
              <w:t>招标人应保管</w:t>
            </w:r>
            <w:proofErr w:type="gramStart"/>
            <w:r w:rsidRPr="004216F0">
              <w:rPr>
                <w:rStyle w:val="shuojin1"/>
                <w:rFonts w:hint="eastAsia"/>
                <w:sz w:val="24"/>
              </w:rPr>
              <w:t>好证明</w:t>
            </w:r>
            <w:proofErr w:type="gramEnd"/>
            <w:r w:rsidRPr="004216F0">
              <w:rPr>
                <w:rStyle w:val="shuojin1"/>
                <w:rFonts w:hint="eastAsia"/>
                <w:sz w:val="24"/>
              </w:rPr>
              <w:t>澄清或修改通知已发出的有关文件</w:t>
            </w:r>
            <w:r w:rsidRPr="004216F0">
              <w:rPr>
                <w:rStyle w:val="shuojin1"/>
                <w:rFonts w:hint="eastAsia"/>
                <w:sz w:val="24"/>
              </w:rPr>
              <w:t>;</w:t>
            </w:r>
            <w:r w:rsidRPr="004216F0">
              <w:rPr>
                <w:rStyle w:val="shuojin1"/>
                <w:rFonts w:hint="eastAsia"/>
                <w:sz w:val="24"/>
              </w:rPr>
              <w:t>投标单位在收到澄清或修改通知后，应书面予以确认，该确认</w:t>
            </w:r>
            <w:proofErr w:type="gramStart"/>
            <w:r w:rsidRPr="004216F0">
              <w:rPr>
                <w:rStyle w:val="shuojin1"/>
                <w:rFonts w:hint="eastAsia"/>
                <w:sz w:val="24"/>
              </w:rPr>
              <w:t>书双方</w:t>
            </w:r>
            <w:proofErr w:type="gramEnd"/>
            <w:r w:rsidRPr="004216F0">
              <w:rPr>
                <w:rStyle w:val="shuojin1"/>
                <w:rFonts w:hint="eastAsia"/>
                <w:sz w:val="24"/>
              </w:rPr>
              <w:t>均应妥善保管</w:t>
            </w:r>
            <w:r w:rsidR="001906A1" w:rsidRPr="004216F0">
              <w:rPr>
                <w:rStyle w:val="shuojin1"/>
                <w:rFonts w:hint="eastAsia"/>
                <w:sz w:val="24"/>
              </w:rPr>
              <w:t>；（</w:t>
            </w:r>
            <w:r w:rsidR="001906A1" w:rsidRPr="004216F0">
              <w:rPr>
                <w:rStyle w:val="shuojin1"/>
                <w:rFonts w:hint="eastAsia"/>
                <w:sz w:val="24"/>
              </w:rPr>
              <w:t>8</w:t>
            </w:r>
            <w:r w:rsidR="001906A1" w:rsidRPr="004216F0">
              <w:rPr>
                <w:rStyle w:val="shuojin1"/>
                <w:rFonts w:hint="eastAsia"/>
                <w:sz w:val="24"/>
              </w:rPr>
              <w:t>）</w:t>
            </w:r>
            <w:proofErr w:type="gramStart"/>
            <w:r w:rsidR="001906A1" w:rsidRPr="004216F0">
              <w:rPr>
                <w:rStyle w:val="shuojin1"/>
                <w:rFonts w:hint="eastAsia"/>
                <w:sz w:val="24"/>
              </w:rPr>
              <w:t>接受标函</w:t>
            </w:r>
            <w:proofErr w:type="gramEnd"/>
            <w:r w:rsidRPr="004216F0">
              <w:rPr>
                <w:rStyle w:val="shuojin1"/>
                <w:rFonts w:hint="eastAsia"/>
                <w:sz w:val="24"/>
              </w:rPr>
              <w:t>:</w:t>
            </w:r>
            <w:r w:rsidRPr="004216F0">
              <w:rPr>
                <w:rFonts w:hint="eastAsia"/>
                <w:sz w:val="24"/>
              </w:rPr>
              <w:t xml:space="preserve"> </w:t>
            </w:r>
            <w:r w:rsidRPr="004216F0">
              <w:rPr>
                <w:rStyle w:val="shuojin1"/>
                <w:rFonts w:hint="eastAsia"/>
                <w:sz w:val="24"/>
              </w:rPr>
              <w:t>投标单位根据招标文件的要求，编制投标文件，并进行密封，在投标截止时间前递交至招标单位规定的地点。招标单位接受投标文件并将其密封保存</w:t>
            </w:r>
            <w:r w:rsidR="001906A1" w:rsidRPr="004216F0">
              <w:rPr>
                <w:rStyle w:val="shuojin1"/>
                <w:rFonts w:hint="eastAsia"/>
                <w:sz w:val="24"/>
              </w:rPr>
              <w:t>；（</w:t>
            </w:r>
            <w:r w:rsidR="001906A1" w:rsidRPr="004216F0">
              <w:rPr>
                <w:rStyle w:val="shuojin1"/>
                <w:rFonts w:hint="eastAsia"/>
                <w:sz w:val="24"/>
              </w:rPr>
              <w:t>9</w:t>
            </w:r>
            <w:r w:rsidR="001906A1" w:rsidRPr="004216F0">
              <w:rPr>
                <w:rStyle w:val="shuojin1"/>
                <w:rFonts w:hint="eastAsia"/>
                <w:sz w:val="24"/>
              </w:rPr>
              <w:t>）开标</w:t>
            </w:r>
            <w:r w:rsidRPr="004216F0">
              <w:rPr>
                <w:rStyle w:val="shuojin1"/>
                <w:rFonts w:hint="eastAsia"/>
                <w:sz w:val="24"/>
              </w:rPr>
              <w:t>:</w:t>
            </w:r>
            <w:r w:rsidRPr="004216F0">
              <w:rPr>
                <w:rFonts w:hint="eastAsia"/>
                <w:sz w:val="24"/>
              </w:rPr>
              <w:t xml:space="preserve"> </w:t>
            </w:r>
            <w:r w:rsidRPr="004216F0">
              <w:rPr>
                <w:rStyle w:val="shuojin1"/>
                <w:rFonts w:hint="eastAsia"/>
                <w:sz w:val="24"/>
              </w:rPr>
              <w:t xml:space="preserve">[1] </w:t>
            </w:r>
            <w:r w:rsidRPr="004216F0">
              <w:rPr>
                <w:rStyle w:val="shuojin1"/>
                <w:rFonts w:hint="eastAsia"/>
                <w:sz w:val="24"/>
              </w:rPr>
              <w:t>开标的时间和地点</w:t>
            </w:r>
            <w:r w:rsidRPr="004216F0">
              <w:rPr>
                <w:rStyle w:val="shuojin1"/>
                <w:rFonts w:hint="eastAsia"/>
                <w:sz w:val="24"/>
              </w:rPr>
              <w:t>:</w:t>
            </w:r>
            <w:r w:rsidRPr="004216F0">
              <w:rPr>
                <w:rStyle w:val="shuojin1"/>
                <w:rFonts w:hint="eastAsia"/>
                <w:sz w:val="24"/>
              </w:rPr>
              <w:t>开标应当在招标文件确定的提交投标文件截止时间的同一时间公开进行；开标应当在招标文件中预先确定的地点。</w:t>
            </w:r>
            <w:r w:rsidRPr="004216F0">
              <w:rPr>
                <w:rStyle w:val="shuojin1"/>
                <w:rFonts w:hint="eastAsia"/>
                <w:sz w:val="24"/>
              </w:rPr>
              <w:t xml:space="preserve">[2] </w:t>
            </w:r>
            <w:r w:rsidRPr="004216F0">
              <w:rPr>
                <w:rStyle w:val="shuojin1"/>
                <w:rFonts w:hint="eastAsia"/>
                <w:sz w:val="24"/>
              </w:rPr>
              <w:t>开标过程</w:t>
            </w:r>
            <w:r w:rsidRPr="004216F0">
              <w:rPr>
                <w:rStyle w:val="shuojin1"/>
                <w:rFonts w:hint="eastAsia"/>
                <w:sz w:val="24"/>
              </w:rPr>
              <w:t>:</w:t>
            </w:r>
            <w:r w:rsidRPr="004216F0">
              <w:rPr>
                <w:rStyle w:val="shuojin1"/>
                <w:rFonts w:hint="eastAsia"/>
                <w:sz w:val="24"/>
              </w:rPr>
              <w:t>开标由招标人主持，邀请所有投标人参加。开标时，由投标人或者其推选的代表检查投标文件的密封情况，也可以由招标人委托的公证机构检查并公证。经确认无误后，由工作人员当众拆封，宣读投标人名称、投标价格和投标文件的其他主要内容。招标人在招标文件要求提交投标文件的截止时间前收到的所有投标文件，开标时都应当当众予以拆封、宣读。开标过程应当记录，并存档备案。投标单位法定代表人或者授权代表未参加开标会议的视为自动弃权。</w:t>
            </w:r>
            <w:r w:rsidRPr="004216F0">
              <w:rPr>
                <w:rStyle w:val="shuojin1"/>
                <w:rFonts w:hint="eastAsia"/>
                <w:sz w:val="24"/>
              </w:rPr>
              <w:t xml:space="preserve">(10) </w:t>
            </w:r>
            <w:r w:rsidRPr="004216F0">
              <w:rPr>
                <w:rStyle w:val="shuojin1"/>
                <w:rFonts w:hint="eastAsia"/>
                <w:sz w:val="24"/>
              </w:rPr>
              <w:t>评标</w:t>
            </w:r>
            <w:r w:rsidRPr="004216F0">
              <w:rPr>
                <w:rStyle w:val="shuojin1"/>
                <w:rFonts w:hint="eastAsia"/>
                <w:sz w:val="24"/>
              </w:rPr>
              <w:t>---</w:t>
            </w:r>
            <w:r w:rsidRPr="004216F0">
              <w:rPr>
                <w:rStyle w:val="shuojin1"/>
                <w:rFonts w:hint="eastAsia"/>
                <w:sz w:val="24"/>
              </w:rPr>
              <w:t>评标方法；</w:t>
            </w:r>
            <w:r w:rsidRPr="004216F0">
              <w:rPr>
                <w:rStyle w:val="shuojin1"/>
                <w:rFonts w:hint="eastAsia"/>
                <w:sz w:val="24"/>
              </w:rPr>
              <w:t xml:space="preserve">(11) </w:t>
            </w:r>
            <w:r w:rsidRPr="004216F0">
              <w:rPr>
                <w:rStyle w:val="shuojin1"/>
                <w:rFonts w:hint="eastAsia"/>
                <w:sz w:val="24"/>
              </w:rPr>
              <w:t>中标和签订合同；（</w:t>
            </w:r>
            <w:r w:rsidRPr="004216F0">
              <w:rPr>
                <w:rStyle w:val="shuojin1"/>
                <w:rFonts w:hint="eastAsia"/>
                <w:sz w:val="24"/>
              </w:rPr>
              <w:t>12</w:t>
            </w:r>
            <w:r w:rsidRPr="004216F0">
              <w:rPr>
                <w:rStyle w:val="shuojin1"/>
                <w:rFonts w:hint="eastAsia"/>
                <w:sz w:val="24"/>
              </w:rPr>
              <w:t>）终止招标。</w:t>
            </w:r>
          </w:p>
          <w:p w14:paraId="21D97988" w14:textId="574F3A22" w:rsidR="001906A1" w:rsidRPr="004216F0" w:rsidRDefault="00BD2C8D" w:rsidP="009A17A6">
            <w:pPr>
              <w:spacing w:line="360" w:lineRule="auto"/>
              <w:rPr>
                <w:rStyle w:val="shuojin1"/>
                <w:sz w:val="24"/>
              </w:rPr>
            </w:pPr>
            <w:r w:rsidRPr="004216F0">
              <w:rPr>
                <w:rStyle w:val="shuojin1"/>
                <w:rFonts w:hint="eastAsia"/>
                <w:sz w:val="24"/>
              </w:rPr>
              <w:t xml:space="preserve">3.2.3 </w:t>
            </w:r>
            <w:r w:rsidRPr="004216F0">
              <w:rPr>
                <w:rStyle w:val="shuojin1"/>
                <w:rFonts w:hint="eastAsia"/>
                <w:sz w:val="24"/>
              </w:rPr>
              <w:t>投标保证金和投标文件差错修正原则</w:t>
            </w:r>
          </w:p>
          <w:p w14:paraId="261EBA39" w14:textId="77777777" w:rsidR="00BD2C8D" w:rsidRPr="004216F0" w:rsidRDefault="00BD2C8D" w:rsidP="00BD2C8D">
            <w:pPr>
              <w:spacing w:line="360" w:lineRule="auto"/>
              <w:ind w:firstLineChars="200" w:firstLine="480"/>
              <w:rPr>
                <w:rStyle w:val="shuojin1"/>
                <w:sz w:val="24"/>
              </w:rPr>
            </w:pPr>
            <w:r w:rsidRPr="004216F0">
              <w:rPr>
                <w:rStyle w:val="shuojin1"/>
                <w:rFonts w:hint="eastAsia"/>
                <w:sz w:val="24"/>
              </w:rPr>
              <w:t>投标保证金</w:t>
            </w:r>
          </w:p>
          <w:p w14:paraId="03DAD701" w14:textId="77777777" w:rsidR="00BD2C8D" w:rsidRPr="004216F0" w:rsidRDefault="00BD2C8D" w:rsidP="00BD2C8D">
            <w:pPr>
              <w:spacing w:line="360" w:lineRule="auto"/>
              <w:ind w:firstLineChars="200" w:firstLine="480"/>
              <w:rPr>
                <w:rStyle w:val="shuojin1"/>
                <w:sz w:val="24"/>
              </w:rPr>
            </w:pPr>
            <w:r w:rsidRPr="004216F0">
              <w:rPr>
                <w:rStyle w:val="shuojin1"/>
                <w:rFonts w:hint="eastAsia"/>
                <w:sz w:val="24"/>
              </w:rPr>
              <w:t>招标人可以在招标文件中要求投标人提交保证金。投标人在递交投标文件</w:t>
            </w:r>
            <w:r w:rsidRPr="004216F0">
              <w:rPr>
                <w:rStyle w:val="shuojin1"/>
                <w:rFonts w:hint="eastAsia"/>
                <w:sz w:val="24"/>
              </w:rPr>
              <w:lastRenderedPageBreak/>
              <w:t>的同时，应按规定的金额、担保形式和投标保证金格式递交投标保证金，并作为其投标文件的组成部分。实行两阶段招标的，招标人要求投标人提交投标保证金的，应当在第二阶段提出。招标人终止招标，已经收取投标保证金的，招标人应当及时退还所收取的投标保证金及银行同期存款利息。</w:t>
            </w:r>
          </w:p>
          <w:p w14:paraId="7D7700F9" w14:textId="77777777" w:rsidR="00BD2C8D" w:rsidRPr="004216F0" w:rsidRDefault="00BD2C8D" w:rsidP="00BD2C8D">
            <w:pPr>
              <w:spacing w:line="360" w:lineRule="auto"/>
              <w:rPr>
                <w:rStyle w:val="shuojin1"/>
                <w:sz w:val="24"/>
              </w:rPr>
            </w:pPr>
            <w:r w:rsidRPr="004216F0">
              <w:rPr>
                <w:rStyle w:val="shuojin1"/>
                <w:rFonts w:hint="eastAsia"/>
                <w:sz w:val="24"/>
              </w:rPr>
              <w:t>如出现下列情况之一者，投标保证金将不予退还</w:t>
            </w:r>
            <w:r w:rsidRPr="004216F0">
              <w:rPr>
                <w:rStyle w:val="shuojin1"/>
                <w:rFonts w:hint="eastAsia"/>
                <w:sz w:val="24"/>
              </w:rPr>
              <w:t xml:space="preserve">( </w:t>
            </w:r>
            <w:r w:rsidRPr="004216F0">
              <w:rPr>
                <w:rStyle w:val="shuojin1"/>
                <w:rFonts w:hint="eastAsia"/>
                <w:sz w:val="24"/>
              </w:rPr>
              <w:t>不退还的投标保证金归招标人所有</w:t>
            </w:r>
            <w:r w:rsidRPr="004216F0">
              <w:rPr>
                <w:rStyle w:val="shuojin1"/>
                <w:rFonts w:hint="eastAsia"/>
                <w:sz w:val="24"/>
              </w:rPr>
              <w:t>)</w:t>
            </w:r>
            <w:r w:rsidRPr="004216F0">
              <w:rPr>
                <w:rStyle w:val="shuojin1"/>
                <w:rFonts w:hint="eastAsia"/>
                <w:sz w:val="24"/>
              </w:rPr>
              <w:t>。</w:t>
            </w:r>
          </w:p>
          <w:p w14:paraId="596D58D3" w14:textId="77777777" w:rsidR="00BD2C8D" w:rsidRPr="004216F0" w:rsidRDefault="00BD2C8D" w:rsidP="00BD2C8D">
            <w:pPr>
              <w:spacing w:line="360" w:lineRule="auto"/>
              <w:rPr>
                <w:rStyle w:val="shuojin1"/>
                <w:sz w:val="24"/>
              </w:rPr>
            </w:pPr>
            <w:r w:rsidRPr="004216F0">
              <w:rPr>
                <w:rStyle w:val="shuojin1"/>
                <w:rFonts w:hint="eastAsia"/>
                <w:sz w:val="24"/>
              </w:rPr>
              <w:t>(1)</w:t>
            </w:r>
            <w:r w:rsidRPr="004216F0">
              <w:rPr>
                <w:rStyle w:val="shuojin1"/>
                <w:rFonts w:hint="eastAsia"/>
                <w:sz w:val="24"/>
              </w:rPr>
              <w:t>投标人在投标有效期内撤回其投标文件。</w:t>
            </w:r>
          </w:p>
          <w:p w14:paraId="52F586F8" w14:textId="77777777" w:rsidR="00BD2C8D" w:rsidRPr="004216F0" w:rsidRDefault="00BD2C8D" w:rsidP="00BD2C8D">
            <w:pPr>
              <w:spacing w:line="360" w:lineRule="auto"/>
              <w:rPr>
                <w:rStyle w:val="shuojin1"/>
                <w:sz w:val="24"/>
              </w:rPr>
            </w:pPr>
            <w:r w:rsidRPr="004216F0">
              <w:rPr>
                <w:rStyle w:val="shuojin1"/>
                <w:rFonts w:hint="eastAsia"/>
                <w:sz w:val="24"/>
              </w:rPr>
              <w:t>(2)</w:t>
            </w:r>
            <w:r w:rsidRPr="004216F0">
              <w:rPr>
                <w:rStyle w:val="shuojin1"/>
                <w:rFonts w:hint="eastAsia"/>
                <w:sz w:val="24"/>
              </w:rPr>
              <w:t>投标人未能在规定期限内提交履约保证金或签署合同。</w:t>
            </w:r>
          </w:p>
          <w:p w14:paraId="3047BCA6" w14:textId="77777777" w:rsidR="00BD2C8D" w:rsidRPr="004216F0" w:rsidRDefault="00BD2C8D" w:rsidP="00BD2C8D">
            <w:pPr>
              <w:spacing w:line="360" w:lineRule="auto"/>
              <w:rPr>
                <w:rStyle w:val="shuojin1"/>
                <w:sz w:val="24"/>
              </w:rPr>
            </w:pPr>
            <w:r w:rsidRPr="004216F0">
              <w:rPr>
                <w:rStyle w:val="shuojin1"/>
                <w:rFonts w:hint="eastAsia"/>
                <w:sz w:val="24"/>
              </w:rPr>
              <w:t>(3)</w:t>
            </w:r>
            <w:r w:rsidRPr="004216F0">
              <w:rPr>
                <w:rStyle w:val="shuojin1"/>
                <w:rFonts w:hint="eastAsia"/>
                <w:sz w:val="24"/>
              </w:rPr>
              <w:t>投标人企图改变投标文件中的承诺。</w:t>
            </w:r>
          </w:p>
          <w:p w14:paraId="4B1CFD01" w14:textId="77777777" w:rsidR="00BD2C8D" w:rsidRPr="004216F0" w:rsidRDefault="00BD2C8D" w:rsidP="00BD2C8D">
            <w:pPr>
              <w:spacing w:line="360" w:lineRule="auto"/>
              <w:rPr>
                <w:rStyle w:val="shuojin1"/>
                <w:sz w:val="24"/>
              </w:rPr>
            </w:pPr>
            <w:r w:rsidRPr="004216F0">
              <w:rPr>
                <w:rStyle w:val="shuojin1"/>
                <w:rFonts w:hint="eastAsia"/>
                <w:sz w:val="24"/>
              </w:rPr>
              <w:t>(4)</w:t>
            </w:r>
            <w:r w:rsidRPr="004216F0">
              <w:rPr>
                <w:rStyle w:val="shuojin1"/>
                <w:rFonts w:hint="eastAsia"/>
                <w:sz w:val="24"/>
              </w:rPr>
              <w:t>投标人套标、串标或弄虚作假。</w:t>
            </w:r>
          </w:p>
          <w:p w14:paraId="7AF8DBC8" w14:textId="3222DAE4" w:rsidR="00BD2C8D" w:rsidRPr="004216F0" w:rsidRDefault="00BD2C8D" w:rsidP="00BD2C8D">
            <w:pPr>
              <w:spacing w:line="360" w:lineRule="auto"/>
              <w:rPr>
                <w:rStyle w:val="shuojin1"/>
                <w:sz w:val="24"/>
              </w:rPr>
            </w:pPr>
            <w:r w:rsidRPr="004216F0">
              <w:rPr>
                <w:rStyle w:val="shuojin1"/>
                <w:rFonts w:hint="eastAsia"/>
                <w:sz w:val="24"/>
              </w:rPr>
              <w:t>(5)</w:t>
            </w:r>
            <w:r w:rsidRPr="004216F0">
              <w:rPr>
                <w:rStyle w:val="shuojin1"/>
                <w:rFonts w:hint="eastAsia"/>
                <w:sz w:val="24"/>
              </w:rPr>
              <w:t>投标人在投标过程</w:t>
            </w:r>
            <w:r w:rsidRPr="004216F0">
              <w:rPr>
                <w:rStyle w:val="shuojin1"/>
                <w:rFonts w:hint="eastAsia"/>
                <w:sz w:val="24"/>
              </w:rPr>
              <w:t>(</w:t>
            </w:r>
            <w:r w:rsidRPr="004216F0">
              <w:rPr>
                <w:rStyle w:val="shuojin1"/>
                <w:rFonts w:hint="eastAsia"/>
                <w:sz w:val="24"/>
              </w:rPr>
              <w:t>资格审查、开标等过程</w:t>
            </w:r>
            <w:r w:rsidRPr="004216F0">
              <w:rPr>
                <w:rStyle w:val="shuojin1"/>
                <w:rFonts w:hint="eastAsia"/>
                <w:sz w:val="24"/>
              </w:rPr>
              <w:t>)</w:t>
            </w:r>
            <w:r w:rsidRPr="004216F0">
              <w:rPr>
                <w:rStyle w:val="shuojin1"/>
                <w:rFonts w:hint="eastAsia"/>
                <w:sz w:val="24"/>
              </w:rPr>
              <w:t>中所提供的资料与事实不符。</w:t>
            </w:r>
          </w:p>
          <w:p w14:paraId="653FC9F4" w14:textId="77777777" w:rsidR="00BD2C8D" w:rsidRPr="004216F0" w:rsidRDefault="00BD2C8D" w:rsidP="00BD2C8D">
            <w:pPr>
              <w:spacing w:line="360" w:lineRule="auto"/>
              <w:ind w:firstLineChars="200" w:firstLine="480"/>
              <w:rPr>
                <w:rStyle w:val="shuojin1"/>
                <w:sz w:val="24"/>
              </w:rPr>
            </w:pPr>
            <w:r w:rsidRPr="004216F0">
              <w:rPr>
                <w:rStyle w:val="shuojin1"/>
                <w:rFonts w:hint="eastAsia"/>
                <w:sz w:val="24"/>
              </w:rPr>
              <w:t>投标文件差错修正原则</w:t>
            </w:r>
          </w:p>
          <w:p w14:paraId="5B338F53" w14:textId="77777777" w:rsidR="00BD2C8D" w:rsidRPr="004216F0" w:rsidRDefault="00BD2C8D" w:rsidP="00BD2C8D">
            <w:pPr>
              <w:spacing w:line="360" w:lineRule="auto"/>
              <w:ind w:firstLineChars="200" w:firstLine="480"/>
              <w:rPr>
                <w:rStyle w:val="shuojin1"/>
                <w:sz w:val="24"/>
              </w:rPr>
            </w:pPr>
            <w:r w:rsidRPr="004216F0">
              <w:rPr>
                <w:rStyle w:val="shuojin1"/>
                <w:rFonts w:hint="eastAsia"/>
                <w:sz w:val="24"/>
              </w:rPr>
              <w:t>投标文件不响应招标文件的实质性要求和条件的，招标人应当拒绝。不允许投标人通过修正或撤销不符合要求的差错，使之成为具有响应性的投标。除招标文件另有约定外，评标委员会应对施</w:t>
            </w:r>
            <w:r w:rsidRPr="004216F0">
              <w:rPr>
                <w:rStyle w:val="shuojin1"/>
                <w:rFonts w:hint="eastAsia"/>
                <w:sz w:val="24"/>
              </w:rPr>
              <w:t>I</w:t>
            </w:r>
            <w:r w:rsidRPr="004216F0">
              <w:rPr>
                <w:rStyle w:val="shuojin1"/>
                <w:rFonts w:hint="eastAsia"/>
                <w:sz w:val="24"/>
              </w:rPr>
              <w:t>投标文件按下述原则进行修正。</w:t>
            </w:r>
          </w:p>
          <w:p w14:paraId="640E3C64" w14:textId="77777777" w:rsidR="00BD2C8D" w:rsidRPr="004216F0" w:rsidRDefault="00BD2C8D" w:rsidP="00BD2C8D">
            <w:pPr>
              <w:spacing w:line="360" w:lineRule="auto"/>
              <w:rPr>
                <w:rStyle w:val="shuojin1"/>
                <w:sz w:val="24"/>
              </w:rPr>
            </w:pPr>
            <w:r w:rsidRPr="004216F0">
              <w:rPr>
                <w:rStyle w:val="shuojin1"/>
                <w:rFonts w:hint="eastAsia"/>
                <w:sz w:val="24"/>
              </w:rPr>
              <w:t>(1)</w:t>
            </w:r>
            <w:r w:rsidRPr="004216F0">
              <w:rPr>
                <w:rStyle w:val="shuojin1"/>
                <w:rFonts w:hint="eastAsia"/>
                <w:sz w:val="24"/>
              </w:rPr>
              <w:t>用数字表示的总额与用文字表示的数额不一致时，以文字数额为准。</w:t>
            </w:r>
          </w:p>
          <w:p w14:paraId="04DE0992" w14:textId="112FAEFC" w:rsidR="00BD2C8D" w:rsidRPr="004216F0" w:rsidRDefault="00BD2C8D" w:rsidP="00BD2C8D">
            <w:pPr>
              <w:spacing w:line="360" w:lineRule="auto"/>
              <w:rPr>
                <w:rStyle w:val="shuojin1"/>
                <w:sz w:val="24"/>
              </w:rPr>
            </w:pPr>
            <w:r w:rsidRPr="004216F0">
              <w:rPr>
                <w:rStyle w:val="shuojin1"/>
                <w:rFonts w:hint="eastAsia"/>
                <w:sz w:val="24"/>
              </w:rPr>
              <w:t>(2)</w:t>
            </w:r>
            <w:r w:rsidRPr="004216F0">
              <w:rPr>
                <w:rStyle w:val="shuojin1"/>
                <w:rFonts w:hint="eastAsia"/>
                <w:sz w:val="24"/>
              </w:rPr>
              <w:t>单价与工程量的乘积和总价之间不一致时，以单价为准。若单价有明显的小数点错位，应以总价为准，并修改单价。</w:t>
            </w:r>
          </w:p>
          <w:p w14:paraId="4C19E86A" w14:textId="5819E2EA" w:rsidR="001906A1" w:rsidRPr="004216F0" w:rsidRDefault="00BD2C8D" w:rsidP="009A17A6">
            <w:pPr>
              <w:spacing w:line="360" w:lineRule="auto"/>
              <w:rPr>
                <w:rStyle w:val="shuojin1"/>
                <w:sz w:val="24"/>
              </w:rPr>
            </w:pPr>
            <w:r w:rsidRPr="004216F0">
              <w:rPr>
                <w:rStyle w:val="shuojin1"/>
                <w:rFonts w:hint="eastAsia"/>
                <w:sz w:val="24"/>
              </w:rPr>
              <w:t xml:space="preserve">3.2.4 </w:t>
            </w:r>
            <w:r w:rsidRPr="004216F0">
              <w:rPr>
                <w:rStyle w:val="shuojin1"/>
                <w:rFonts w:hint="eastAsia"/>
                <w:sz w:val="24"/>
              </w:rPr>
              <w:t>施工招标程序</w:t>
            </w:r>
          </w:p>
          <w:p w14:paraId="01A2A64C" w14:textId="593ADA5D" w:rsidR="00BD2C8D" w:rsidRPr="004216F0" w:rsidRDefault="00BD2C8D" w:rsidP="00BD2C8D">
            <w:pPr>
              <w:spacing w:line="360" w:lineRule="auto"/>
              <w:jc w:val="center"/>
              <w:rPr>
                <w:rStyle w:val="shuojin1"/>
                <w:sz w:val="24"/>
              </w:rPr>
            </w:pPr>
            <w:r w:rsidRPr="004216F0">
              <w:rPr>
                <w:noProof/>
                <w:sz w:val="24"/>
              </w:rPr>
              <w:drawing>
                <wp:inline distT="0" distB="0" distL="0" distR="0" wp14:anchorId="41D80DAF" wp14:editId="07B6FB7B">
                  <wp:extent cx="4583549" cy="1803400"/>
                  <wp:effectExtent l="0" t="0" r="7620" b="6350"/>
                  <wp:docPr id="9485927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592711" name=""/>
                          <pic:cNvPicPr/>
                        </pic:nvPicPr>
                        <pic:blipFill>
                          <a:blip r:embed="rId27"/>
                          <a:stretch>
                            <a:fillRect/>
                          </a:stretch>
                        </pic:blipFill>
                        <pic:spPr>
                          <a:xfrm>
                            <a:off x="0" y="0"/>
                            <a:ext cx="4591269" cy="1806438"/>
                          </a:xfrm>
                          <a:prstGeom prst="rect">
                            <a:avLst/>
                          </a:prstGeom>
                        </pic:spPr>
                      </pic:pic>
                    </a:graphicData>
                  </a:graphic>
                </wp:inline>
              </w:drawing>
            </w:r>
          </w:p>
          <w:p w14:paraId="3CFE545B" w14:textId="79B587D4" w:rsidR="00BD2C8D" w:rsidRPr="004216F0" w:rsidRDefault="00BD2C8D" w:rsidP="009A17A6">
            <w:pPr>
              <w:spacing w:line="360" w:lineRule="auto"/>
              <w:rPr>
                <w:rStyle w:val="shuojin1"/>
                <w:sz w:val="24"/>
              </w:rPr>
            </w:pPr>
            <w:r w:rsidRPr="004216F0">
              <w:rPr>
                <w:rStyle w:val="shuojin1"/>
                <w:rFonts w:hint="eastAsia"/>
                <w:sz w:val="24"/>
              </w:rPr>
              <w:t xml:space="preserve">3.2.5 </w:t>
            </w:r>
            <w:r w:rsidRPr="004216F0">
              <w:rPr>
                <w:rStyle w:val="shuojin1"/>
                <w:rFonts w:hint="eastAsia"/>
                <w:sz w:val="24"/>
              </w:rPr>
              <w:t>联合体投标</w:t>
            </w:r>
          </w:p>
          <w:p w14:paraId="635FC244" w14:textId="77777777" w:rsidR="00BD2C8D" w:rsidRPr="004216F0" w:rsidRDefault="00BD2C8D" w:rsidP="00BD2C8D">
            <w:pPr>
              <w:spacing w:line="360" w:lineRule="auto"/>
              <w:ind w:firstLineChars="200" w:firstLine="480"/>
              <w:rPr>
                <w:rStyle w:val="shuojin1"/>
                <w:sz w:val="24"/>
              </w:rPr>
            </w:pPr>
            <w:r w:rsidRPr="004216F0">
              <w:rPr>
                <w:rStyle w:val="shuojin1"/>
                <w:rFonts w:hint="eastAsia"/>
                <w:sz w:val="24"/>
              </w:rPr>
              <w:t>两个以上法人或者其他组织可以组成一个联合体，以一个投标人的身份共同投标。联合体投标需遵循以下规定：</w:t>
            </w:r>
          </w:p>
          <w:p w14:paraId="6BAC860A" w14:textId="77777777" w:rsidR="00BD2C8D" w:rsidRPr="004216F0" w:rsidRDefault="00BD2C8D" w:rsidP="00BD2C8D">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1</w:t>
            </w:r>
            <w:r w:rsidRPr="004216F0">
              <w:rPr>
                <w:rStyle w:val="shuojin1"/>
                <w:rFonts w:hint="eastAsia"/>
                <w:sz w:val="24"/>
              </w:rPr>
              <w:t>）联合体各方均应当具备承担招标项目的相应能力：国家有关规定或</w:t>
            </w:r>
            <w:r w:rsidRPr="004216F0">
              <w:rPr>
                <w:rStyle w:val="shuojin1"/>
                <w:rFonts w:hint="eastAsia"/>
                <w:sz w:val="24"/>
              </w:rPr>
              <w:lastRenderedPageBreak/>
              <w:t>者招标文件对投标人资格条件有规定的，联合体各方均应当具备规定的相应资格条件。由同一专业的单位组成的联合体，按照资质等级较低的单位确定资质等级。</w:t>
            </w:r>
          </w:p>
          <w:p w14:paraId="549F1795" w14:textId="716DAB42" w:rsidR="00BD2C8D" w:rsidRPr="004216F0" w:rsidRDefault="00BD2C8D" w:rsidP="00BD2C8D">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2</w:t>
            </w:r>
            <w:r w:rsidRPr="004216F0">
              <w:rPr>
                <w:rStyle w:val="shuojin1"/>
                <w:rFonts w:hint="eastAsia"/>
                <w:sz w:val="24"/>
              </w:rPr>
              <w:t>）联合体各方应当签订共同投标协议，明确约定各方拟承担的工作和责任，并将共同投标协议连同投标文件一并提交招标人。联合体中标的，联合体各方应当共同与招标人签订合同，就中标项目向招标人承担连带责任。</w:t>
            </w:r>
          </w:p>
          <w:p w14:paraId="35FE6852" w14:textId="765882F8" w:rsidR="00BD2C8D" w:rsidRPr="004216F0" w:rsidRDefault="00BD2C8D" w:rsidP="00BD2C8D">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3</w:t>
            </w:r>
            <w:r w:rsidRPr="004216F0">
              <w:rPr>
                <w:rStyle w:val="shuojin1"/>
                <w:rFonts w:hint="eastAsia"/>
                <w:sz w:val="24"/>
              </w:rPr>
              <w:t>）招标人不得强制投标人组成联合体共同投标，不得限制投标人之间的竞争。</w:t>
            </w:r>
          </w:p>
          <w:p w14:paraId="22DBC24B" w14:textId="0F5D2AEC" w:rsidR="00BD2C8D" w:rsidRPr="004216F0" w:rsidRDefault="00BD2C8D" w:rsidP="009A17A6">
            <w:pPr>
              <w:spacing w:line="360" w:lineRule="auto"/>
              <w:rPr>
                <w:rStyle w:val="shuojin1"/>
                <w:sz w:val="24"/>
              </w:rPr>
            </w:pPr>
            <w:r w:rsidRPr="004216F0">
              <w:rPr>
                <w:rStyle w:val="shuojin1"/>
                <w:rFonts w:hint="eastAsia"/>
                <w:sz w:val="24"/>
              </w:rPr>
              <w:t xml:space="preserve">3.2.6 </w:t>
            </w:r>
            <w:r w:rsidRPr="004216F0">
              <w:rPr>
                <w:rStyle w:val="shuojin1"/>
                <w:rFonts w:hint="eastAsia"/>
                <w:sz w:val="24"/>
              </w:rPr>
              <w:t>关于投标的禁止性规定</w:t>
            </w:r>
          </w:p>
          <w:p w14:paraId="13EBA1E1" w14:textId="02CB5012" w:rsidR="00CB6801" w:rsidRPr="004216F0" w:rsidRDefault="00CB6801" w:rsidP="00CB6801">
            <w:pPr>
              <w:spacing w:line="360" w:lineRule="auto"/>
              <w:ind w:firstLineChars="200" w:firstLine="480"/>
              <w:rPr>
                <w:rStyle w:val="shuojin1"/>
                <w:sz w:val="24"/>
              </w:rPr>
            </w:pPr>
            <w:r w:rsidRPr="004216F0">
              <w:rPr>
                <w:rStyle w:val="shuojin1"/>
                <w:rFonts w:hint="eastAsia"/>
                <w:sz w:val="24"/>
              </w:rPr>
              <w:t>1</w:t>
            </w:r>
            <w:r w:rsidRPr="004216F0">
              <w:rPr>
                <w:rStyle w:val="shuojin1"/>
                <w:rFonts w:hint="eastAsia"/>
                <w:sz w:val="24"/>
              </w:rPr>
              <w:t>）投标人之间串通投标</w:t>
            </w:r>
          </w:p>
          <w:p w14:paraId="1503ED83" w14:textId="4CCB86CC" w:rsidR="00BD2C8D" w:rsidRPr="004216F0" w:rsidRDefault="00CB6801" w:rsidP="00CB6801">
            <w:pPr>
              <w:spacing w:line="360" w:lineRule="auto"/>
              <w:ind w:firstLineChars="200" w:firstLine="480"/>
              <w:rPr>
                <w:rStyle w:val="shuojin1"/>
                <w:sz w:val="24"/>
              </w:rPr>
            </w:pPr>
            <w:r w:rsidRPr="004216F0">
              <w:rPr>
                <w:rStyle w:val="shuojin1"/>
                <w:rFonts w:hint="eastAsia"/>
                <w:sz w:val="24"/>
              </w:rPr>
              <w:t>投标人不得相互申通投标报价，不得排挤其他投标人，损害招标人或者其他投标人的合法权益。</w:t>
            </w:r>
          </w:p>
          <w:p w14:paraId="08ACECC8" w14:textId="77777777" w:rsidR="00CB6801" w:rsidRPr="004216F0" w:rsidRDefault="00CB6801" w:rsidP="00CB6801">
            <w:pPr>
              <w:spacing w:line="360" w:lineRule="auto"/>
              <w:ind w:firstLineChars="200" w:firstLine="480"/>
              <w:rPr>
                <w:rStyle w:val="shuojin1"/>
                <w:sz w:val="24"/>
              </w:rPr>
            </w:pPr>
            <w:r w:rsidRPr="004216F0">
              <w:rPr>
                <w:rStyle w:val="shuojin1"/>
                <w:rFonts w:hint="eastAsia"/>
                <w:sz w:val="24"/>
              </w:rPr>
              <w:t>2</w:t>
            </w:r>
            <w:r w:rsidRPr="004216F0">
              <w:rPr>
                <w:rStyle w:val="shuojin1"/>
                <w:rFonts w:hint="eastAsia"/>
                <w:sz w:val="24"/>
              </w:rPr>
              <w:t>）投标人与招标人之间串通投标</w:t>
            </w:r>
          </w:p>
          <w:p w14:paraId="764DE886" w14:textId="6D047923" w:rsidR="00CB6801" w:rsidRPr="004216F0" w:rsidRDefault="00CB6801" w:rsidP="00CB6801">
            <w:pPr>
              <w:spacing w:line="360" w:lineRule="auto"/>
              <w:ind w:firstLineChars="200" w:firstLine="480"/>
              <w:rPr>
                <w:rStyle w:val="shuojin1"/>
                <w:sz w:val="24"/>
              </w:rPr>
            </w:pPr>
            <w:r w:rsidRPr="004216F0">
              <w:rPr>
                <w:rStyle w:val="shuojin1"/>
                <w:rFonts w:hint="eastAsia"/>
                <w:sz w:val="24"/>
              </w:rPr>
              <w:t>投标人不得与招标人串通投标，损害国家利益、社会公共利益或者其他人的合法权益。</w:t>
            </w:r>
          </w:p>
          <w:p w14:paraId="10BAED6B" w14:textId="1266E714" w:rsidR="00CB6801" w:rsidRPr="004216F0" w:rsidRDefault="00CB6801" w:rsidP="00CB6801">
            <w:pPr>
              <w:spacing w:line="360" w:lineRule="auto"/>
              <w:ind w:firstLineChars="200" w:firstLine="480"/>
              <w:rPr>
                <w:rStyle w:val="shuojin1"/>
                <w:sz w:val="24"/>
              </w:rPr>
            </w:pPr>
            <w:r w:rsidRPr="004216F0">
              <w:rPr>
                <w:rStyle w:val="shuojin1"/>
                <w:rFonts w:hint="eastAsia"/>
                <w:sz w:val="24"/>
              </w:rPr>
              <w:t>3</w:t>
            </w:r>
            <w:r w:rsidRPr="004216F0">
              <w:rPr>
                <w:rStyle w:val="shuojin1"/>
                <w:rFonts w:hint="eastAsia"/>
                <w:sz w:val="24"/>
              </w:rPr>
              <w:t>）投标人以行贿形式谋取中标</w:t>
            </w:r>
          </w:p>
          <w:p w14:paraId="6E32D6FE" w14:textId="77777777" w:rsidR="00CB6801" w:rsidRPr="004216F0" w:rsidRDefault="00CB6801" w:rsidP="00CB6801">
            <w:pPr>
              <w:spacing w:line="360" w:lineRule="auto"/>
              <w:rPr>
                <w:rStyle w:val="shuojin1"/>
                <w:sz w:val="24"/>
              </w:rPr>
            </w:pPr>
            <w:r w:rsidRPr="004216F0">
              <w:rPr>
                <w:rStyle w:val="shuojin1"/>
                <w:rFonts w:hint="eastAsia"/>
                <w:sz w:val="24"/>
              </w:rPr>
              <w:t>投标人以行贿的手段谋取中标是违背《招标投标法》基本原则的行为，对其他投标人是不公平的。投标人以行贿手段谋取中标的法律后果是中标无效，有关责任人和单位应当承担相应的行政责任或刑事责任，给他人造成损失的，还应当承担民事赔偿责任。</w:t>
            </w:r>
          </w:p>
          <w:p w14:paraId="2F6EC629" w14:textId="706864AC" w:rsidR="00CB6801" w:rsidRPr="004216F0" w:rsidRDefault="00CB6801" w:rsidP="00CB6801">
            <w:pPr>
              <w:spacing w:line="360" w:lineRule="auto"/>
              <w:ind w:firstLineChars="200" w:firstLine="480"/>
              <w:rPr>
                <w:rStyle w:val="shuojin1"/>
                <w:sz w:val="24"/>
              </w:rPr>
            </w:pPr>
            <w:r w:rsidRPr="004216F0">
              <w:rPr>
                <w:rStyle w:val="shuojin1"/>
                <w:rFonts w:hint="eastAsia"/>
                <w:sz w:val="24"/>
              </w:rPr>
              <w:t>4</w:t>
            </w:r>
            <w:r w:rsidRPr="004216F0">
              <w:rPr>
                <w:rStyle w:val="shuojin1"/>
                <w:rFonts w:hint="eastAsia"/>
                <w:sz w:val="24"/>
              </w:rPr>
              <w:t>）投标人以低于成本的报价竞争</w:t>
            </w:r>
          </w:p>
          <w:p w14:paraId="47B4DE59" w14:textId="77777777" w:rsidR="00CB6801" w:rsidRPr="004216F0" w:rsidRDefault="00CB6801" w:rsidP="00CB6801">
            <w:pPr>
              <w:spacing w:line="360" w:lineRule="auto"/>
              <w:rPr>
                <w:rStyle w:val="shuojin1"/>
                <w:sz w:val="24"/>
              </w:rPr>
            </w:pPr>
            <w:r w:rsidRPr="004216F0">
              <w:rPr>
                <w:rStyle w:val="shuojin1"/>
                <w:rFonts w:hint="eastAsia"/>
                <w:sz w:val="24"/>
              </w:rPr>
              <w:t>投标人不得以低于成本的报价竞标。投标人以低于成本的报价竞标，其目的主要是排挤其他对手。如果投标人以低于成本的报价竞标，就很难保证工程的质量，各种偷工减料、以次充好等现象也随之产生。</w:t>
            </w:r>
          </w:p>
          <w:p w14:paraId="00C2D2CE" w14:textId="25AB8EE2" w:rsidR="00CB6801" w:rsidRPr="004216F0" w:rsidRDefault="00CB6801" w:rsidP="00CB6801">
            <w:pPr>
              <w:spacing w:line="360" w:lineRule="auto"/>
              <w:ind w:firstLineChars="200" w:firstLine="480"/>
              <w:rPr>
                <w:rStyle w:val="shuojin1"/>
                <w:sz w:val="24"/>
              </w:rPr>
            </w:pPr>
            <w:r w:rsidRPr="004216F0">
              <w:rPr>
                <w:rStyle w:val="shuojin1"/>
                <w:rFonts w:hint="eastAsia"/>
                <w:sz w:val="24"/>
              </w:rPr>
              <w:t>5</w:t>
            </w:r>
            <w:r w:rsidRPr="004216F0">
              <w:rPr>
                <w:rStyle w:val="shuojin1"/>
                <w:rFonts w:hint="eastAsia"/>
                <w:sz w:val="24"/>
              </w:rPr>
              <w:t>）以他人名义投标或以其他方式弄虚作假骗取中标</w:t>
            </w:r>
          </w:p>
          <w:p w14:paraId="7CA26686" w14:textId="4D1DCD7A" w:rsidR="00BD2C8D" w:rsidRPr="004216F0" w:rsidRDefault="00CB6801" w:rsidP="00CB6801">
            <w:pPr>
              <w:spacing w:line="360" w:lineRule="auto"/>
              <w:rPr>
                <w:rStyle w:val="shuojin1"/>
                <w:sz w:val="24"/>
              </w:rPr>
            </w:pPr>
            <w:r w:rsidRPr="004216F0">
              <w:rPr>
                <w:rStyle w:val="shuojin1"/>
                <w:rFonts w:hint="eastAsia"/>
                <w:sz w:val="24"/>
              </w:rPr>
              <w:t>《招标投标法》规定，投标人“不得以他人名义投标或者以其他方式弄虚作假，骗取中标”。《招标投标法实施条例》</w:t>
            </w:r>
            <w:r w:rsidRPr="004216F0">
              <w:rPr>
                <w:rStyle w:val="shuojin1"/>
                <w:rFonts w:hint="eastAsia"/>
                <w:sz w:val="24"/>
              </w:rPr>
              <w:t xml:space="preserve"> </w:t>
            </w:r>
            <w:r w:rsidRPr="004216F0">
              <w:rPr>
                <w:rStyle w:val="shuojin1"/>
                <w:rFonts w:hint="eastAsia"/>
                <w:sz w:val="24"/>
              </w:rPr>
              <w:t>进一步规定，使用通过受让或者租借等方式获取的资格、资质证书投标的，属于以他人名义投标。</w:t>
            </w:r>
          </w:p>
          <w:p w14:paraId="09BEC6C4" w14:textId="7BA12250" w:rsidR="00CB6801" w:rsidRPr="004216F0" w:rsidRDefault="00CB6801" w:rsidP="00CB6801">
            <w:pPr>
              <w:spacing w:line="360" w:lineRule="auto"/>
              <w:rPr>
                <w:rStyle w:val="shuojin1"/>
                <w:sz w:val="24"/>
              </w:rPr>
            </w:pPr>
            <w:r w:rsidRPr="004216F0">
              <w:rPr>
                <w:rStyle w:val="shuojin1"/>
                <w:rFonts w:hint="eastAsia"/>
                <w:sz w:val="24"/>
              </w:rPr>
              <w:t xml:space="preserve">3.3 </w:t>
            </w:r>
            <w:r w:rsidRPr="004216F0">
              <w:rPr>
                <w:rStyle w:val="shuojin1"/>
                <w:rFonts w:hint="eastAsia"/>
                <w:sz w:val="24"/>
              </w:rPr>
              <w:t>工程项目物资设备招标与投标</w:t>
            </w:r>
          </w:p>
          <w:p w14:paraId="727D1496" w14:textId="427DDE9E" w:rsidR="00CB6801" w:rsidRPr="004216F0" w:rsidRDefault="00CB6801" w:rsidP="00CB6801">
            <w:pPr>
              <w:spacing w:line="360" w:lineRule="auto"/>
              <w:rPr>
                <w:rStyle w:val="shuojin1"/>
                <w:sz w:val="24"/>
              </w:rPr>
            </w:pPr>
            <w:r w:rsidRPr="004216F0">
              <w:rPr>
                <w:rStyle w:val="shuojin1"/>
                <w:rFonts w:hint="eastAsia"/>
                <w:sz w:val="24"/>
              </w:rPr>
              <w:lastRenderedPageBreak/>
              <w:t xml:space="preserve">3.3.1 </w:t>
            </w:r>
            <w:r w:rsidRPr="004216F0">
              <w:rPr>
                <w:rStyle w:val="shuojin1"/>
                <w:rFonts w:hint="eastAsia"/>
                <w:sz w:val="24"/>
              </w:rPr>
              <w:t>工程项目物资设备招标与投标应遵循以下步骤：</w:t>
            </w:r>
          </w:p>
          <w:p w14:paraId="71CD16FF" w14:textId="75174DD8" w:rsidR="00CB6801" w:rsidRPr="004216F0" w:rsidRDefault="00CB6801" w:rsidP="00CB6801">
            <w:pPr>
              <w:spacing w:line="360" w:lineRule="auto"/>
              <w:rPr>
                <w:rStyle w:val="shuojin1"/>
                <w:sz w:val="24"/>
              </w:rPr>
            </w:pPr>
            <w:r w:rsidRPr="004216F0">
              <w:rPr>
                <w:rStyle w:val="shuojin1"/>
                <w:rFonts w:hint="eastAsia"/>
                <w:sz w:val="24"/>
              </w:rPr>
              <w:t>（</w:t>
            </w:r>
            <w:r w:rsidRPr="004216F0">
              <w:rPr>
                <w:rStyle w:val="shuojin1"/>
                <w:rFonts w:hint="eastAsia"/>
                <w:sz w:val="24"/>
              </w:rPr>
              <w:t>1</w:t>
            </w:r>
            <w:r w:rsidRPr="004216F0">
              <w:rPr>
                <w:rStyle w:val="shuojin1"/>
                <w:rFonts w:hint="eastAsia"/>
                <w:sz w:val="24"/>
              </w:rPr>
              <w:t>）由主持招标的单位编制招标文件。招标文件应包括招标公告或投标邀请书、投标人须知、评标标准和方法、合同条款及格式、供货要求、投标文件格式、其他内容。</w:t>
            </w:r>
          </w:p>
          <w:p w14:paraId="39490F48" w14:textId="2B79A453" w:rsidR="00CB6801" w:rsidRPr="004216F0" w:rsidRDefault="00CB6801" w:rsidP="00CB6801">
            <w:pPr>
              <w:spacing w:line="360" w:lineRule="auto"/>
              <w:rPr>
                <w:rStyle w:val="shuojin1"/>
                <w:sz w:val="24"/>
              </w:rPr>
            </w:pPr>
            <w:r w:rsidRPr="004216F0">
              <w:rPr>
                <w:rStyle w:val="shuojin1"/>
                <w:rFonts w:hint="eastAsia"/>
                <w:sz w:val="24"/>
              </w:rPr>
              <w:t>（</w:t>
            </w:r>
            <w:r w:rsidRPr="004216F0">
              <w:rPr>
                <w:rStyle w:val="shuojin1"/>
                <w:rFonts w:hint="eastAsia"/>
                <w:sz w:val="24"/>
              </w:rPr>
              <w:t>2</w:t>
            </w:r>
            <w:r w:rsidRPr="004216F0">
              <w:rPr>
                <w:rStyle w:val="shuojin1"/>
                <w:rFonts w:hint="eastAsia"/>
                <w:sz w:val="24"/>
              </w:rPr>
              <w:t>）刊登招标公告。</w:t>
            </w:r>
          </w:p>
          <w:p w14:paraId="0D7B4735" w14:textId="5D1CA7B9" w:rsidR="00CB6801" w:rsidRPr="004216F0" w:rsidRDefault="00CB6801" w:rsidP="00CB6801">
            <w:pPr>
              <w:spacing w:line="360" w:lineRule="auto"/>
              <w:rPr>
                <w:rStyle w:val="shuojin1"/>
                <w:sz w:val="24"/>
              </w:rPr>
            </w:pPr>
            <w:r w:rsidRPr="004216F0">
              <w:rPr>
                <w:rStyle w:val="shuojin1"/>
                <w:rFonts w:hint="eastAsia"/>
                <w:sz w:val="24"/>
              </w:rPr>
              <w:t>（</w:t>
            </w:r>
            <w:r w:rsidRPr="004216F0">
              <w:rPr>
                <w:rStyle w:val="shuojin1"/>
                <w:rFonts w:hint="eastAsia"/>
                <w:sz w:val="24"/>
              </w:rPr>
              <w:t>3</w:t>
            </w:r>
            <w:r w:rsidRPr="004216F0">
              <w:rPr>
                <w:rStyle w:val="shuojin1"/>
                <w:rFonts w:hint="eastAsia"/>
                <w:sz w:val="24"/>
              </w:rPr>
              <w:t>）投标单位购买标书</w:t>
            </w:r>
            <w:r w:rsidRPr="004216F0">
              <w:rPr>
                <w:rStyle w:val="shuojin1"/>
                <w:rFonts w:hint="eastAsia"/>
                <w:sz w:val="24"/>
              </w:rPr>
              <w:t>(</w:t>
            </w:r>
            <w:r w:rsidRPr="004216F0">
              <w:rPr>
                <w:rStyle w:val="shuojin1"/>
                <w:rFonts w:hint="eastAsia"/>
                <w:sz w:val="24"/>
              </w:rPr>
              <w:t>在需要进行资格预审的招标中，招标书只发售</w:t>
            </w:r>
            <w:proofErr w:type="gramStart"/>
            <w:r w:rsidRPr="004216F0">
              <w:rPr>
                <w:rStyle w:val="shuojin1"/>
                <w:rFonts w:hint="eastAsia"/>
                <w:sz w:val="24"/>
              </w:rPr>
              <w:t>给资格</w:t>
            </w:r>
            <w:proofErr w:type="gramEnd"/>
            <w:r w:rsidRPr="004216F0">
              <w:rPr>
                <w:rStyle w:val="shuojin1"/>
                <w:rFonts w:hint="eastAsia"/>
                <w:sz w:val="24"/>
              </w:rPr>
              <w:t>合格的厂商</w:t>
            </w:r>
            <w:r w:rsidRPr="004216F0">
              <w:rPr>
                <w:rStyle w:val="shuojin1"/>
                <w:rFonts w:hint="eastAsia"/>
                <w:sz w:val="24"/>
              </w:rPr>
              <w:t>)</w:t>
            </w:r>
            <w:r w:rsidRPr="004216F0">
              <w:rPr>
                <w:rStyle w:val="shuojin1"/>
                <w:rFonts w:hint="eastAsia"/>
                <w:sz w:val="24"/>
              </w:rPr>
              <w:t>。</w:t>
            </w:r>
          </w:p>
          <w:p w14:paraId="203D61B1" w14:textId="3D78E9A0" w:rsidR="00CB6801" w:rsidRPr="004216F0" w:rsidRDefault="00CB6801" w:rsidP="00CB6801">
            <w:pPr>
              <w:spacing w:line="360" w:lineRule="auto"/>
              <w:rPr>
                <w:rStyle w:val="shuojin1"/>
                <w:sz w:val="24"/>
              </w:rPr>
            </w:pPr>
            <w:r w:rsidRPr="004216F0">
              <w:rPr>
                <w:rStyle w:val="shuojin1"/>
                <w:rFonts w:hint="eastAsia"/>
                <w:sz w:val="24"/>
              </w:rPr>
              <w:t>（</w:t>
            </w:r>
            <w:r w:rsidRPr="004216F0">
              <w:rPr>
                <w:rStyle w:val="shuojin1"/>
                <w:rFonts w:hint="eastAsia"/>
                <w:sz w:val="24"/>
              </w:rPr>
              <w:t>4</w:t>
            </w:r>
            <w:r w:rsidRPr="004216F0">
              <w:rPr>
                <w:rStyle w:val="shuojin1"/>
                <w:rFonts w:hint="eastAsia"/>
                <w:sz w:val="24"/>
              </w:rPr>
              <w:t>）投标报价，投标单位应在指定的时间、地点投标报价。</w:t>
            </w:r>
          </w:p>
          <w:p w14:paraId="02746829" w14:textId="4BDC6DDB" w:rsidR="00CB6801" w:rsidRPr="004216F0" w:rsidRDefault="00CB6801" w:rsidP="00CB6801">
            <w:pPr>
              <w:spacing w:line="360" w:lineRule="auto"/>
              <w:rPr>
                <w:rStyle w:val="shuojin1"/>
                <w:sz w:val="24"/>
              </w:rPr>
            </w:pPr>
            <w:r w:rsidRPr="004216F0">
              <w:rPr>
                <w:rStyle w:val="shuojin1"/>
                <w:rFonts w:hint="eastAsia"/>
                <w:sz w:val="24"/>
              </w:rPr>
              <w:t>（</w:t>
            </w:r>
            <w:r w:rsidRPr="004216F0">
              <w:rPr>
                <w:rStyle w:val="shuojin1"/>
                <w:rFonts w:hint="eastAsia"/>
                <w:sz w:val="24"/>
              </w:rPr>
              <w:t>5</w:t>
            </w:r>
            <w:r w:rsidRPr="004216F0">
              <w:rPr>
                <w:rStyle w:val="shuojin1"/>
                <w:rFonts w:hint="eastAsia"/>
                <w:sz w:val="24"/>
              </w:rPr>
              <w:t>）开标，确定中标单位，招标单位应在预定的时间、地点公开开标，当场决定中标单位。</w:t>
            </w:r>
          </w:p>
          <w:p w14:paraId="3C93D24D" w14:textId="357F8AE5" w:rsidR="00CB6801" w:rsidRPr="004216F0" w:rsidRDefault="00CB6801" w:rsidP="00CB6801">
            <w:pPr>
              <w:spacing w:line="360" w:lineRule="auto"/>
              <w:rPr>
                <w:rStyle w:val="shuojin1"/>
                <w:sz w:val="24"/>
              </w:rPr>
            </w:pPr>
            <w:r w:rsidRPr="004216F0">
              <w:rPr>
                <w:rStyle w:val="shuojin1"/>
                <w:rFonts w:hint="eastAsia"/>
                <w:sz w:val="24"/>
              </w:rPr>
              <w:t>（</w:t>
            </w:r>
            <w:r w:rsidRPr="004216F0">
              <w:rPr>
                <w:rStyle w:val="shuojin1"/>
                <w:rFonts w:hint="eastAsia"/>
                <w:sz w:val="24"/>
              </w:rPr>
              <w:t>6</w:t>
            </w:r>
            <w:r w:rsidRPr="004216F0">
              <w:rPr>
                <w:rStyle w:val="shuojin1"/>
                <w:rFonts w:hint="eastAsia"/>
                <w:sz w:val="24"/>
              </w:rPr>
              <w:t>）签订合同。</w:t>
            </w:r>
          </w:p>
          <w:p w14:paraId="1C8692D9" w14:textId="24465833" w:rsidR="00CB6801" w:rsidRPr="004216F0" w:rsidRDefault="00CB6801" w:rsidP="00CB6801">
            <w:pPr>
              <w:spacing w:line="360" w:lineRule="auto"/>
              <w:rPr>
                <w:rStyle w:val="shuojin1"/>
                <w:sz w:val="24"/>
              </w:rPr>
            </w:pPr>
            <w:r w:rsidRPr="004216F0">
              <w:rPr>
                <w:rStyle w:val="shuojin1"/>
                <w:rFonts w:hint="eastAsia"/>
                <w:sz w:val="24"/>
              </w:rPr>
              <w:t xml:space="preserve">3.3.2 </w:t>
            </w:r>
            <w:r w:rsidRPr="004216F0">
              <w:rPr>
                <w:rStyle w:val="shuojin1"/>
                <w:rFonts w:hint="eastAsia"/>
                <w:sz w:val="24"/>
              </w:rPr>
              <w:t>划分物资设备合同标的基本原则</w:t>
            </w:r>
          </w:p>
          <w:p w14:paraId="427C100F" w14:textId="60009ABC" w:rsidR="00CB6801" w:rsidRPr="004216F0" w:rsidRDefault="00CB6801" w:rsidP="00CB6801">
            <w:pPr>
              <w:spacing w:line="360" w:lineRule="auto"/>
              <w:ind w:firstLineChars="200" w:firstLine="480"/>
              <w:rPr>
                <w:rStyle w:val="shuojin1"/>
                <w:sz w:val="24"/>
              </w:rPr>
            </w:pPr>
            <w:r w:rsidRPr="004216F0">
              <w:rPr>
                <w:rStyle w:val="shuojin1"/>
                <w:rFonts w:hint="eastAsia"/>
                <w:sz w:val="24"/>
              </w:rPr>
              <w:t>由于材料、设备种类繁多，不管是以直接订购还是公开招标方式采购材料、设备，都不可避免地遇到分标的问题。分标时需要考虑的因素主要如下：（</w:t>
            </w:r>
            <w:r w:rsidRPr="004216F0">
              <w:rPr>
                <w:rStyle w:val="shuojin1"/>
                <w:rFonts w:hint="eastAsia"/>
                <w:sz w:val="24"/>
              </w:rPr>
              <w:t>1</w:t>
            </w:r>
            <w:r w:rsidRPr="004216F0">
              <w:rPr>
                <w:rStyle w:val="shuojin1"/>
                <w:rFonts w:hint="eastAsia"/>
                <w:sz w:val="24"/>
              </w:rPr>
              <w:t>）招标项目的规模；（</w:t>
            </w:r>
            <w:r w:rsidRPr="004216F0">
              <w:rPr>
                <w:rStyle w:val="shuojin1"/>
                <w:rFonts w:hint="eastAsia"/>
                <w:sz w:val="24"/>
              </w:rPr>
              <w:t>2</w:t>
            </w:r>
            <w:r w:rsidRPr="004216F0">
              <w:rPr>
                <w:rStyle w:val="shuojin1"/>
                <w:rFonts w:hint="eastAsia"/>
                <w:sz w:val="24"/>
              </w:rPr>
              <w:t>）设备性质和设备要求；（</w:t>
            </w:r>
            <w:r w:rsidRPr="004216F0">
              <w:rPr>
                <w:rStyle w:val="shuojin1"/>
                <w:rFonts w:hint="eastAsia"/>
                <w:sz w:val="24"/>
              </w:rPr>
              <w:t>3</w:t>
            </w:r>
            <w:r w:rsidRPr="004216F0">
              <w:rPr>
                <w:rStyle w:val="shuojin1"/>
                <w:rFonts w:hint="eastAsia"/>
                <w:sz w:val="24"/>
              </w:rPr>
              <w:t>）工程进度与供货时间；（</w:t>
            </w:r>
            <w:r w:rsidRPr="004216F0">
              <w:rPr>
                <w:rStyle w:val="shuojin1"/>
                <w:rFonts w:hint="eastAsia"/>
                <w:sz w:val="24"/>
              </w:rPr>
              <w:t>4</w:t>
            </w:r>
            <w:r w:rsidRPr="004216F0">
              <w:rPr>
                <w:rStyle w:val="shuojin1"/>
                <w:rFonts w:hint="eastAsia"/>
                <w:sz w:val="24"/>
              </w:rPr>
              <w:t>）供货地点；（</w:t>
            </w:r>
            <w:r w:rsidRPr="004216F0">
              <w:rPr>
                <w:rStyle w:val="shuojin1"/>
                <w:rFonts w:hint="eastAsia"/>
                <w:sz w:val="24"/>
              </w:rPr>
              <w:t>5</w:t>
            </w:r>
            <w:r w:rsidRPr="004216F0">
              <w:rPr>
                <w:rStyle w:val="shuojin1"/>
                <w:rFonts w:hint="eastAsia"/>
                <w:sz w:val="24"/>
              </w:rPr>
              <w:t>）市场供应情况；（</w:t>
            </w:r>
            <w:r w:rsidRPr="004216F0">
              <w:rPr>
                <w:rStyle w:val="shuojin1"/>
                <w:rFonts w:hint="eastAsia"/>
                <w:sz w:val="24"/>
              </w:rPr>
              <w:t>6</w:t>
            </w:r>
            <w:r w:rsidRPr="004216F0">
              <w:rPr>
                <w:rStyle w:val="shuojin1"/>
                <w:rFonts w:hint="eastAsia"/>
                <w:sz w:val="24"/>
              </w:rPr>
              <w:t>）贷款来源。</w:t>
            </w:r>
          </w:p>
          <w:p w14:paraId="5FFAA89F" w14:textId="335E1DC6" w:rsidR="00CB6801" w:rsidRPr="004216F0" w:rsidRDefault="00CB6801" w:rsidP="00CB6801">
            <w:pPr>
              <w:spacing w:line="360" w:lineRule="auto"/>
              <w:rPr>
                <w:rStyle w:val="shuojin1"/>
                <w:sz w:val="24"/>
              </w:rPr>
            </w:pPr>
            <w:r w:rsidRPr="004216F0">
              <w:rPr>
                <w:rStyle w:val="shuojin1"/>
                <w:rFonts w:hint="eastAsia"/>
                <w:sz w:val="24"/>
              </w:rPr>
              <w:t xml:space="preserve">3.3.3 </w:t>
            </w:r>
            <w:r w:rsidRPr="004216F0">
              <w:rPr>
                <w:rStyle w:val="shuojin1"/>
                <w:rFonts w:hint="eastAsia"/>
                <w:sz w:val="24"/>
              </w:rPr>
              <w:t>物资设备采购的资格预审</w:t>
            </w:r>
          </w:p>
          <w:p w14:paraId="38D15978" w14:textId="3A06E4EA" w:rsidR="00CB6801" w:rsidRPr="004216F0" w:rsidRDefault="00CB6801" w:rsidP="00CB6801">
            <w:pPr>
              <w:spacing w:line="360" w:lineRule="auto"/>
              <w:ind w:firstLineChars="200" w:firstLine="480"/>
              <w:rPr>
                <w:rStyle w:val="shuojin1"/>
                <w:sz w:val="24"/>
              </w:rPr>
            </w:pPr>
            <w:r w:rsidRPr="004216F0">
              <w:rPr>
                <w:rStyle w:val="shuojin1"/>
                <w:rFonts w:hint="eastAsia"/>
                <w:sz w:val="24"/>
              </w:rPr>
              <w:t>物资采购招标程序中，对投标人的资格审查，包括投标人资质的合格性审查和所提供货物的合格性审查两个方面。※</w:t>
            </w:r>
            <w:r w:rsidRPr="004216F0">
              <w:rPr>
                <w:rStyle w:val="shuojin1"/>
                <w:rFonts w:hint="eastAsia"/>
                <w:sz w:val="24"/>
              </w:rPr>
              <w:t xml:space="preserve"> </w:t>
            </w:r>
            <w:r w:rsidRPr="004216F0">
              <w:rPr>
                <w:rStyle w:val="shuojin1"/>
                <w:rFonts w:hint="eastAsia"/>
                <w:sz w:val="24"/>
              </w:rPr>
              <w:t>审查投标人的资质——投标人填报的“资格证明文件</w:t>
            </w:r>
            <w:r w:rsidRPr="004216F0">
              <w:rPr>
                <w:rStyle w:val="shuojin1"/>
                <w:rFonts w:hint="eastAsia"/>
                <w:sz w:val="24"/>
              </w:rPr>
              <w:t>"</w:t>
            </w:r>
            <w:r w:rsidRPr="004216F0">
              <w:rPr>
                <w:rStyle w:val="shuojin1"/>
                <w:rFonts w:hint="eastAsia"/>
                <w:sz w:val="24"/>
              </w:rPr>
              <w:t>应能表明其有资格参加投标和具有履行合同的能力。如果投标人按照合同提供的物资不是自己生产的，则应提供制造厂家正式授权同意提供货物的证明材料。※</w:t>
            </w:r>
            <w:r w:rsidRPr="004216F0">
              <w:rPr>
                <w:rStyle w:val="shuojin1"/>
                <w:rFonts w:hint="eastAsia"/>
                <w:sz w:val="24"/>
              </w:rPr>
              <w:t xml:space="preserve"> </w:t>
            </w:r>
            <w:r w:rsidRPr="004216F0">
              <w:rPr>
                <w:rStyle w:val="shuojin1"/>
                <w:rFonts w:hint="eastAsia"/>
                <w:sz w:val="24"/>
              </w:rPr>
              <w:t>审查所提供货物的合格性——投标人可凭手册、图纸、资料等材料，说明所提供的建设物资设备及辅助服务的合格性证明。证明材料应说明以下情况：表明货物的主要技术指标和操作性能；为使货物正常运行和连续使用，应提供货物使用期间所需的零配件和特种工具等清单，包括货源和现行价格等情况。</w:t>
            </w:r>
          </w:p>
          <w:p w14:paraId="1970481B" w14:textId="537F2971" w:rsidR="00CB6801" w:rsidRPr="004216F0" w:rsidRDefault="00CB6801" w:rsidP="00CB6801">
            <w:pPr>
              <w:spacing w:line="360" w:lineRule="auto"/>
              <w:rPr>
                <w:rStyle w:val="shuojin1"/>
                <w:sz w:val="24"/>
              </w:rPr>
            </w:pPr>
            <w:r w:rsidRPr="004216F0">
              <w:rPr>
                <w:rStyle w:val="shuojin1"/>
                <w:rFonts w:hint="eastAsia"/>
                <w:sz w:val="24"/>
              </w:rPr>
              <w:t xml:space="preserve">3.3.4 </w:t>
            </w:r>
            <w:r w:rsidRPr="004216F0">
              <w:rPr>
                <w:rStyle w:val="shuojin1"/>
                <w:rFonts w:hint="eastAsia"/>
                <w:sz w:val="24"/>
              </w:rPr>
              <w:t>评标</w:t>
            </w:r>
          </w:p>
          <w:p w14:paraId="7E9E29B8" w14:textId="0E8462B7" w:rsidR="00443A97" w:rsidRPr="004216F0" w:rsidRDefault="00443A97" w:rsidP="00CB6801">
            <w:pPr>
              <w:spacing w:line="360" w:lineRule="auto"/>
              <w:rPr>
                <w:rStyle w:val="shuojin1"/>
                <w:sz w:val="24"/>
              </w:rPr>
            </w:pPr>
            <w:r w:rsidRPr="004216F0">
              <w:rPr>
                <w:rStyle w:val="shuojin1"/>
                <w:rFonts w:hint="eastAsia"/>
                <w:sz w:val="24"/>
              </w:rPr>
              <w:t>评标价法：</w:t>
            </w:r>
          </w:p>
          <w:p w14:paraId="01060A5D" w14:textId="77777777" w:rsidR="00CB6801" w:rsidRPr="004216F0" w:rsidRDefault="00CB6801" w:rsidP="00CB6801">
            <w:pPr>
              <w:spacing w:line="360" w:lineRule="auto"/>
              <w:ind w:firstLineChars="200" w:firstLine="480"/>
              <w:rPr>
                <w:rStyle w:val="shuojin1"/>
                <w:sz w:val="24"/>
              </w:rPr>
            </w:pPr>
            <w:r w:rsidRPr="004216F0">
              <w:rPr>
                <w:rStyle w:val="shuojin1"/>
                <w:rFonts w:hint="eastAsia"/>
                <w:sz w:val="24"/>
              </w:rPr>
              <w:t>1</w:t>
            </w:r>
            <w:r w:rsidRPr="004216F0">
              <w:rPr>
                <w:rStyle w:val="shuojin1"/>
                <w:rFonts w:hint="eastAsia"/>
                <w:sz w:val="24"/>
              </w:rPr>
              <w:t>）最低投标价法——采购简单商品、原材料，以及其他性能、质量相同</w:t>
            </w:r>
            <w:r w:rsidRPr="004216F0">
              <w:rPr>
                <w:rStyle w:val="shuojin1"/>
                <w:rFonts w:hint="eastAsia"/>
                <w:sz w:val="24"/>
              </w:rPr>
              <w:lastRenderedPageBreak/>
              <w:t>或容易进行比较的货物时，仅以投标价格作为评标考虑的唯一因素，</w:t>
            </w:r>
            <w:r w:rsidRPr="004216F0">
              <w:rPr>
                <w:rStyle w:val="shuojin1"/>
                <w:rFonts w:hint="eastAsia"/>
                <w:sz w:val="24"/>
              </w:rPr>
              <w:t xml:space="preserve"> </w:t>
            </w:r>
            <w:r w:rsidRPr="004216F0">
              <w:rPr>
                <w:rStyle w:val="shuojin1"/>
                <w:rFonts w:hint="eastAsia"/>
                <w:sz w:val="24"/>
              </w:rPr>
              <w:t>选择投标价最低者中标。</w:t>
            </w:r>
          </w:p>
          <w:p w14:paraId="5FC84243" w14:textId="77777777" w:rsidR="00CB6801" w:rsidRPr="004216F0" w:rsidRDefault="00CB6801" w:rsidP="00CB6801">
            <w:pPr>
              <w:spacing w:line="360" w:lineRule="auto"/>
              <w:ind w:firstLineChars="200" w:firstLine="480"/>
              <w:rPr>
                <w:rStyle w:val="shuojin1"/>
                <w:sz w:val="24"/>
              </w:rPr>
            </w:pPr>
            <w:r w:rsidRPr="004216F0">
              <w:rPr>
                <w:rStyle w:val="shuojin1"/>
                <w:rFonts w:hint="eastAsia"/>
                <w:sz w:val="24"/>
              </w:rPr>
              <w:t>2</w:t>
            </w:r>
            <w:r w:rsidRPr="004216F0">
              <w:rPr>
                <w:rStyle w:val="shuojin1"/>
                <w:rFonts w:hint="eastAsia"/>
                <w:sz w:val="24"/>
              </w:rPr>
              <w:t>）最低评标价法——最低评标价法是指以投标价为基础，将评定的要素按预定的方法换算成相应的价格，在原投标价上增加或</w:t>
            </w:r>
            <w:proofErr w:type="gramStart"/>
            <w:r w:rsidRPr="004216F0">
              <w:rPr>
                <w:rStyle w:val="shuojin1"/>
                <w:rFonts w:hint="eastAsia"/>
                <w:sz w:val="24"/>
              </w:rPr>
              <w:t>扣碱该值</w:t>
            </w:r>
            <w:proofErr w:type="gramEnd"/>
            <w:r w:rsidRPr="004216F0">
              <w:rPr>
                <w:rStyle w:val="shuojin1"/>
                <w:rFonts w:hint="eastAsia"/>
                <w:sz w:val="24"/>
              </w:rPr>
              <w:t>而形成评标价格。评标价格最低的投标书为最优。采购机组、车辆等大型设备时，较多采用这种方法。</w:t>
            </w:r>
          </w:p>
          <w:p w14:paraId="20A2F230" w14:textId="77777777" w:rsidR="00CB6801" w:rsidRPr="004216F0" w:rsidRDefault="00CB6801" w:rsidP="00CB6801">
            <w:pPr>
              <w:spacing w:line="360" w:lineRule="auto"/>
              <w:ind w:firstLineChars="200" w:firstLine="480"/>
              <w:rPr>
                <w:rStyle w:val="shuojin1"/>
                <w:sz w:val="24"/>
              </w:rPr>
            </w:pPr>
            <w:r w:rsidRPr="004216F0">
              <w:rPr>
                <w:rStyle w:val="shuojin1"/>
                <w:rFonts w:hint="eastAsia"/>
                <w:sz w:val="24"/>
              </w:rPr>
              <w:t>评标时，还需考虑其他可折算为价格的因素，一般包括以下几个。</w:t>
            </w:r>
          </w:p>
          <w:p w14:paraId="2631E552" w14:textId="77777777" w:rsidR="00CB6801" w:rsidRPr="004216F0" w:rsidRDefault="00CB6801" w:rsidP="00CB6801">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1</w:t>
            </w:r>
            <w:r w:rsidRPr="004216F0">
              <w:rPr>
                <w:rStyle w:val="shuojin1"/>
                <w:rFonts w:hint="eastAsia"/>
                <w:sz w:val="24"/>
              </w:rPr>
              <w:t>）运输费用。</w:t>
            </w:r>
          </w:p>
          <w:p w14:paraId="63373202" w14:textId="77777777" w:rsidR="00CB6801" w:rsidRPr="004216F0" w:rsidRDefault="00CB6801" w:rsidP="00CB6801">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2</w:t>
            </w:r>
            <w:r w:rsidRPr="004216F0">
              <w:rPr>
                <w:rStyle w:val="shuojin1"/>
                <w:rFonts w:hint="eastAsia"/>
                <w:sz w:val="24"/>
              </w:rPr>
              <w:t>）交货期。</w:t>
            </w:r>
          </w:p>
          <w:p w14:paraId="578671E8" w14:textId="179CCB48" w:rsidR="00CB6801" w:rsidRPr="004216F0" w:rsidRDefault="00CB6801" w:rsidP="00CB6801">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3</w:t>
            </w:r>
            <w:r w:rsidRPr="004216F0">
              <w:rPr>
                <w:rStyle w:val="shuojin1"/>
                <w:rFonts w:hint="eastAsia"/>
                <w:sz w:val="24"/>
              </w:rPr>
              <w:t>）付款条件。</w:t>
            </w:r>
          </w:p>
          <w:p w14:paraId="5BCCC2CC" w14:textId="77777777" w:rsidR="00CB6801" w:rsidRPr="004216F0" w:rsidRDefault="00CB6801" w:rsidP="00CB6801">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4</w:t>
            </w:r>
            <w:r w:rsidRPr="004216F0">
              <w:rPr>
                <w:rStyle w:val="shuojin1"/>
                <w:rFonts w:hint="eastAsia"/>
                <w:sz w:val="24"/>
              </w:rPr>
              <w:t>）零配件和售后服务。</w:t>
            </w:r>
          </w:p>
          <w:p w14:paraId="4CED7000" w14:textId="5959ED11" w:rsidR="00CB6801" w:rsidRPr="004216F0" w:rsidRDefault="00CB6801" w:rsidP="00CB6801">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5</w:t>
            </w:r>
            <w:r w:rsidRPr="004216F0">
              <w:rPr>
                <w:rStyle w:val="shuojin1"/>
                <w:rFonts w:hint="eastAsia"/>
                <w:sz w:val="24"/>
              </w:rPr>
              <w:t>）设备性能和生产能力</w:t>
            </w:r>
          </w:p>
          <w:p w14:paraId="7AA7B048" w14:textId="77777777" w:rsidR="00443A97" w:rsidRPr="004216F0" w:rsidRDefault="00443A97" w:rsidP="00443A97">
            <w:pPr>
              <w:spacing w:line="360" w:lineRule="auto"/>
              <w:ind w:firstLineChars="200" w:firstLine="480"/>
              <w:rPr>
                <w:rStyle w:val="shuojin1"/>
                <w:sz w:val="24"/>
              </w:rPr>
            </w:pPr>
            <w:r w:rsidRPr="004216F0">
              <w:rPr>
                <w:rStyle w:val="shuojin1"/>
                <w:rFonts w:hint="eastAsia"/>
                <w:sz w:val="24"/>
              </w:rPr>
              <w:t>3</w:t>
            </w:r>
            <w:r w:rsidRPr="004216F0">
              <w:rPr>
                <w:rStyle w:val="shuojin1"/>
                <w:rFonts w:hint="eastAsia"/>
                <w:sz w:val="24"/>
              </w:rPr>
              <w:t>）以设备寿命周期成本为基础的评标价法——评标时应首先确定一个统一的设备评审寿命期，然后再根据各投标书的实际情况，在投标价上加上该寿命年限运行期内所发生的各项费用，再减去寿命期末设备的残值。计算各项费用和残值时，都应按招标文件中规定的贴现率折算成净现值。这些以净现值计算的费用包括以下几项。</w:t>
            </w:r>
          </w:p>
          <w:p w14:paraId="0E22BDF5" w14:textId="77777777" w:rsidR="00443A97" w:rsidRPr="004216F0" w:rsidRDefault="00443A97" w:rsidP="00443A97">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1</w:t>
            </w:r>
            <w:r w:rsidRPr="004216F0">
              <w:rPr>
                <w:rStyle w:val="shuojin1"/>
                <w:rFonts w:hint="eastAsia"/>
                <w:sz w:val="24"/>
              </w:rPr>
              <w:t>）估算寿命期内所需的燃料消耗费。</w:t>
            </w:r>
          </w:p>
          <w:p w14:paraId="65DE26F6" w14:textId="77777777" w:rsidR="00443A97" w:rsidRPr="004216F0" w:rsidRDefault="00443A97" w:rsidP="00443A97">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2</w:t>
            </w:r>
            <w:r w:rsidRPr="004216F0">
              <w:rPr>
                <w:rStyle w:val="shuojin1"/>
                <w:rFonts w:hint="eastAsia"/>
                <w:sz w:val="24"/>
              </w:rPr>
              <w:t>）估算寿命期内所需备件及维修费用。备件费可按投标人在技术规范附件中提供的担保数字，或参考类似设备实际消耗数据，以运行时间来计算。</w:t>
            </w:r>
          </w:p>
          <w:p w14:paraId="33CDBB24" w14:textId="168985BC" w:rsidR="00CB6801" w:rsidRPr="004216F0" w:rsidRDefault="00443A97" w:rsidP="00443A97">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3</w:t>
            </w:r>
            <w:r w:rsidRPr="004216F0">
              <w:rPr>
                <w:rStyle w:val="shuojin1"/>
                <w:rFonts w:hint="eastAsia"/>
                <w:sz w:val="24"/>
              </w:rPr>
              <w:t>）估算寿命期末的残值。</w:t>
            </w:r>
          </w:p>
          <w:p w14:paraId="1A0B04B1" w14:textId="6FE35927" w:rsidR="00CB6801" w:rsidRPr="004216F0" w:rsidRDefault="00443A97" w:rsidP="00CB6801">
            <w:pPr>
              <w:spacing w:line="360" w:lineRule="auto"/>
              <w:rPr>
                <w:rStyle w:val="shuojin1"/>
                <w:sz w:val="24"/>
              </w:rPr>
            </w:pPr>
            <w:r w:rsidRPr="004216F0">
              <w:rPr>
                <w:rStyle w:val="shuojin1"/>
                <w:rFonts w:hint="eastAsia"/>
                <w:sz w:val="24"/>
              </w:rPr>
              <w:t>打分法：</w:t>
            </w:r>
          </w:p>
          <w:p w14:paraId="6B9818AD" w14:textId="77777777" w:rsidR="00443A97" w:rsidRPr="004216F0" w:rsidRDefault="00443A97" w:rsidP="00443A97">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1</w:t>
            </w:r>
            <w:r w:rsidRPr="004216F0">
              <w:rPr>
                <w:rStyle w:val="shuojin1"/>
                <w:rFonts w:hint="eastAsia"/>
                <w:sz w:val="24"/>
              </w:rPr>
              <w:t>）评审指标内容：①投标价格</w:t>
            </w:r>
            <w:r w:rsidRPr="004216F0">
              <w:rPr>
                <w:rStyle w:val="shuojin1"/>
                <w:rFonts w:hint="eastAsia"/>
                <w:sz w:val="24"/>
              </w:rPr>
              <w:t>;</w:t>
            </w:r>
            <w:r w:rsidRPr="004216F0">
              <w:rPr>
                <w:rStyle w:val="shuojin1"/>
                <w:rFonts w:hint="eastAsia"/>
                <w:sz w:val="24"/>
              </w:rPr>
              <w:t>②运输费、保险费和其他费用</w:t>
            </w:r>
            <w:r w:rsidRPr="004216F0">
              <w:rPr>
                <w:rStyle w:val="shuojin1"/>
                <w:rFonts w:hint="eastAsia"/>
                <w:sz w:val="24"/>
              </w:rPr>
              <w:t>;</w:t>
            </w:r>
            <w:r w:rsidRPr="004216F0">
              <w:rPr>
                <w:rStyle w:val="shuojin1"/>
                <w:rFonts w:hint="eastAsia"/>
                <w:sz w:val="24"/>
              </w:rPr>
              <w:t>③投标书中所报的交货期限</w:t>
            </w:r>
            <w:r w:rsidRPr="004216F0">
              <w:rPr>
                <w:rStyle w:val="shuojin1"/>
                <w:rFonts w:hint="eastAsia"/>
                <w:sz w:val="24"/>
              </w:rPr>
              <w:t>;</w:t>
            </w:r>
            <w:r w:rsidRPr="004216F0">
              <w:rPr>
                <w:rStyle w:val="shuojin1"/>
                <w:rFonts w:hint="eastAsia"/>
                <w:sz w:val="24"/>
              </w:rPr>
              <w:t>④偏离招标文件规定的付款条件</w:t>
            </w:r>
            <w:r w:rsidRPr="004216F0">
              <w:rPr>
                <w:rStyle w:val="shuojin1"/>
                <w:rFonts w:hint="eastAsia"/>
                <w:sz w:val="24"/>
              </w:rPr>
              <w:t>;</w:t>
            </w:r>
            <w:r w:rsidRPr="004216F0">
              <w:rPr>
                <w:rStyle w:val="shuojin1"/>
                <w:rFonts w:hint="eastAsia"/>
                <w:sz w:val="24"/>
              </w:rPr>
              <w:t>⑤备件价格和售后服务</w:t>
            </w:r>
            <w:r w:rsidRPr="004216F0">
              <w:rPr>
                <w:rStyle w:val="shuojin1"/>
                <w:rFonts w:hint="eastAsia"/>
                <w:sz w:val="24"/>
              </w:rPr>
              <w:t>;</w:t>
            </w:r>
            <w:r w:rsidRPr="004216F0">
              <w:rPr>
                <w:rStyle w:val="shuojin1"/>
                <w:rFonts w:hint="eastAsia"/>
                <w:sz w:val="24"/>
              </w:rPr>
              <w:t>⑥设备的性能、质量、生产能力</w:t>
            </w:r>
            <w:r w:rsidRPr="004216F0">
              <w:rPr>
                <w:rStyle w:val="shuojin1"/>
                <w:rFonts w:hint="eastAsia"/>
                <w:sz w:val="24"/>
              </w:rPr>
              <w:t>;</w:t>
            </w:r>
            <w:r w:rsidRPr="004216F0">
              <w:rPr>
                <w:rStyle w:val="shuojin1"/>
                <w:rFonts w:hint="eastAsia"/>
                <w:sz w:val="24"/>
              </w:rPr>
              <w:t>⑦技术服务和培训</w:t>
            </w:r>
            <w:r w:rsidRPr="004216F0">
              <w:rPr>
                <w:rStyle w:val="shuojin1"/>
                <w:rFonts w:hint="eastAsia"/>
                <w:sz w:val="24"/>
              </w:rPr>
              <w:t>;</w:t>
            </w:r>
            <w:r w:rsidRPr="004216F0">
              <w:rPr>
                <w:rStyle w:val="shuojin1"/>
                <w:rFonts w:hint="eastAsia"/>
                <w:sz w:val="24"/>
              </w:rPr>
              <w:t>⑧其他有关内容。</w:t>
            </w:r>
          </w:p>
          <w:p w14:paraId="541CFF92" w14:textId="44F78CFF" w:rsidR="00443A97" w:rsidRPr="004216F0" w:rsidRDefault="00443A97" w:rsidP="00443A97">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2</w:t>
            </w:r>
            <w:r w:rsidRPr="004216F0">
              <w:rPr>
                <w:rStyle w:val="shuojin1"/>
                <w:rFonts w:hint="eastAsia"/>
                <w:sz w:val="24"/>
              </w:rPr>
              <w:t>）评审指标分值。评审指标分值的分配应视情况确定。下面表中是是某项目设备采购时采用的分配比例，供参考。打分法的优点是简便、全面，可以将难以用金额表示的各项要素量化后进行比较，从中选出最好的标书；缺点是各评标人独立给分，对评标人的水平和知识面要求高，主观随意性较大。</w:t>
            </w:r>
          </w:p>
          <w:p w14:paraId="708DB5EB" w14:textId="71B80426" w:rsidR="00443A97" w:rsidRPr="004216F0" w:rsidRDefault="00443A97" w:rsidP="00443A97">
            <w:pPr>
              <w:spacing w:line="360" w:lineRule="auto"/>
              <w:rPr>
                <w:rStyle w:val="shuojin1"/>
                <w:sz w:val="24"/>
              </w:rPr>
            </w:pPr>
            <w:bookmarkStart w:id="26" w:name="OLE_LINK4"/>
            <w:r w:rsidRPr="004216F0">
              <w:rPr>
                <w:rStyle w:val="shuojin1"/>
                <w:rFonts w:hint="eastAsia"/>
                <w:sz w:val="24"/>
              </w:rPr>
              <w:lastRenderedPageBreak/>
              <w:t xml:space="preserve">3.3.5 </w:t>
            </w:r>
            <w:r w:rsidRPr="004216F0">
              <w:rPr>
                <w:rStyle w:val="shuojin1"/>
                <w:rFonts w:hint="eastAsia"/>
                <w:sz w:val="24"/>
              </w:rPr>
              <w:t>物资采购招标投标案例</w:t>
            </w:r>
          </w:p>
          <w:bookmarkEnd w:id="26"/>
          <w:p w14:paraId="2F5B7E63" w14:textId="77777777" w:rsidR="00443A97" w:rsidRPr="004216F0" w:rsidRDefault="00443A97" w:rsidP="00443A97">
            <w:pPr>
              <w:spacing w:line="360" w:lineRule="auto"/>
              <w:ind w:firstLineChars="200" w:firstLine="480"/>
              <w:rPr>
                <w:rStyle w:val="shuojin1"/>
                <w:sz w:val="24"/>
              </w:rPr>
            </w:pPr>
            <w:r w:rsidRPr="004216F0">
              <w:rPr>
                <w:rStyle w:val="shuojin1"/>
                <w:rFonts w:hint="eastAsia"/>
                <w:sz w:val="24"/>
              </w:rPr>
              <w:t>[</w:t>
            </w:r>
            <w:r w:rsidRPr="004216F0">
              <w:rPr>
                <w:rStyle w:val="shuojin1"/>
                <w:rFonts w:hint="eastAsia"/>
                <w:sz w:val="24"/>
              </w:rPr>
              <w:t>例</w:t>
            </w:r>
            <w:r w:rsidRPr="004216F0">
              <w:rPr>
                <w:rStyle w:val="shuojin1"/>
                <w:rFonts w:hint="eastAsia"/>
                <w:sz w:val="24"/>
              </w:rPr>
              <w:t>3-3]</w:t>
            </w:r>
            <w:r w:rsidRPr="004216F0">
              <w:rPr>
                <w:rStyle w:val="shuojin1"/>
                <w:rFonts w:hint="eastAsia"/>
                <w:sz w:val="24"/>
              </w:rPr>
              <w:t>背景</w:t>
            </w:r>
            <w:r w:rsidRPr="004216F0">
              <w:rPr>
                <w:rStyle w:val="shuojin1"/>
                <w:rFonts w:hint="eastAsia"/>
                <w:sz w:val="24"/>
              </w:rPr>
              <w:t xml:space="preserve">: </w:t>
            </w:r>
            <w:r w:rsidRPr="004216F0">
              <w:rPr>
                <w:rStyle w:val="shuojin1"/>
                <w:rFonts w:hint="eastAsia"/>
                <w:sz w:val="24"/>
              </w:rPr>
              <w:t>某项目委托监理公司承担施工监理任务，在项目施工招标过程中共有</w:t>
            </w:r>
            <w:r w:rsidRPr="004216F0">
              <w:rPr>
                <w:rStyle w:val="shuojin1"/>
                <w:rFonts w:hint="eastAsia"/>
                <w:sz w:val="24"/>
              </w:rPr>
              <w:t>A</w:t>
            </w:r>
            <w:r w:rsidRPr="004216F0">
              <w:rPr>
                <w:rStyle w:val="shuojin1"/>
                <w:rFonts w:hint="eastAsia"/>
                <w:sz w:val="24"/>
              </w:rPr>
              <w:t>、</w:t>
            </w:r>
            <w:r w:rsidRPr="004216F0">
              <w:rPr>
                <w:rStyle w:val="shuojin1"/>
                <w:rFonts w:hint="eastAsia"/>
                <w:sz w:val="24"/>
              </w:rPr>
              <w:t>B</w:t>
            </w:r>
            <w:r w:rsidRPr="004216F0">
              <w:rPr>
                <w:rStyle w:val="shuojin1"/>
                <w:rFonts w:hint="eastAsia"/>
                <w:sz w:val="24"/>
              </w:rPr>
              <w:t>、</w:t>
            </w:r>
            <w:r w:rsidRPr="004216F0">
              <w:rPr>
                <w:rStyle w:val="shuojin1"/>
                <w:rFonts w:hint="eastAsia"/>
                <w:sz w:val="24"/>
              </w:rPr>
              <w:t>C</w:t>
            </w:r>
            <w:r w:rsidRPr="004216F0">
              <w:rPr>
                <w:rStyle w:val="shuojin1"/>
                <w:rFonts w:hint="eastAsia"/>
                <w:sz w:val="24"/>
              </w:rPr>
              <w:t>、</w:t>
            </w:r>
            <w:r w:rsidRPr="004216F0">
              <w:rPr>
                <w:rStyle w:val="shuojin1"/>
                <w:rFonts w:hint="eastAsia"/>
                <w:sz w:val="24"/>
              </w:rPr>
              <w:t>D</w:t>
            </w:r>
            <w:r w:rsidRPr="004216F0">
              <w:rPr>
                <w:rStyle w:val="shuojin1"/>
                <w:rFonts w:hint="eastAsia"/>
                <w:sz w:val="24"/>
              </w:rPr>
              <w:t>、</w:t>
            </w:r>
            <w:r w:rsidRPr="004216F0">
              <w:rPr>
                <w:rStyle w:val="shuojin1"/>
                <w:rFonts w:hint="eastAsia"/>
                <w:sz w:val="24"/>
              </w:rPr>
              <w:t>E</w:t>
            </w:r>
            <w:r w:rsidRPr="004216F0">
              <w:rPr>
                <w:rStyle w:val="shuojin1"/>
                <w:rFonts w:hint="eastAsia"/>
                <w:sz w:val="24"/>
              </w:rPr>
              <w:t>五家施工单位竞标。其中，</w:t>
            </w:r>
            <w:r w:rsidRPr="004216F0">
              <w:rPr>
                <w:rStyle w:val="shuojin1"/>
                <w:rFonts w:hint="eastAsia"/>
                <w:sz w:val="24"/>
              </w:rPr>
              <w:t>E</w:t>
            </w:r>
            <w:r w:rsidRPr="004216F0">
              <w:rPr>
                <w:rStyle w:val="shuojin1"/>
                <w:rFonts w:hint="eastAsia"/>
                <w:sz w:val="24"/>
              </w:rPr>
              <w:t>工程公司的投标文件在招标文件要求提交投标文件的截止时间后半小时送达</w:t>
            </w:r>
            <w:r w:rsidRPr="004216F0">
              <w:rPr>
                <w:rStyle w:val="shuojin1"/>
                <w:rFonts w:hint="eastAsia"/>
                <w:sz w:val="24"/>
              </w:rPr>
              <w:t>; C</w:t>
            </w:r>
            <w:r w:rsidRPr="004216F0">
              <w:rPr>
                <w:rStyle w:val="shuojin1"/>
                <w:rFonts w:hint="eastAsia"/>
                <w:sz w:val="24"/>
              </w:rPr>
              <w:t>工程公司的投标文件未密封。经过评标，业主选定</w:t>
            </w:r>
            <w:r w:rsidRPr="004216F0">
              <w:rPr>
                <w:rStyle w:val="shuojin1"/>
                <w:rFonts w:hint="eastAsia"/>
                <w:sz w:val="24"/>
              </w:rPr>
              <w:t>A</w:t>
            </w:r>
            <w:r w:rsidRPr="004216F0">
              <w:rPr>
                <w:rStyle w:val="shuojin1"/>
                <w:rFonts w:hint="eastAsia"/>
                <w:sz w:val="24"/>
              </w:rPr>
              <w:t>公司为中标单位。且在施工合同中双方约定，</w:t>
            </w:r>
            <w:r w:rsidRPr="004216F0">
              <w:rPr>
                <w:rStyle w:val="shuojin1"/>
                <w:rFonts w:hint="eastAsia"/>
                <w:sz w:val="24"/>
              </w:rPr>
              <w:t>A</w:t>
            </w:r>
            <w:r w:rsidRPr="004216F0">
              <w:rPr>
                <w:rStyle w:val="shuojin1"/>
                <w:rFonts w:hint="eastAsia"/>
                <w:sz w:val="24"/>
              </w:rPr>
              <w:t>公司将设备安装、配套工程和桩基工程的施工分别分包给</w:t>
            </w:r>
            <w:r w:rsidRPr="004216F0">
              <w:rPr>
                <w:rStyle w:val="shuojin1"/>
                <w:rFonts w:hint="eastAsia"/>
                <w:sz w:val="24"/>
              </w:rPr>
              <w:t>H</w:t>
            </w:r>
            <w:r w:rsidRPr="004216F0">
              <w:rPr>
                <w:rStyle w:val="shuojin1"/>
                <w:rFonts w:hint="eastAsia"/>
                <w:sz w:val="24"/>
              </w:rPr>
              <w:t>、</w:t>
            </w:r>
            <w:r w:rsidRPr="004216F0">
              <w:rPr>
                <w:rStyle w:val="shuojin1"/>
                <w:rFonts w:hint="eastAsia"/>
                <w:sz w:val="24"/>
              </w:rPr>
              <w:t>K</w:t>
            </w:r>
            <w:r w:rsidRPr="004216F0">
              <w:rPr>
                <w:rStyle w:val="shuojin1"/>
                <w:rFonts w:hint="eastAsia"/>
                <w:sz w:val="24"/>
              </w:rPr>
              <w:t>和</w:t>
            </w:r>
            <w:r w:rsidRPr="004216F0">
              <w:rPr>
                <w:rStyle w:val="shuojin1"/>
                <w:rFonts w:hint="eastAsia"/>
                <w:sz w:val="24"/>
              </w:rPr>
              <w:t>P</w:t>
            </w:r>
            <w:r w:rsidRPr="004216F0">
              <w:rPr>
                <w:rStyle w:val="shuojin1"/>
                <w:rFonts w:hint="eastAsia"/>
                <w:sz w:val="24"/>
              </w:rPr>
              <w:t>三家专业工程公司，业主负责采购设备。</w:t>
            </w:r>
          </w:p>
          <w:p w14:paraId="640C7221" w14:textId="77777777" w:rsidR="00443A97" w:rsidRPr="004216F0" w:rsidRDefault="00443A97" w:rsidP="00443A97">
            <w:pPr>
              <w:spacing w:line="360" w:lineRule="auto"/>
              <w:rPr>
                <w:rStyle w:val="shuojin1"/>
                <w:sz w:val="24"/>
              </w:rPr>
            </w:pPr>
            <w:r w:rsidRPr="004216F0">
              <w:rPr>
                <w:rStyle w:val="shuojin1"/>
                <w:rFonts w:hint="eastAsia"/>
                <w:sz w:val="24"/>
              </w:rPr>
              <w:t>问题</w:t>
            </w:r>
            <w:r w:rsidRPr="004216F0">
              <w:rPr>
                <w:rStyle w:val="shuojin1"/>
                <w:rFonts w:hint="eastAsia"/>
                <w:sz w:val="24"/>
              </w:rPr>
              <w:t>:</w:t>
            </w:r>
          </w:p>
          <w:p w14:paraId="4C8357D8" w14:textId="77777777" w:rsidR="00443A97" w:rsidRPr="004216F0" w:rsidRDefault="00443A97" w:rsidP="00443A97">
            <w:pPr>
              <w:spacing w:line="360" w:lineRule="auto"/>
              <w:rPr>
                <w:rStyle w:val="shuojin1"/>
                <w:sz w:val="24"/>
              </w:rPr>
            </w:pPr>
            <w:r w:rsidRPr="004216F0">
              <w:rPr>
                <w:rStyle w:val="shuojin1"/>
                <w:rFonts w:hint="eastAsia"/>
                <w:sz w:val="24"/>
              </w:rPr>
              <w:t>(1)</w:t>
            </w:r>
            <w:r w:rsidRPr="004216F0">
              <w:rPr>
                <w:rStyle w:val="shuojin1"/>
                <w:rFonts w:hint="eastAsia"/>
                <w:sz w:val="24"/>
              </w:rPr>
              <w:t>评标委员会是否应该对</w:t>
            </w:r>
            <w:r w:rsidRPr="004216F0">
              <w:rPr>
                <w:rStyle w:val="shuojin1"/>
                <w:rFonts w:hint="eastAsia"/>
                <w:sz w:val="24"/>
              </w:rPr>
              <w:t>E</w:t>
            </w:r>
            <w:r w:rsidRPr="004216F0">
              <w:rPr>
                <w:rStyle w:val="shuojin1"/>
                <w:rFonts w:hint="eastAsia"/>
                <w:sz w:val="24"/>
              </w:rPr>
              <w:t>、</w:t>
            </w:r>
            <w:r w:rsidRPr="004216F0">
              <w:rPr>
                <w:rStyle w:val="shuojin1"/>
                <w:rFonts w:hint="eastAsia"/>
                <w:sz w:val="24"/>
              </w:rPr>
              <w:t>C</w:t>
            </w:r>
            <w:r w:rsidRPr="004216F0">
              <w:rPr>
                <w:rStyle w:val="shuojin1"/>
                <w:rFonts w:hint="eastAsia"/>
                <w:sz w:val="24"/>
              </w:rPr>
              <w:t>这两家公司的投标文件进行评审</w:t>
            </w:r>
            <w:r w:rsidRPr="004216F0">
              <w:rPr>
                <w:rStyle w:val="shuojin1"/>
                <w:rFonts w:hint="eastAsia"/>
                <w:sz w:val="24"/>
              </w:rPr>
              <w:t>?</w:t>
            </w:r>
            <w:r w:rsidRPr="004216F0">
              <w:rPr>
                <w:rStyle w:val="shuojin1"/>
                <w:rFonts w:hint="eastAsia"/>
                <w:sz w:val="24"/>
              </w:rPr>
              <w:t>为什么</w:t>
            </w:r>
            <w:r w:rsidRPr="004216F0">
              <w:rPr>
                <w:rStyle w:val="shuojin1"/>
                <w:rFonts w:hint="eastAsia"/>
                <w:sz w:val="24"/>
              </w:rPr>
              <w:t>?</w:t>
            </w:r>
          </w:p>
          <w:p w14:paraId="65CDDCF9" w14:textId="77777777" w:rsidR="00443A97" w:rsidRPr="004216F0" w:rsidRDefault="00443A97" w:rsidP="00443A97">
            <w:pPr>
              <w:spacing w:line="360" w:lineRule="auto"/>
              <w:rPr>
                <w:rStyle w:val="shuojin1"/>
                <w:sz w:val="24"/>
              </w:rPr>
            </w:pPr>
            <w:r w:rsidRPr="004216F0">
              <w:rPr>
                <w:rStyle w:val="shuojin1"/>
                <w:rFonts w:hint="eastAsia"/>
                <w:sz w:val="24"/>
              </w:rPr>
              <w:t>(2)</w:t>
            </w:r>
            <w:r w:rsidRPr="004216F0">
              <w:rPr>
                <w:rStyle w:val="shuojin1"/>
                <w:rFonts w:hint="eastAsia"/>
                <w:sz w:val="24"/>
              </w:rPr>
              <w:t>桩基工程施工完毕，已按国家有关规定和合同约定作了检测验收。监理工程师对其中的某号桩的混凝土质量有怀疑，建议业主采用钻孔取样方法进</w:t>
            </w:r>
            <w:r w:rsidRPr="004216F0">
              <w:rPr>
                <w:rStyle w:val="shuojin1"/>
                <w:rFonts w:hint="eastAsia"/>
                <w:sz w:val="24"/>
              </w:rPr>
              <w:t>-</w:t>
            </w:r>
            <w:r w:rsidRPr="004216F0">
              <w:rPr>
                <w:rStyle w:val="shuojin1"/>
                <w:rFonts w:hint="eastAsia"/>
                <w:sz w:val="24"/>
              </w:rPr>
              <w:t>一步检验。</w:t>
            </w:r>
            <w:r w:rsidRPr="004216F0">
              <w:rPr>
                <w:rStyle w:val="shuojin1"/>
                <w:rFonts w:hint="eastAsia"/>
                <w:sz w:val="24"/>
              </w:rPr>
              <w:t>P</w:t>
            </w:r>
            <w:r w:rsidRPr="004216F0">
              <w:rPr>
                <w:rStyle w:val="shuojin1"/>
                <w:rFonts w:hint="eastAsia"/>
                <w:sz w:val="24"/>
              </w:rPr>
              <w:t>公司不配合，监理工程师要求</w:t>
            </w:r>
            <w:r w:rsidRPr="004216F0">
              <w:rPr>
                <w:rStyle w:val="shuojin1"/>
                <w:rFonts w:hint="eastAsia"/>
                <w:sz w:val="24"/>
              </w:rPr>
              <w:t>A</w:t>
            </w:r>
            <w:r w:rsidRPr="004216F0">
              <w:rPr>
                <w:rStyle w:val="shuojin1"/>
                <w:rFonts w:hint="eastAsia"/>
                <w:sz w:val="24"/>
              </w:rPr>
              <w:t>公司给予配合，</w:t>
            </w:r>
            <w:r w:rsidRPr="004216F0">
              <w:rPr>
                <w:rStyle w:val="shuojin1"/>
                <w:rFonts w:hint="eastAsia"/>
                <w:sz w:val="24"/>
              </w:rPr>
              <w:t>A</w:t>
            </w:r>
            <w:r w:rsidRPr="004216F0">
              <w:rPr>
                <w:rStyle w:val="shuojin1"/>
                <w:rFonts w:hint="eastAsia"/>
                <w:sz w:val="24"/>
              </w:rPr>
              <w:t>公司以桩基工程是由</w:t>
            </w:r>
            <w:r w:rsidRPr="004216F0">
              <w:rPr>
                <w:rStyle w:val="shuojin1"/>
                <w:rFonts w:hint="eastAsia"/>
                <w:sz w:val="24"/>
              </w:rPr>
              <w:t>P</w:t>
            </w:r>
            <w:r w:rsidRPr="004216F0">
              <w:rPr>
                <w:rStyle w:val="shuojin1"/>
                <w:rFonts w:hint="eastAsia"/>
                <w:sz w:val="24"/>
              </w:rPr>
              <w:t>公司施工为由加以拒绝。</w:t>
            </w:r>
            <w:r w:rsidRPr="004216F0">
              <w:rPr>
                <w:rStyle w:val="shuojin1"/>
                <w:rFonts w:hint="eastAsia"/>
                <w:sz w:val="24"/>
              </w:rPr>
              <w:t>A</w:t>
            </w:r>
            <w:r w:rsidRPr="004216F0">
              <w:rPr>
                <w:rStyle w:val="shuojin1"/>
                <w:rFonts w:hint="eastAsia"/>
                <w:sz w:val="24"/>
              </w:rPr>
              <w:t>公司的做法妥当否</w:t>
            </w:r>
            <w:r w:rsidRPr="004216F0">
              <w:rPr>
                <w:rStyle w:val="shuojin1"/>
                <w:rFonts w:hint="eastAsia"/>
                <w:sz w:val="24"/>
              </w:rPr>
              <w:t>?</w:t>
            </w:r>
            <w:r w:rsidRPr="004216F0">
              <w:rPr>
                <w:rStyle w:val="shuojin1"/>
                <w:rFonts w:hint="eastAsia"/>
                <w:sz w:val="24"/>
              </w:rPr>
              <w:t>为什么</w:t>
            </w:r>
            <w:r w:rsidRPr="004216F0">
              <w:rPr>
                <w:rStyle w:val="shuojin1"/>
                <w:rFonts w:hint="eastAsia"/>
                <w:sz w:val="24"/>
              </w:rPr>
              <w:t>?</w:t>
            </w:r>
          </w:p>
          <w:p w14:paraId="25A31EB1" w14:textId="77777777" w:rsidR="00443A97" w:rsidRPr="004216F0" w:rsidRDefault="00443A97" w:rsidP="00443A97">
            <w:pPr>
              <w:spacing w:line="360" w:lineRule="auto"/>
              <w:rPr>
                <w:rStyle w:val="shuojin1"/>
                <w:sz w:val="24"/>
              </w:rPr>
            </w:pPr>
            <w:r w:rsidRPr="004216F0">
              <w:rPr>
                <w:rStyle w:val="shuojin1"/>
                <w:rFonts w:hint="eastAsia"/>
                <w:sz w:val="24"/>
              </w:rPr>
              <w:t>(3)</w:t>
            </w:r>
            <w:r w:rsidRPr="004216F0">
              <w:rPr>
                <w:rStyle w:val="shuojin1"/>
                <w:rFonts w:hint="eastAsia"/>
                <w:sz w:val="24"/>
              </w:rPr>
              <w:t>若桩体经钻孔取样检验合格，</w:t>
            </w:r>
            <w:r w:rsidRPr="004216F0">
              <w:rPr>
                <w:rStyle w:val="shuojin1"/>
                <w:rFonts w:hint="eastAsia"/>
                <w:sz w:val="24"/>
              </w:rPr>
              <w:t>A</w:t>
            </w:r>
            <w:r w:rsidRPr="004216F0">
              <w:rPr>
                <w:rStyle w:val="shuojin1"/>
                <w:rFonts w:hint="eastAsia"/>
                <w:sz w:val="24"/>
              </w:rPr>
              <w:t>公司要求该监理公司承担由此发生的全部费用，赔偿其窝工损失，并顺延所影响的工期。</w:t>
            </w:r>
            <w:r w:rsidRPr="004216F0">
              <w:rPr>
                <w:rStyle w:val="shuojin1"/>
                <w:rFonts w:hint="eastAsia"/>
                <w:sz w:val="24"/>
              </w:rPr>
              <w:t>A</w:t>
            </w:r>
            <w:r w:rsidRPr="004216F0">
              <w:rPr>
                <w:rStyle w:val="shuojin1"/>
                <w:rFonts w:hint="eastAsia"/>
                <w:sz w:val="24"/>
              </w:rPr>
              <w:t>公司的要求合理吗</w:t>
            </w:r>
            <w:r w:rsidRPr="004216F0">
              <w:rPr>
                <w:rStyle w:val="shuojin1"/>
                <w:rFonts w:hint="eastAsia"/>
                <w:sz w:val="24"/>
              </w:rPr>
              <w:t>?</w:t>
            </w:r>
            <w:r w:rsidRPr="004216F0">
              <w:rPr>
                <w:rStyle w:val="shuojin1"/>
                <w:rFonts w:hint="eastAsia"/>
                <w:sz w:val="24"/>
              </w:rPr>
              <w:t>为什么</w:t>
            </w:r>
            <w:r w:rsidRPr="004216F0">
              <w:rPr>
                <w:rStyle w:val="shuojin1"/>
                <w:rFonts w:hint="eastAsia"/>
                <w:sz w:val="24"/>
              </w:rPr>
              <w:t>?</w:t>
            </w:r>
          </w:p>
          <w:p w14:paraId="7DDD24CB" w14:textId="77777777" w:rsidR="00443A97" w:rsidRPr="004216F0" w:rsidRDefault="00443A97" w:rsidP="00443A97">
            <w:pPr>
              <w:spacing w:line="360" w:lineRule="auto"/>
              <w:rPr>
                <w:rStyle w:val="shuojin1"/>
                <w:sz w:val="24"/>
              </w:rPr>
            </w:pPr>
            <w:r w:rsidRPr="004216F0">
              <w:rPr>
                <w:rStyle w:val="shuojin1"/>
                <w:rFonts w:hint="eastAsia"/>
                <w:sz w:val="24"/>
              </w:rPr>
              <w:t>(4)</w:t>
            </w:r>
            <w:r w:rsidRPr="004216F0">
              <w:rPr>
                <w:rStyle w:val="shuojin1"/>
                <w:rFonts w:hint="eastAsia"/>
                <w:sz w:val="24"/>
              </w:rPr>
              <w:t>业主采购的设备提前进场，</w:t>
            </w:r>
            <w:r w:rsidRPr="004216F0">
              <w:rPr>
                <w:rStyle w:val="shuojin1"/>
                <w:rFonts w:hint="eastAsia"/>
                <w:sz w:val="24"/>
              </w:rPr>
              <w:t>A</w:t>
            </w:r>
            <w:r w:rsidRPr="004216F0">
              <w:rPr>
                <w:rStyle w:val="shuojin1"/>
                <w:rFonts w:hint="eastAsia"/>
                <w:sz w:val="24"/>
              </w:rPr>
              <w:t>公司派人参加开箱清点，并向监理工程师提交因此增加的保管费支付申请。监理工程师是否应予以签认</w:t>
            </w:r>
            <w:r w:rsidRPr="004216F0">
              <w:rPr>
                <w:rStyle w:val="shuojin1"/>
                <w:rFonts w:hint="eastAsia"/>
                <w:sz w:val="24"/>
              </w:rPr>
              <w:t>?</w:t>
            </w:r>
            <w:r w:rsidRPr="004216F0">
              <w:rPr>
                <w:rStyle w:val="shuojin1"/>
                <w:rFonts w:hint="eastAsia"/>
                <w:sz w:val="24"/>
              </w:rPr>
              <w:t>为什么</w:t>
            </w:r>
            <w:r w:rsidRPr="004216F0">
              <w:rPr>
                <w:rStyle w:val="shuojin1"/>
                <w:rFonts w:hint="eastAsia"/>
                <w:sz w:val="24"/>
              </w:rPr>
              <w:t>?</w:t>
            </w:r>
          </w:p>
          <w:p w14:paraId="548BBA19" w14:textId="27D97E4D" w:rsidR="00443A97" w:rsidRPr="004216F0" w:rsidRDefault="00443A97" w:rsidP="00443A97">
            <w:pPr>
              <w:spacing w:line="360" w:lineRule="auto"/>
              <w:rPr>
                <w:rStyle w:val="shuojin1"/>
                <w:sz w:val="24"/>
              </w:rPr>
            </w:pPr>
            <w:r w:rsidRPr="004216F0">
              <w:rPr>
                <w:rStyle w:val="shuojin1"/>
                <w:rFonts w:hint="eastAsia"/>
                <w:sz w:val="24"/>
              </w:rPr>
              <w:t>(5)K</w:t>
            </w:r>
            <w:r w:rsidRPr="004216F0">
              <w:rPr>
                <w:rStyle w:val="shuojin1"/>
                <w:rFonts w:hint="eastAsia"/>
                <w:sz w:val="24"/>
              </w:rPr>
              <w:t>公司在配套工程的设备安装过程中发现配套工程设备材料库中部分配件丢失，要求业主重新采购供货。</w:t>
            </w:r>
            <w:r w:rsidRPr="004216F0">
              <w:rPr>
                <w:rStyle w:val="shuojin1"/>
                <w:rFonts w:hint="eastAsia"/>
                <w:sz w:val="24"/>
              </w:rPr>
              <w:t>K</w:t>
            </w:r>
            <w:r w:rsidRPr="004216F0">
              <w:rPr>
                <w:rStyle w:val="shuojin1"/>
                <w:rFonts w:hint="eastAsia"/>
                <w:sz w:val="24"/>
              </w:rPr>
              <w:t>公司的要求是否合理</w:t>
            </w:r>
            <w:r w:rsidRPr="004216F0">
              <w:rPr>
                <w:rStyle w:val="shuojin1"/>
                <w:rFonts w:hint="eastAsia"/>
                <w:sz w:val="24"/>
              </w:rPr>
              <w:t>?</w:t>
            </w:r>
            <w:r w:rsidRPr="004216F0">
              <w:rPr>
                <w:rStyle w:val="shuojin1"/>
                <w:rFonts w:hint="eastAsia"/>
                <w:sz w:val="24"/>
              </w:rPr>
              <w:t>为什么</w:t>
            </w:r>
            <w:r w:rsidRPr="004216F0">
              <w:rPr>
                <w:rStyle w:val="shuojin1"/>
                <w:rFonts w:hint="eastAsia"/>
                <w:sz w:val="24"/>
              </w:rPr>
              <w:t>?</w:t>
            </w:r>
          </w:p>
          <w:p w14:paraId="23FBE8DC" w14:textId="2215055C" w:rsidR="00443A97" w:rsidRPr="004216F0" w:rsidRDefault="00443A97" w:rsidP="00443A97">
            <w:pPr>
              <w:spacing w:line="360" w:lineRule="auto"/>
              <w:rPr>
                <w:rStyle w:val="shuojin1"/>
                <w:sz w:val="24"/>
              </w:rPr>
            </w:pPr>
            <w:r w:rsidRPr="004216F0">
              <w:rPr>
                <w:rStyle w:val="shuojin1"/>
                <w:rFonts w:hint="eastAsia"/>
                <w:sz w:val="24"/>
              </w:rPr>
              <w:t xml:space="preserve">3.3.6 </w:t>
            </w:r>
            <w:r w:rsidRPr="004216F0">
              <w:rPr>
                <w:rStyle w:val="shuojin1"/>
                <w:rFonts w:hint="eastAsia"/>
                <w:sz w:val="24"/>
              </w:rPr>
              <w:t>其他类别招标概述</w:t>
            </w:r>
          </w:p>
          <w:p w14:paraId="24923DB1" w14:textId="77777777" w:rsidR="00443A97" w:rsidRPr="004216F0" w:rsidRDefault="00443A97" w:rsidP="00443A97">
            <w:pPr>
              <w:spacing w:line="360" w:lineRule="auto"/>
              <w:ind w:firstLineChars="200" w:firstLine="480"/>
              <w:rPr>
                <w:rStyle w:val="shuojin1"/>
                <w:sz w:val="24"/>
              </w:rPr>
            </w:pPr>
            <w:r w:rsidRPr="004216F0">
              <w:rPr>
                <w:rStyle w:val="shuojin1"/>
                <w:rFonts w:hint="eastAsia"/>
                <w:sz w:val="24"/>
              </w:rPr>
              <w:t>监理招标与工程项目建设过程中其他招标的最大区别</w:t>
            </w:r>
            <w:r w:rsidRPr="004216F0">
              <w:rPr>
                <w:rStyle w:val="shuojin1"/>
                <w:rFonts w:hint="eastAsia"/>
                <w:sz w:val="24"/>
              </w:rPr>
              <w:t>,</w:t>
            </w:r>
            <w:r w:rsidRPr="004216F0">
              <w:rPr>
                <w:rStyle w:val="shuojin1"/>
                <w:rFonts w:hint="eastAsia"/>
                <w:sz w:val="24"/>
              </w:rPr>
              <w:t>表现为“标的”的特殊性，招标人选择中标人的基本原则是“基于能力的选择”，而不应将服务报价作为主要考虑因素。</w:t>
            </w:r>
          </w:p>
          <w:p w14:paraId="6E532FF1" w14:textId="19556D92" w:rsidR="00443A97" w:rsidRPr="004216F0" w:rsidRDefault="00443A97" w:rsidP="00443A97">
            <w:pPr>
              <w:spacing w:line="360" w:lineRule="auto"/>
              <w:ind w:firstLineChars="200" w:firstLine="480"/>
              <w:rPr>
                <w:rStyle w:val="shuojin1"/>
                <w:sz w:val="24"/>
              </w:rPr>
            </w:pPr>
            <w:r w:rsidRPr="004216F0">
              <w:rPr>
                <w:rStyle w:val="shuojin1"/>
                <w:rFonts w:hint="eastAsia"/>
                <w:sz w:val="24"/>
              </w:rPr>
              <w:t>勘察设计任务的招标发包形式既可以将勘察、设计任务单独招标，发包给具有相应资质的勘察单位和设计单位，也可以将勘察、设计任务合并发包给具有相应资质的勘察设计单位。勘察设计总发包</w:t>
            </w:r>
            <w:r w:rsidRPr="004216F0">
              <w:rPr>
                <w:rStyle w:val="shuojin1"/>
                <w:rFonts w:hint="eastAsia"/>
                <w:sz w:val="24"/>
              </w:rPr>
              <w:t>,</w:t>
            </w:r>
            <w:r w:rsidRPr="004216F0">
              <w:rPr>
                <w:rStyle w:val="shuojin1"/>
                <w:rFonts w:hint="eastAsia"/>
                <w:sz w:val="24"/>
              </w:rPr>
              <w:t>不仅可以减少招标发包的工作量</w:t>
            </w:r>
            <w:r w:rsidRPr="004216F0">
              <w:rPr>
                <w:rStyle w:val="shuojin1"/>
                <w:rFonts w:hint="eastAsia"/>
                <w:sz w:val="24"/>
              </w:rPr>
              <w:t>,</w:t>
            </w:r>
            <w:r w:rsidRPr="004216F0">
              <w:rPr>
                <w:rStyle w:val="shuojin1"/>
                <w:rFonts w:hint="eastAsia"/>
                <w:sz w:val="24"/>
              </w:rPr>
              <w:t>而且在合同履行过程中，项目法人可以减少两个合同的协调工作量，同时使勘察工作直接根据设计需要进行</w:t>
            </w:r>
            <w:r w:rsidRPr="004216F0">
              <w:rPr>
                <w:rStyle w:val="shuojin1"/>
                <w:rFonts w:hint="eastAsia"/>
                <w:sz w:val="24"/>
              </w:rPr>
              <w:t>,</w:t>
            </w:r>
            <w:r w:rsidRPr="004216F0">
              <w:rPr>
                <w:rStyle w:val="shuojin1"/>
                <w:rFonts w:hint="eastAsia"/>
                <w:sz w:val="24"/>
              </w:rPr>
              <w:t>满足设计对勘察资料精度、内容、进度的要求。</w:t>
            </w:r>
          </w:p>
          <w:p w14:paraId="5CBA573E" w14:textId="0F98977A" w:rsidR="00443A97" w:rsidRPr="004216F0" w:rsidRDefault="00443A97" w:rsidP="00443A97">
            <w:pPr>
              <w:spacing w:line="360" w:lineRule="auto"/>
              <w:rPr>
                <w:rStyle w:val="shuojin1"/>
                <w:sz w:val="24"/>
              </w:rPr>
            </w:pPr>
            <w:r w:rsidRPr="004216F0">
              <w:rPr>
                <w:rStyle w:val="shuojin1"/>
                <w:rFonts w:hint="eastAsia"/>
                <w:sz w:val="24"/>
              </w:rPr>
              <w:lastRenderedPageBreak/>
              <w:t xml:space="preserve">3.3.7 </w:t>
            </w:r>
            <w:r w:rsidRPr="004216F0">
              <w:rPr>
                <w:rStyle w:val="shuojin1"/>
                <w:rFonts w:hint="eastAsia"/>
                <w:sz w:val="24"/>
              </w:rPr>
              <w:t>招标投标改革方向</w:t>
            </w:r>
          </w:p>
          <w:p w14:paraId="0E2BAD59" w14:textId="527BC12B" w:rsidR="00EF1A02" w:rsidRPr="004216F0" w:rsidRDefault="00443A97" w:rsidP="00443A97">
            <w:pPr>
              <w:spacing w:line="360" w:lineRule="auto"/>
              <w:ind w:firstLineChars="200" w:firstLine="480"/>
              <w:rPr>
                <w:rStyle w:val="shuojin1"/>
                <w:sz w:val="24"/>
              </w:rPr>
            </w:pPr>
            <w:r w:rsidRPr="004216F0">
              <w:rPr>
                <w:rStyle w:val="shuojin1"/>
                <w:rFonts w:hint="eastAsia"/>
                <w:sz w:val="24"/>
              </w:rPr>
              <w:t>在民间投资的房屋建筑工程中</w:t>
            </w:r>
            <w:r w:rsidRPr="004216F0">
              <w:rPr>
                <w:rStyle w:val="shuojin1"/>
                <w:rFonts w:hint="eastAsia"/>
                <w:sz w:val="24"/>
              </w:rPr>
              <w:t>,</w:t>
            </w:r>
            <w:r w:rsidRPr="004216F0">
              <w:rPr>
                <w:rStyle w:val="shuojin1"/>
                <w:rFonts w:hint="eastAsia"/>
                <w:sz w:val="24"/>
              </w:rPr>
              <w:t>探索由建设单位自主决定发包方式</w:t>
            </w:r>
            <w:r w:rsidRPr="004216F0">
              <w:rPr>
                <w:rStyle w:val="shuojin1"/>
                <w:rFonts w:hint="eastAsia"/>
                <w:sz w:val="24"/>
              </w:rPr>
              <w:t>;</w:t>
            </w:r>
            <w:r w:rsidRPr="004216F0">
              <w:rPr>
                <w:rStyle w:val="shuojin1"/>
                <w:rFonts w:hint="eastAsia"/>
                <w:sz w:val="24"/>
              </w:rPr>
              <w:t>将依法必须招标的工程建设项目纳入统一的公共资源交易平台</w:t>
            </w:r>
            <w:r w:rsidRPr="004216F0">
              <w:rPr>
                <w:rStyle w:val="shuojin1"/>
                <w:rFonts w:hint="eastAsia"/>
                <w:sz w:val="24"/>
              </w:rPr>
              <w:t>,</w:t>
            </w:r>
            <w:r w:rsidRPr="004216F0">
              <w:rPr>
                <w:rStyle w:val="shuojin1"/>
                <w:rFonts w:hint="eastAsia"/>
                <w:sz w:val="24"/>
              </w:rPr>
              <w:t>遵循公平、公正、公开和诚信的原则</w:t>
            </w:r>
            <w:r w:rsidRPr="004216F0">
              <w:rPr>
                <w:rStyle w:val="shuojin1"/>
                <w:rFonts w:hint="eastAsia"/>
                <w:sz w:val="24"/>
              </w:rPr>
              <w:t>,</w:t>
            </w:r>
            <w:r w:rsidRPr="004216F0">
              <w:rPr>
                <w:rStyle w:val="shuojin1"/>
                <w:rFonts w:hint="eastAsia"/>
                <w:sz w:val="24"/>
              </w:rPr>
              <w:t>规范招标投标行为</w:t>
            </w:r>
            <w:r w:rsidRPr="004216F0">
              <w:rPr>
                <w:rStyle w:val="shuojin1"/>
                <w:rFonts w:hint="eastAsia"/>
                <w:sz w:val="24"/>
              </w:rPr>
              <w:t>;</w:t>
            </w:r>
            <w:r w:rsidRPr="004216F0">
              <w:rPr>
                <w:rStyle w:val="shuojin1"/>
                <w:rFonts w:hint="eastAsia"/>
                <w:sz w:val="24"/>
              </w:rPr>
              <w:t>进一步简化招标投标程序</w:t>
            </w:r>
            <w:r w:rsidRPr="004216F0">
              <w:rPr>
                <w:rStyle w:val="shuojin1"/>
                <w:rFonts w:hint="eastAsia"/>
                <w:sz w:val="24"/>
              </w:rPr>
              <w:t>,</w:t>
            </w:r>
            <w:r w:rsidRPr="004216F0">
              <w:rPr>
                <w:rStyle w:val="shuojin1"/>
                <w:rFonts w:hint="eastAsia"/>
                <w:sz w:val="24"/>
              </w:rPr>
              <w:t>实现招标投标交易全过程电子化</w:t>
            </w:r>
            <w:r w:rsidRPr="004216F0">
              <w:rPr>
                <w:rStyle w:val="shuojin1"/>
                <w:rFonts w:hint="eastAsia"/>
                <w:sz w:val="24"/>
              </w:rPr>
              <w:t>,</w:t>
            </w:r>
            <w:r w:rsidRPr="004216F0">
              <w:rPr>
                <w:rStyle w:val="shuojin1"/>
                <w:rFonts w:hint="eastAsia"/>
                <w:sz w:val="24"/>
              </w:rPr>
              <w:t>推行网上异地评标</w:t>
            </w:r>
            <w:r w:rsidRPr="004216F0">
              <w:rPr>
                <w:rStyle w:val="shuojin1"/>
                <w:rFonts w:hint="eastAsia"/>
                <w:sz w:val="24"/>
              </w:rPr>
              <w:t>;</w:t>
            </w:r>
            <w:r w:rsidRPr="004216F0">
              <w:rPr>
                <w:rStyle w:val="shuojin1"/>
                <w:rFonts w:hint="eastAsia"/>
                <w:sz w:val="24"/>
              </w:rPr>
              <w:t>对依法通过竞争性谈判或单―来源方式确定供应商的政府采购工程建设项目</w:t>
            </w:r>
            <w:r w:rsidRPr="004216F0">
              <w:rPr>
                <w:rStyle w:val="shuojin1"/>
                <w:rFonts w:hint="eastAsia"/>
                <w:sz w:val="24"/>
              </w:rPr>
              <w:t>,</w:t>
            </w:r>
            <w:r w:rsidRPr="004216F0">
              <w:rPr>
                <w:rStyle w:val="shuojin1"/>
                <w:rFonts w:hint="eastAsia"/>
                <w:sz w:val="24"/>
              </w:rPr>
              <w:t>符合相应条件的应当颁发施工许可证。</w:t>
            </w:r>
          </w:p>
        </w:tc>
      </w:tr>
      <w:tr w:rsidR="00283D3F" w:rsidRPr="004216F0" w14:paraId="182BDAC8" w14:textId="77777777" w:rsidTr="00992018">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43F7E57E" w14:textId="77777777" w:rsidR="00283D3F" w:rsidRPr="004216F0" w:rsidRDefault="00283D3F" w:rsidP="00992018">
            <w:pPr>
              <w:spacing w:line="360" w:lineRule="auto"/>
              <w:rPr>
                <w:b/>
                <w:sz w:val="24"/>
              </w:rPr>
            </w:pPr>
            <w:r w:rsidRPr="004216F0">
              <w:rPr>
                <w:rFonts w:hint="eastAsia"/>
                <w:b/>
                <w:sz w:val="24"/>
              </w:rPr>
              <w:lastRenderedPageBreak/>
              <w:t>课外作业</w:t>
            </w:r>
          </w:p>
        </w:tc>
      </w:tr>
      <w:tr w:rsidR="00283D3F" w:rsidRPr="004216F0" w14:paraId="7057F268" w14:textId="77777777" w:rsidTr="00992018">
        <w:trPr>
          <w:trHeight w:val="606"/>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52ADCB2A" w14:textId="6CBE6BD3" w:rsidR="00283D3F" w:rsidRPr="004216F0" w:rsidRDefault="00283D3F" w:rsidP="00287E32">
            <w:pPr>
              <w:rPr>
                <w:sz w:val="24"/>
              </w:rPr>
            </w:pPr>
            <w:r w:rsidRPr="004216F0">
              <w:rPr>
                <w:rFonts w:hint="eastAsia"/>
                <w:sz w:val="24"/>
              </w:rPr>
              <w:t>思考：</w:t>
            </w:r>
            <w:r w:rsidR="00287E32" w:rsidRPr="004216F0">
              <w:rPr>
                <w:rFonts w:hint="eastAsia"/>
                <w:sz w:val="24"/>
              </w:rPr>
              <w:t xml:space="preserve">1. </w:t>
            </w:r>
            <w:r w:rsidR="00287E32" w:rsidRPr="004216F0">
              <w:rPr>
                <w:rFonts w:hint="eastAsia"/>
                <w:sz w:val="24"/>
              </w:rPr>
              <w:t>为什么要进行招标，它的优势是什么？</w:t>
            </w:r>
            <w:r w:rsidR="00287E32" w:rsidRPr="004216F0">
              <w:rPr>
                <w:rFonts w:hint="eastAsia"/>
                <w:sz w:val="24"/>
              </w:rPr>
              <w:t>2</w:t>
            </w:r>
            <w:r w:rsidR="00BE2427" w:rsidRPr="004216F0">
              <w:rPr>
                <w:sz w:val="24"/>
              </w:rPr>
              <w:t xml:space="preserve">. </w:t>
            </w:r>
            <w:r w:rsidR="00287E32" w:rsidRPr="004216F0">
              <w:rPr>
                <w:rFonts w:hint="eastAsia"/>
                <w:sz w:val="24"/>
              </w:rPr>
              <w:t>工程项目招标投标的特点？</w:t>
            </w:r>
            <w:r w:rsidR="00BE2427" w:rsidRPr="004216F0">
              <w:rPr>
                <w:sz w:val="24"/>
              </w:rPr>
              <w:t>危险化学品按其危险性划分为哪几类？</w:t>
            </w:r>
          </w:p>
        </w:tc>
      </w:tr>
    </w:tbl>
    <w:p w14:paraId="06AA7D9B" w14:textId="0F7C93F1" w:rsidR="00CB3789" w:rsidRPr="00CB3789" w:rsidRDefault="00CB3789" w:rsidP="00CB3789">
      <w:pPr>
        <w:pStyle w:val="2"/>
        <w:spacing w:before="240"/>
        <w:rPr>
          <w:rFonts w:ascii="Times New Roman" w:eastAsia="宋体" w:hAnsi="Times New Roman"/>
          <w:szCs w:val="24"/>
        </w:rPr>
      </w:pPr>
      <w:r>
        <w:rPr>
          <w:rFonts w:ascii="Times New Roman" w:eastAsia="宋体" w:hAnsi="Times New Roman" w:hint="eastAsia"/>
          <w:b w:val="0"/>
        </w:rPr>
        <w:t>教学单元四</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519"/>
        <w:gridCol w:w="1338"/>
        <w:gridCol w:w="1517"/>
        <w:gridCol w:w="1338"/>
        <w:gridCol w:w="1248"/>
      </w:tblGrid>
      <w:tr w:rsidR="00FF42E6" w14:paraId="2F63D3B9" w14:textId="77777777" w:rsidTr="00145F0E">
        <w:trPr>
          <w:jc w:val="center"/>
        </w:trPr>
        <w:tc>
          <w:tcPr>
            <w:tcW w:w="1381" w:type="dxa"/>
            <w:tcBorders>
              <w:top w:val="single" w:sz="4" w:space="0" w:color="auto"/>
              <w:left w:val="single" w:sz="4" w:space="0" w:color="auto"/>
              <w:bottom w:val="single" w:sz="4" w:space="0" w:color="auto"/>
              <w:right w:val="single" w:sz="4" w:space="0" w:color="auto"/>
            </w:tcBorders>
            <w:hideMark/>
          </w:tcPr>
          <w:p w14:paraId="7C9F27F2" w14:textId="77777777" w:rsidR="00FF42E6" w:rsidRDefault="00FF42E6" w:rsidP="00145F0E">
            <w:pPr>
              <w:spacing w:line="360" w:lineRule="auto"/>
              <w:jc w:val="center"/>
              <w:rPr>
                <w:sz w:val="24"/>
              </w:rPr>
            </w:pPr>
            <w:r>
              <w:rPr>
                <w:rFonts w:hint="eastAsia"/>
                <w:sz w:val="24"/>
              </w:rPr>
              <w:t>上课次数</w:t>
            </w:r>
          </w:p>
        </w:tc>
        <w:tc>
          <w:tcPr>
            <w:tcW w:w="1381" w:type="dxa"/>
            <w:tcBorders>
              <w:top w:val="single" w:sz="4" w:space="0" w:color="auto"/>
              <w:left w:val="single" w:sz="4" w:space="0" w:color="auto"/>
              <w:bottom w:val="single" w:sz="4" w:space="0" w:color="auto"/>
              <w:right w:val="single" w:sz="4" w:space="0" w:color="auto"/>
            </w:tcBorders>
            <w:hideMark/>
          </w:tcPr>
          <w:p w14:paraId="00CC6920" w14:textId="2FEA1EE9" w:rsidR="00FF42E6" w:rsidRDefault="00FF42E6" w:rsidP="00145F0E">
            <w:pPr>
              <w:spacing w:line="360" w:lineRule="auto"/>
              <w:jc w:val="center"/>
              <w:rPr>
                <w:sz w:val="24"/>
              </w:rPr>
            </w:pPr>
            <w:r>
              <w:rPr>
                <w:rFonts w:hint="eastAsia"/>
                <w:sz w:val="24"/>
              </w:rPr>
              <w:t>第</w:t>
            </w:r>
            <w:r w:rsidR="004216F0">
              <w:rPr>
                <w:rFonts w:hint="eastAsia"/>
                <w:sz w:val="24"/>
              </w:rPr>
              <w:t>7/8/9</w:t>
            </w:r>
            <w:r>
              <w:rPr>
                <w:rFonts w:hint="eastAsia"/>
                <w:sz w:val="24"/>
              </w:rPr>
              <w:t>次</w:t>
            </w:r>
          </w:p>
        </w:tc>
        <w:tc>
          <w:tcPr>
            <w:tcW w:w="1382" w:type="dxa"/>
            <w:tcBorders>
              <w:top w:val="single" w:sz="4" w:space="0" w:color="auto"/>
              <w:left w:val="single" w:sz="4" w:space="0" w:color="auto"/>
              <w:bottom w:val="single" w:sz="4" w:space="0" w:color="auto"/>
              <w:right w:val="single" w:sz="4" w:space="0" w:color="auto"/>
            </w:tcBorders>
            <w:hideMark/>
          </w:tcPr>
          <w:p w14:paraId="3CE9ADFE" w14:textId="77777777" w:rsidR="00FF42E6" w:rsidRDefault="00FF42E6" w:rsidP="00145F0E">
            <w:pPr>
              <w:spacing w:line="360" w:lineRule="auto"/>
              <w:jc w:val="center"/>
              <w:rPr>
                <w:sz w:val="24"/>
              </w:rPr>
            </w:pPr>
            <w:r>
              <w:rPr>
                <w:rFonts w:hint="eastAsia"/>
                <w:sz w:val="24"/>
              </w:rPr>
              <w:t>日期</w:t>
            </w:r>
          </w:p>
        </w:tc>
        <w:tc>
          <w:tcPr>
            <w:tcW w:w="1391" w:type="dxa"/>
            <w:tcBorders>
              <w:top w:val="single" w:sz="4" w:space="0" w:color="auto"/>
              <w:left w:val="single" w:sz="4" w:space="0" w:color="auto"/>
              <w:bottom w:val="single" w:sz="4" w:space="0" w:color="auto"/>
              <w:right w:val="single" w:sz="4" w:space="0" w:color="auto"/>
            </w:tcBorders>
            <w:hideMark/>
          </w:tcPr>
          <w:p w14:paraId="6BC4BA0C" w14:textId="6D60D429" w:rsidR="00FF42E6" w:rsidRDefault="00FF42E6" w:rsidP="00145F0E">
            <w:pPr>
              <w:spacing w:line="360" w:lineRule="auto"/>
              <w:jc w:val="center"/>
              <w:rPr>
                <w:sz w:val="24"/>
              </w:rPr>
            </w:pPr>
            <w:r>
              <w:rPr>
                <w:sz w:val="24"/>
              </w:rPr>
              <w:t>202</w:t>
            </w:r>
            <w:r w:rsidR="00234481">
              <w:rPr>
                <w:rFonts w:hint="eastAsia"/>
                <w:sz w:val="24"/>
              </w:rPr>
              <w:t>5</w:t>
            </w:r>
          </w:p>
        </w:tc>
        <w:tc>
          <w:tcPr>
            <w:tcW w:w="1383" w:type="dxa"/>
            <w:tcBorders>
              <w:top w:val="single" w:sz="4" w:space="0" w:color="auto"/>
              <w:left w:val="single" w:sz="4" w:space="0" w:color="auto"/>
              <w:bottom w:val="single" w:sz="4" w:space="0" w:color="auto"/>
              <w:right w:val="single" w:sz="4" w:space="0" w:color="auto"/>
            </w:tcBorders>
            <w:hideMark/>
          </w:tcPr>
          <w:p w14:paraId="75223C51" w14:textId="77777777" w:rsidR="00FF42E6" w:rsidRDefault="00FF42E6" w:rsidP="00145F0E">
            <w:pPr>
              <w:spacing w:line="360" w:lineRule="auto"/>
              <w:jc w:val="center"/>
              <w:rPr>
                <w:sz w:val="24"/>
              </w:rPr>
            </w:pPr>
            <w:r>
              <w:rPr>
                <w:rFonts w:hint="eastAsia"/>
                <w:sz w:val="24"/>
              </w:rPr>
              <w:t>课时</w:t>
            </w:r>
          </w:p>
        </w:tc>
        <w:tc>
          <w:tcPr>
            <w:tcW w:w="1378" w:type="dxa"/>
            <w:tcBorders>
              <w:top w:val="single" w:sz="4" w:space="0" w:color="auto"/>
              <w:left w:val="single" w:sz="4" w:space="0" w:color="auto"/>
              <w:bottom w:val="single" w:sz="4" w:space="0" w:color="auto"/>
              <w:right w:val="single" w:sz="4" w:space="0" w:color="auto"/>
            </w:tcBorders>
            <w:hideMark/>
          </w:tcPr>
          <w:p w14:paraId="3D70E73D" w14:textId="4748046E" w:rsidR="00FF42E6" w:rsidRDefault="004216F0" w:rsidP="00145F0E">
            <w:pPr>
              <w:spacing w:line="360" w:lineRule="auto"/>
              <w:jc w:val="center"/>
              <w:rPr>
                <w:sz w:val="24"/>
              </w:rPr>
            </w:pPr>
            <w:r>
              <w:rPr>
                <w:rFonts w:hint="eastAsia"/>
                <w:sz w:val="24"/>
              </w:rPr>
              <w:t>6</w:t>
            </w:r>
          </w:p>
        </w:tc>
      </w:tr>
      <w:tr w:rsidR="00FF42E6" w14:paraId="4F2E04ED" w14:textId="77777777" w:rsidTr="00145F0E">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23BE1B67" w14:textId="77777777" w:rsidR="00FF42E6" w:rsidRDefault="00FF42E6" w:rsidP="00145F0E">
            <w:pPr>
              <w:spacing w:line="360" w:lineRule="auto"/>
              <w:rPr>
                <w:b/>
                <w:sz w:val="24"/>
              </w:rPr>
            </w:pPr>
            <w:r>
              <w:rPr>
                <w:rFonts w:hint="eastAsia"/>
                <w:b/>
                <w:sz w:val="24"/>
              </w:rPr>
              <w:t>教学目标</w:t>
            </w:r>
          </w:p>
        </w:tc>
      </w:tr>
      <w:tr w:rsidR="00FF42E6" w14:paraId="49359AE7" w14:textId="77777777" w:rsidTr="00145F0E">
        <w:trPr>
          <w:trHeight w:val="433"/>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337FCF04" w14:textId="2EC6F207" w:rsidR="00FF42E6" w:rsidRPr="004023A5" w:rsidRDefault="004216F0" w:rsidP="004216F0">
            <w:pPr>
              <w:spacing w:line="360" w:lineRule="auto"/>
            </w:pPr>
            <w:r w:rsidRPr="004216F0">
              <w:rPr>
                <w:rFonts w:hint="eastAsia"/>
                <w:sz w:val="24"/>
              </w:rPr>
              <w:t>三大目标</w:t>
            </w:r>
            <w:r w:rsidRPr="004216F0">
              <w:rPr>
                <w:rFonts w:hint="eastAsia"/>
                <w:sz w:val="24"/>
              </w:rPr>
              <w:t>(</w:t>
            </w:r>
            <w:r w:rsidRPr="004216F0">
              <w:rPr>
                <w:rFonts w:hint="eastAsia"/>
                <w:sz w:val="24"/>
              </w:rPr>
              <w:t>进度、质量和成本</w:t>
            </w:r>
            <w:r w:rsidRPr="004216F0">
              <w:rPr>
                <w:rFonts w:hint="eastAsia"/>
                <w:sz w:val="24"/>
              </w:rPr>
              <w:t>)</w:t>
            </w:r>
            <w:r w:rsidRPr="004216F0">
              <w:rPr>
                <w:rFonts w:hint="eastAsia"/>
                <w:sz w:val="24"/>
              </w:rPr>
              <w:t>管理中，进度管理是项目管理的主线。进度管理的表示方式主要有</w:t>
            </w:r>
            <w:proofErr w:type="gramStart"/>
            <w:r w:rsidRPr="004216F0">
              <w:rPr>
                <w:rFonts w:hint="eastAsia"/>
                <w:sz w:val="24"/>
              </w:rPr>
              <w:t>横道图</w:t>
            </w:r>
            <w:proofErr w:type="gramEnd"/>
            <w:r w:rsidRPr="004216F0">
              <w:rPr>
                <w:rFonts w:hint="eastAsia"/>
                <w:sz w:val="24"/>
              </w:rPr>
              <w:t>和网络图。①流水施工是工程中组织施工的重要方式，本章通过</w:t>
            </w:r>
            <w:proofErr w:type="gramStart"/>
            <w:r w:rsidRPr="004216F0">
              <w:rPr>
                <w:rFonts w:hint="eastAsia"/>
                <w:sz w:val="24"/>
              </w:rPr>
              <w:t>横道图</w:t>
            </w:r>
            <w:proofErr w:type="gramEnd"/>
            <w:r w:rsidRPr="004216F0">
              <w:rPr>
                <w:rFonts w:hint="eastAsia"/>
                <w:sz w:val="24"/>
              </w:rPr>
              <w:t>对其进行了重点介绍。通过流水施工的学习，应明确连续作业</w:t>
            </w:r>
            <w:r w:rsidRPr="004216F0">
              <w:rPr>
                <w:rFonts w:hint="eastAsia"/>
                <w:sz w:val="24"/>
              </w:rPr>
              <w:t>(</w:t>
            </w:r>
            <w:r w:rsidRPr="004216F0">
              <w:rPr>
                <w:rFonts w:hint="eastAsia"/>
                <w:sz w:val="24"/>
              </w:rPr>
              <w:t>工作</w:t>
            </w:r>
            <w:r w:rsidRPr="004216F0">
              <w:rPr>
                <w:rFonts w:hint="eastAsia"/>
                <w:sz w:val="24"/>
              </w:rPr>
              <w:t>)</w:t>
            </w:r>
            <w:r w:rsidRPr="004216F0">
              <w:rPr>
                <w:rFonts w:hint="eastAsia"/>
                <w:sz w:val="24"/>
              </w:rPr>
              <w:t>对管理效率的影响，从而提升管理水平。②网络计划技术是进度管理表示的另一种方式。通过网络图的学习，明确作业</w:t>
            </w:r>
            <w:r w:rsidRPr="004216F0">
              <w:rPr>
                <w:rFonts w:hint="eastAsia"/>
                <w:sz w:val="24"/>
              </w:rPr>
              <w:t>(</w:t>
            </w:r>
            <w:r w:rsidRPr="004216F0">
              <w:rPr>
                <w:rFonts w:hint="eastAsia"/>
                <w:sz w:val="24"/>
              </w:rPr>
              <w:t>工作</w:t>
            </w:r>
            <w:r w:rsidRPr="004216F0">
              <w:rPr>
                <w:rFonts w:hint="eastAsia"/>
                <w:sz w:val="24"/>
              </w:rPr>
              <w:t>)</w:t>
            </w:r>
            <w:r w:rsidRPr="004216F0">
              <w:rPr>
                <w:rFonts w:hint="eastAsia"/>
                <w:sz w:val="24"/>
              </w:rPr>
              <w:t>、人员或材料的计划，掌握关键和重点，才能保证工期的顺利完成。本章按照进度计划、进度控制</w:t>
            </w:r>
            <w:r w:rsidRPr="004216F0">
              <w:rPr>
                <w:rFonts w:hint="eastAsia"/>
                <w:sz w:val="24"/>
              </w:rPr>
              <w:t>(</w:t>
            </w:r>
            <w:r w:rsidRPr="004216F0">
              <w:rPr>
                <w:rFonts w:hint="eastAsia"/>
                <w:sz w:val="24"/>
              </w:rPr>
              <w:t>监测和调整</w:t>
            </w:r>
            <w:r w:rsidRPr="004216F0">
              <w:rPr>
                <w:rFonts w:hint="eastAsia"/>
                <w:sz w:val="24"/>
              </w:rPr>
              <w:t>)</w:t>
            </w:r>
            <w:r w:rsidRPr="004216F0">
              <w:rPr>
                <w:rFonts w:hint="eastAsia"/>
                <w:sz w:val="24"/>
              </w:rPr>
              <w:t>的顺序进行述，便于学生了解完整的进度管理过程工程项目进度管理的基本原理可以概括为三大系统的相互作用</w:t>
            </w:r>
            <w:r w:rsidRPr="004216F0">
              <w:rPr>
                <w:rFonts w:hint="eastAsia"/>
                <w:sz w:val="24"/>
              </w:rPr>
              <w:t>,</w:t>
            </w:r>
            <w:r w:rsidRPr="004216F0">
              <w:rPr>
                <w:rFonts w:hint="eastAsia"/>
                <w:sz w:val="24"/>
              </w:rPr>
              <w:t>即由进度计划系统、进度监测系统、进度调整系统共同构成了进度管理的基本过程。旨在培养学生在工程项目进度管理领域的专业知识、技能和素养，以确保他们能够有效地规划、执行、监控和结束工程项目。使学生深入理解并综合运用各种可行方法、措施，将项目的计划工期控制在事先确定的目标工期范围之内。</w:t>
            </w:r>
          </w:p>
        </w:tc>
      </w:tr>
      <w:tr w:rsidR="00FF42E6" w14:paraId="7BDF9D60" w14:textId="77777777" w:rsidTr="00145F0E">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28847094" w14:textId="77777777" w:rsidR="00FF42E6" w:rsidRDefault="00FF42E6" w:rsidP="00145F0E">
            <w:pPr>
              <w:spacing w:line="360" w:lineRule="auto"/>
              <w:rPr>
                <w:b/>
                <w:sz w:val="24"/>
              </w:rPr>
            </w:pPr>
            <w:r>
              <w:rPr>
                <w:rFonts w:hint="eastAsia"/>
                <w:b/>
                <w:sz w:val="24"/>
              </w:rPr>
              <w:t>教学内容</w:t>
            </w:r>
          </w:p>
        </w:tc>
      </w:tr>
      <w:tr w:rsidR="004216F0" w14:paraId="37FF0C0F" w14:textId="77777777" w:rsidTr="00145F0E">
        <w:trPr>
          <w:trHeight w:val="2135"/>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1176C5E5" w14:textId="77777777" w:rsidR="004216F0" w:rsidRPr="00BD0C30" w:rsidRDefault="004216F0" w:rsidP="004216F0">
            <w:pPr>
              <w:spacing w:line="360" w:lineRule="auto"/>
              <w:rPr>
                <w:sz w:val="24"/>
              </w:rPr>
            </w:pPr>
            <w:r w:rsidRPr="00BD0C30">
              <w:rPr>
                <w:sz w:val="24"/>
              </w:rPr>
              <w:lastRenderedPageBreak/>
              <w:t>4.1</w:t>
            </w:r>
            <w:r w:rsidRPr="00BD0C30">
              <w:rPr>
                <w:rFonts w:hint="eastAsia"/>
                <w:sz w:val="24"/>
              </w:rPr>
              <w:t>工程项目进度管理概述</w:t>
            </w:r>
          </w:p>
          <w:p w14:paraId="1492A6D4" w14:textId="77777777" w:rsidR="004216F0" w:rsidRPr="00BD0C30" w:rsidRDefault="004216F0" w:rsidP="004216F0">
            <w:pPr>
              <w:spacing w:line="360" w:lineRule="auto"/>
              <w:rPr>
                <w:sz w:val="24"/>
              </w:rPr>
            </w:pPr>
            <w:r w:rsidRPr="00BD0C30">
              <w:rPr>
                <w:rFonts w:hint="eastAsia"/>
                <w:sz w:val="24"/>
              </w:rPr>
              <w:t>（</w:t>
            </w:r>
            <w:r w:rsidRPr="00BD0C30">
              <w:rPr>
                <w:rFonts w:hint="eastAsia"/>
                <w:sz w:val="24"/>
              </w:rPr>
              <w:t>1</w:t>
            </w:r>
            <w:r w:rsidRPr="00BD0C30">
              <w:rPr>
                <w:rFonts w:hint="eastAsia"/>
                <w:sz w:val="24"/>
              </w:rPr>
              <w:t>）工程项目进度管理的原理</w:t>
            </w:r>
          </w:p>
          <w:p w14:paraId="5916D52D" w14:textId="77777777" w:rsidR="004216F0" w:rsidRPr="00BD0C30" w:rsidRDefault="004216F0" w:rsidP="004216F0">
            <w:pPr>
              <w:spacing w:line="360" w:lineRule="auto"/>
              <w:rPr>
                <w:sz w:val="24"/>
              </w:rPr>
            </w:pPr>
            <w:r w:rsidRPr="00BD0C30">
              <w:rPr>
                <w:rFonts w:hint="eastAsia"/>
                <w:sz w:val="24"/>
              </w:rPr>
              <w:t>（</w:t>
            </w:r>
            <w:r w:rsidRPr="00BD0C30">
              <w:rPr>
                <w:rFonts w:hint="eastAsia"/>
                <w:sz w:val="24"/>
              </w:rPr>
              <w:t>2</w:t>
            </w:r>
            <w:r w:rsidRPr="00BD0C30">
              <w:rPr>
                <w:rFonts w:hint="eastAsia"/>
                <w:sz w:val="24"/>
              </w:rPr>
              <w:t>）工程项目进度计划概述</w:t>
            </w:r>
          </w:p>
          <w:p w14:paraId="5BFD0819" w14:textId="77777777" w:rsidR="004216F0" w:rsidRPr="00BD0C30" w:rsidRDefault="004216F0" w:rsidP="004216F0">
            <w:pPr>
              <w:spacing w:line="360" w:lineRule="auto"/>
              <w:rPr>
                <w:sz w:val="24"/>
              </w:rPr>
            </w:pPr>
            <w:r w:rsidRPr="00BD0C30">
              <w:rPr>
                <w:rFonts w:hint="eastAsia"/>
                <w:sz w:val="24"/>
              </w:rPr>
              <w:t>（</w:t>
            </w:r>
            <w:r w:rsidRPr="00BD0C30">
              <w:rPr>
                <w:rFonts w:hint="eastAsia"/>
                <w:sz w:val="24"/>
              </w:rPr>
              <w:t>3</w:t>
            </w:r>
            <w:r w:rsidRPr="00BD0C30">
              <w:rPr>
                <w:rFonts w:hint="eastAsia"/>
                <w:sz w:val="24"/>
              </w:rPr>
              <w:t>）工程项目进度控制概述</w:t>
            </w:r>
          </w:p>
          <w:p w14:paraId="152C7E60" w14:textId="77777777" w:rsidR="004216F0" w:rsidRPr="00BD0C30" w:rsidRDefault="004216F0" w:rsidP="004216F0">
            <w:pPr>
              <w:spacing w:line="360" w:lineRule="auto"/>
              <w:rPr>
                <w:sz w:val="24"/>
              </w:rPr>
            </w:pPr>
            <w:r w:rsidRPr="00BD0C30">
              <w:rPr>
                <w:rFonts w:hint="eastAsia"/>
                <w:sz w:val="24"/>
              </w:rPr>
              <w:t>（</w:t>
            </w:r>
            <w:r w:rsidRPr="00BD0C30">
              <w:rPr>
                <w:rFonts w:hint="eastAsia"/>
                <w:sz w:val="24"/>
              </w:rPr>
              <w:t>4</w:t>
            </w:r>
            <w:r w:rsidRPr="00BD0C30">
              <w:rPr>
                <w:rFonts w:hint="eastAsia"/>
                <w:sz w:val="24"/>
              </w:rPr>
              <w:t>）计算机辅助进度管理</w:t>
            </w:r>
          </w:p>
          <w:p w14:paraId="66F8F3CD" w14:textId="77777777" w:rsidR="004216F0" w:rsidRPr="00BD0C30" w:rsidRDefault="004216F0" w:rsidP="004216F0">
            <w:pPr>
              <w:spacing w:line="360" w:lineRule="auto"/>
              <w:rPr>
                <w:sz w:val="24"/>
              </w:rPr>
            </w:pPr>
            <w:r w:rsidRPr="00BD0C30">
              <w:rPr>
                <w:sz w:val="24"/>
              </w:rPr>
              <w:t>4.2</w:t>
            </w:r>
            <w:r w:rsidRPr="00BD0C30">
              <w:rPr>
                <w:rFonts w:hint="eastAsia"/>
                <w:sz w:val="24"/>
              </w:rPr>
              <w:t>进度计划之流水作业</w:t>
            </w:r>
          </w:p>
          <w:p w14:paraId="77ADF1E3" w14:textId="77777777" w:rsidR="004216F0" w:rsidRPr="00BD0C30" w:rsidRDefault="004216F0" w:rsidP="004216F0">
            <w:pPr>
              <w:spacing w:line="360" w:lineRule="auto"/>
              <w:rPr>
                <w:sz w:val="24"/>
              </w:rPr>
            </w:pPr>
            <w:r>
              <w:rPr>
                <w:rFonts w:hint="eastAsia"/>
                <w:sz w:val="24"/>
              </w:rPr>
              <w:t>（</w:t>
            </w:r>
            <w:r>
              <w:rPr>
                <w:rFonts w:hint="eastAsia"/>
                <w:sz w:val="24"/>
              </w:rPr>
              <w:t>1</w:t>
            </w:r>
            <w:r>
              <w:rPr>
                <w:rFonts w:hint="eastAsia"/>
                <w:sz w:val="24"/>
              </w:rPr>
              <w:t>）</w:t>
            </w:r>
            <w:r w:rsidRPr="00BD0C30">
              <w:rPr>
                <w:rFonts w:hint="eastAsia"/>
                <w:sz w:val="24"/>
              </w:rPr>
              <w:t>流水作业的基本概念</w:t>
            </w:r>
          </w:p>
          <w:p w14:paraId="67257950" w14:textId="77777777" w:rsidR="004216F0" w:rsidRPr="00BD0C30" w:rsidRDefault="004216F0" w:rsidP="004216F0">
            <w:pPr>
              <w:spacing w:line="360" w:lineRule="auto"/>
              <w:rPr>
                <w:sz w:val="24"/>
              </w:rPr>
            </w:pPr>
            <w:r>
              <w:rPr>
                <w:rFonts w:hint="eastAsia"/>
                <w:sz w:val="24"/>
              </w:rPr>
              <w:t>（</w:t>
            </w:r>
            <w:r>
              <w:rPr>
                <w:rFonts w:hint="eastAsia"/>
                <w:sz w:val="24"/>
              </w:rPr>
              <w:t>2</w:t>
            </w:r>
            <w:r>
              <w:rPr>
                <w:rFonts w:hint="eastAsia"/>
                <w:sz w:val="24"/>
              </w:rPr>
              <w:t>）</w:t>
            </w:r>
            <w:r w:rsidRPr="00BD0C30">
              <w:rPr>
                <w:rFonts w:hint="eastAsia"/>
                <w:sz w:val="24"/>
              </w:rPr>
              <w:t>流水作业参数</w:t>
            </w:r>
          </w:p>
          <w:p w14:paraId="23ABE8FA" w14:textId="77777777" w:rsidR="004216F0" w:rsidRPr="00BD0C30" w:rsidRDefault="004216F0" w:rsidP="004216F0">
            <w:pPr>
              <w:spacing w:line="360" w:lineRule="auto"/>
              <w:rPr>
                <w:sz w:val="24"/>
              </w:rPr>
            </w:pPr>
            <w:r>
              <w:rPr>
                <w:rFonts w:hint="eastAsia"/>
                <w:sz w:val="24"/>
              </w:rPr>
              <w:t>（</w:t>
            </w:r>
            <w:r>
              <w:rPr>
                <w:rFonts w:hint="eastAsia"/>
                <w:sz w:val="24"/>
              </w:rPr>
              <w:t>3</w:t>
            </w:r>
            <w:r>
              <w:rPr>
                <w:rFonts w:hint="eastAsia"/>
                <w:sz w:val="24"/>
              </w:rPr>
              <w:t>）</w:t>
            </w:r>
            <w:r w:rsidRPr="00BD0C30">
              <w:rPr>
                <w:rFonts w:hint="eastAsia"/>
                <w:sz w:val="24"/>
              </w:rPr>
              <w:t>流水作业组织方式</w:t>
            </w:r>
          </w:p>
          <w:p w14:paraId="15157C6A" w14:textId="77777777" w:rsidR="004216F0" w:rsidRPr="00BD0C30" w:rsidRDefault="004216F0" w:rsidP="004216F0">
            <w:pPr>
              <w:spacing w:line="360" w:lineRule="auto"/>
              <w:rPr>
                <w:sz w:val="24"/>
              </w:rPr>
            </w:pPr>
            <w:r w:rsidRPr="00BD0C30">
              <w:rPr>
                <w:sz w:val="24"/>
              </w:rPr>
              <w:t>4.3</w:t>
            </w:r>
            <w:r w:rsidRPr="00BD0C30">
              <w:rPr>
                <w:rFonts w:hint="eastAsia"/>
                <w:sz w:val="24"/>
              </w:rPr>
              <w:t>进度计划之网络计划技术</w:t>
            </w:r>
          </w:p>
          <w:p w14:paraId="7452ADD2" w14:textId="77777777" w:rsidR="004216F0" w:rsidRPr="00BD0C30" w:rsidRDefault="004216F0" w:rsidP="004216F0">
            <w:pPr>
              <w:spacing w:line="360" w:lineRule="auto"/>
              <w:rPr>
                <w:sz w:val="24"/>
              </w:rPr>
            </w:pPr>
            <w:r>
              <w:rPr>
                <w:rFonts w:hint="eastAsia"/>
                <w:sz w:val="24"/>
              </w:rPr>
              <w:t>（</w:t>
            </w:r>
            <w:r>
              <w:rPr>
                <w:rFonts w:hint="eastAsia"/>
                <w:sz w:val="24"/>
              </w:rPr>
              <w:t>1</w:t>
            </w:r>
            <w:r>
              <w:rPr>
                <w:rFonts w:hint="eastAsia"/>
                <w:sz w:val="24"/>
              </w:rPr>
              <w:t>）</w:t>
            </w:r>
            <w:r w:rsidRPr="00BD0C30">
              <w:rPr>
                <w:rFonts w:hint="eastAsia"/>
                <w:sz w:val="24"/>
              </w:rPr>
              <w:t>网络计划概述</w:t>
            </w:r>
          </w:p>
          <w:p w14:paraId="22E33DCA" w14:textId="77777777" w:rsidR="004216F0" w:rsidRPr="00BD0C30" w:rsidRDefault="004216F0" w:rsidP="004216F0">
            <w:pPr>
              <w:spacing w:line="360" w:lineRule="auto"/>
              <w:rPr>
                <w:sz w:val="24"/>
              </w:rPr>
            </w:pPr>
            <w:r>
              <w:rPr>
                <w:rFonts w:hint="eastAsia"/>
                <w:sz w:val="24"/>
              </w:rPr>
              <w:t>（</w:t>
            </w:r>
            <w:r>
              <w:rPr>
                <w:rFonts w:hint="eastAsia"/>
                <w:sz w:val="24"/>
              </w:rPr>
              <w:t>2</w:t>
            </w:r>
            <w:r>
              <w:rPr>
                <w:rFonts w:hint="eastAsia"/>
                <w:sz w:val="24"/>
              </w:rPr>
              <w:t>）</w:t>
            </w:r>
            <w:r w:rsidRPr="00BD0C30">
              <w:rPr>
                <w:rFonts w:hint="eastAsia"/>
                <w:sz w:val="24"/>
              </w:rPr>
              <w:t>双代号网络计划</w:t>
            </w:r>
          </w:p>
          <w:p w14:paraId="02C62276" w14:textId="77777777" w:rsidR="004216F0" w:rsidRPr="00BD0C30" w:rsidRDefault="004216F0" w:rsidP="004216F0">
            <w:pPr>
              <w:spacing w:line="360" w:lineRule="auto"/>
              <w:rPr>
                <w:sz w:val="24"/>
              </w:rPr>
            </w:pPr>
            <w:r>
              <w:rPr>
                <w:rFonts w:hint="eastAsia"/>
                <w:sz w:val="24"/>
              </w:rPr>
              <w:t>（</w:t>
            </w:r>
            <w:r>
              <w:rPr>
                <w:rFonts w:hint="eastAsia"/>
                <w:sz w:val="24"/>
              </w:rPr>
              <w:t>3</w:t>
            </w:r>
            <w:r>
              <w:rPr>
                <w:rFonts w:hint="eastAsia"/>
                <w:sz w:val="24"/>
              </w:rPr>
              <w:t>）</w:t>
            </w:r>
            <w:r w:rsidRPr="00BD0C30">
              <w:rPr>
                <w:rFonts w:hint="eastAsia"/>
                <w:sz w:val="24"/>
              </w:rPr>
              <w:t>单代号网络计划</w:t>
            </w:r>
          </w:p>
          <w:p w14:paraId="0624C590" w14:textId="77777777" w:rsidR="004216F0" w:rsidRPr="00BD0C30" w:rsidRDefault="004216F0" w:rsidP="004216F0">
            <w:pPr>
              <w:spacing w:line="360" w:lineRule="auto"/>
              <w:rPr>
                <w:sz w:val="24"/>
              </w:rPr>
            </w:pPr>
            <w:r>
              <w:rPr>
                <w:rFonts w:hint="eastAsia"/>
                <w:sz w:val="24"/>
              </w:rPr>
              <w:t>（</w:t>
            </w:r>
            <w:r>
              <w:rPr>
                <w:rFonts w:hint="eastAsia"/>
                <w:sz w:val="24"/>
              </w:rPr>
              <w:t>4</w:t>
            </w:r>
            <w:r>
              <w:rPr>
                <w:rFonts w:hint="eastAsia"/>
                <w:sz w:val="24"/>
              </w:rPr>
              <w:t>）</w:t>
            </w:r>
            <w:r w:rsidRPr="00BD0C30">
              <w:rPr>
                <w:rFonts w:hint="eastAsia"/>
                <w:sz w:val="24"/>
              </w:rPr>
              <w:t>双代号时标网络计划</w:t>
            </w:r>
          </w:p>
          <w:p w14:paraId="4BBBDDBC" w14:textId="77777777" w:rsidR="004216F0" w:rsidRPr="00BD0C30" w:rsidRDefault="004216F0" w:rsidP="004216F0">
            <w:pPr>
              <w:spacing w:line="360" w:lineRule="auto"/>
              <w:rPr>
                <w:sz w:val="24"/>
              </w:rPr>
            </w:pPr>
            <w:r>
              <w:rPr>
                <w:rFonts w:hint="eastAsia"/>
                <w:sz w:val="24"/>
              </w:rPr>
              <w:t>（</w:t>
            </w:r>
            <w:r>
              <w:rPr>
                <w:rFonts w:hint="eastAsia"/>
                <w:sz w:val="24"/>
              </w:rPr>
              <w:t>5</w:t>
            </w:r>
            <w:r>
              <w:rPr>
                <w:rFonts w:hint="eastAsia"/>
                <w:sz w:val="24"/>
              </w:rPr>
              <w:t>）</w:t>
            </w:r>
            <w:r w:rsidRPr="00BD0C30">
              <w:rPr>
                <w:rFonts w:hint="eastAsia"/>
                <w:sz w:val="24"/>
              </w:rPr>
              <w:t>单代号搭接网络计划</w:t>
            </w:r>
          </w:p>
          <w:p w14:paraId="01365D84" w14:textId="77777777" w:rsidR="004216F0" w:rsidRPr="00BD0C30" w:rsidRDefault="004216F0" w:rsidP="004216F0">
            <w:pPr>
              <w:spacing w:line="360" w:lineRule="auto"/>
              <w:rPr>
                <w:sz w:val="24"/>
              </w:rPr>
            </w:pPr>
            <w:r w:rsidRPr="00BD0C30">
              <w:rPr>
                <w:sz w:val="24"/>
              </w:rPr>
              <w:t>4.4</w:t>
            </w:r>
            <w:r w:rsidRPr="00BD0C30">
              <w:rPr>
                <w:rFonts w:hint="eastAsia"/>
                <w:sz w:val="24"/>
              </w:rPr>
              <w:t>工程项目进度监测</w:t>
            </w:r>
          </w:p>
          <w:p w14:paraId="1DAE4E8C" w14:textId="77777777" w:rsidR="004216F0" w:rsidRPr="00BD0C30" w:rsidRDefault="004216F0" w:rsidP="004216F0">
            <w:pPr>
              <w:spacing w:line="360" w:lineRule="auto"/>
              <w:rPr>
                <w:sz w:val="24"/>
              </w:rPr>
            </w:pPr>
            <w:r>
              <w:rPr>
                <w:rFonts w:hint="eastAsia"/>
                <w:sz w:val="24"/>
              </w:rPr>
              <w:t>（</w:t>
            </w:r>
            <w:r>
              <w:rPr>
                <w:rFonts w:hint="eastAsia"/>
                <w:sz w:val="24"/>
              </w:rPr>
              <w:t>1</w:t>
            </w:r>
            <w:r>
              <w:rPr>
                <w:rFonts w:hint="eastAsia"/>
                <w:sz w:val="24"/>
              </w:rPr>
              <w:t>）</w:t>
            </w:r>
            <w:r w:rsidRPr="00BD0C30">
              <w:rPr>
                <w:rFonts w:hint="eastAsia"/>
                <w:sz w:val="24"/>
              </w:rPr>
              <w:t>进度计划实施的监测过程</w:t>
            </w:r>
          </w:p>
          <w:p w14:paraId="4308102D" w14:textId="77777777" w:rsidR="004216F0" w:rsidRPr="00BD0C30" w:rsidRDefault="004216F0" w:rsidP="004216F0">
            <w:pPr>
              <w:spacing w:line="360" w:lineRule="auto"/>
              <w:rPr>
                <w:sz w:val="24"/>
              </w:rPr>
            </w:pPr>
            <w:r>
              <w:rPr>
                <w:rFonts w:hint="eastAsia"/>
                <w:sz w:val="24"/>
              </w:rPr>
              <w:t>（</w:t>
            </w:r>
            <w:r>
              <w:rPr>
                <w:rFonts w:hint="eastAsia"/>
                <w:sz w:val="24"/>
              </w:rPr>
              <w:t>2</w:t>
            </w:r>
            <w:r>
              <w:rPr>
                <w:rFonts w:hint="eastAsia"/>
                <w:sz w:val="24"/>
              </w:rPr>
              <w:t>）</w:t>
            </w:r>
            <w:r w:rsidRPr="00BD0C30">
              <w:rPr>
                <w:rFonts w:hint="eastAsia"/>
                <w:sz w:val="24"/>
              </w:rPr>
              <w:t>实际进度与计划进度的比较方法</w:t>
            </w:r>
          </w:p>
          <w:p w14:paraId="27615FFC" w14:textId="77777777" w:rsidR="004216F0" w:rsidRPr="00BD0C30" w:rsidRDefault="004216F0" w:rsidP="004216F0">
            <w:pPr>
              <w:spacing w:line="360" w:lineRule="auto"/>
              <w:rPr>
                <w:sz w:val="24"/>
              </w:rPr>
            </w:pPr>
            <w:r w:rsidRPr="00BD0C30">
              <w:rPr>
                <w:sz w:val="24"/>
              </w:rPr>
              <w:t>4.5</w:t>
            </w:r>
            <w:r w:rsidRPr="00BD0C30">
              <w:rPr>
                <w:rFonts w:hint="eastAsia"/>
                <w:sz w:val="24"/>
              </w:rPr>
              <w:t>工程项目进度调整</w:t>
            </w:r>
          </w:p>
          <w:p w14:paraId="5DAC093B" w14:textId="77777777" w:rsidR="004216F0" w:rsidRPr="00BD0C30" w:rsidRDefault="004216F0" w:rsidP="004216F0">
            <w:pPr>
              <w:spacing w:line="360" w:lineRule="auto"/>
              <w:rPr>
                <w:sz w:val="24"/>
              </w:rPr>
            </w:pPr>
            <w:r>
              <w:rPr>
                <w:rFonts w:hint="eastAsia"/>
                <w:sz w:val="24"/>
              </w:rPr>
              <w:t>（</w:t>
            </w:r>
            <w:r>
              <w:rPr>
                <w:rFonts w:hint="eastAsia"/>
                <w:sz w:val="24"/>
              </w:rPr>
              <w:t>1</w:t>
            </w:r>
            <w:r>
              <w:rPr>
                <w:rFonts w:hint="eastAsia"/>
                <w:sz w:val="24"/>
              </w:rPr>
              <w:t>）</w:t>
            </w:r>
            <w:r w:rsidRPr="00BD0C30">
              <w:rPr>
                <w:rFonts w:hint="eastAsia"/>
                <w:sz w:val="24"/>
              </w:rPr>
              <w:t>进度偏差影响性分析</w:t>
            </w:r>
          </w:p>
          <w:p w14:paraId="2BEB0F9A" w14:textId="77777777" w:rsidR="004216F0" w:rsidRPr="00BD0C30" w:rsidRDefault="004216F0" w:rsidP="004216F0">
            <w:pPr>
              <w:spacing w:line="360" w:lineRule="auto"/>
              <w:rPr>
                <w:sz w:val="24"/>
              </w:rPr>
            </w:pPr>
            <w:r>
              <w:rPr>
                <w:rFonts w:hint="eastAsia"/>
                <w:sz w:val="24"/>
              </w:rPr>
              <w:t>（</w:t>
            </w:r>
            <w:r>
              <w:rPr>
                <w:rFonts w:hint="eastAsia"/>
                <w:sz w:val="24"/>
              </w:rPr>
              <w:t>2</w:t>
            </w:r>
            <w:r>
              <w:rPr>
                <w:rFonts w:hint="eastAsia"/>
                <w:sz w:val="24"/>
              </w:rPr>
              <w:t>）</w:t>
            </w:r>
            <w:r w:rsidRPr="00BD0C30">
              <w:rPr>
                <w:rFonts w:hint="eastAsia"/>
                <w:sz w:val="24"/>
              </w:rPr>
              <w:t>进度计划的调整方法</w:t>
            </w:r>
          </w:p>
          <w:p w14:paraId="0BAE47A4" w14:textId="73C24163" w:rsidR="004216F0" w:rsidRPr="007E1DEB" w:rsidRDefault="004216F0" w:rsidP="004216F0">
            <w:pPr>
              <w:spacing w:line="360" w:lineRule="auto"/>
              <w:rPr>
                <w:sz w:val="24"/>
              </w:rPr>
            </w:pPr>
            <w:r>
              <w:rPr>
                <w:rFonts w:hint="eastAsia"/>
                <w:sz w:val="24"/>
              </w:rPr>
              <w:t>（</w:t>
            </w:r>
            <w:r>
              <w:rPr>
                <w:rFonts w:hint="eastAsia"/>
                <w:sz w:val="24"/>
              </w:rPr>
              <w:t>3</w:t>
            </w:r>
            <w:r>
              <w:rPr>
                <w:rFonts w:hint="eastAsia"/>
                <w:sz w:val="24"/>
              </w:rPr>
              <w:t>）</w:t>
            </w:r>
            <w:r w:rsidRPr="00BD0C30">
              <w:rPr>
                <w:rFonts w:hint="eastAsia"/>
                <w:sz w:val="24"/>
              </w:rPr>
              <w:t>进度计划的优化</w:t>
            </w:r>
          </w:p>
        </w:tc>
      </w:tr>
      <w:tr w:rsidR="00FF42E6" w14:paraId="65DEF89C" w14:textId="77777777" w:rsidTr="00145F0E">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4E7E7F1A" w14:textId="77777777" w:rsidR="00FF42E6" w:rsidRDefault="00FF42E6" w:rsidP="00145F0E">
            <w:pPr>
              <w:spacing w:line="360" w:lineRule="auto"/>
              <w:rPr>
                <w:b/>
                <w:sz w:val="24"/>
              </w:rPr>
            </w:pPr>
            <w:r>
              <w:rPr>
                <w:rFonts w:hint="eastAsia"/>
                <w:b/>
                <w:sz w:val="24"/>
              </w:rPr>
              <w:t>教学方法</w:t>
            </w:r>
          </w:p>
        </w:tc>
      </w:tr>
      <w:tr w:rsidR="00FF42E6" w14:paraId="7E52609B" w14:textId="77777777" w:rsidTr="00145F0E">
        <w:trPr>
          <w:trHeight w:val="766"/>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35F475A7" w14:textId="77777777" w:rsidR="00FF42E6" w:rsidRDefault="00FF42E6" w:rsidP="00145F0E">
            <w:pPr>
              <w:spacing w:line="360" w:lineRule="auto"/>
              <w:rPr>
                <w:sz w:val="24"/>
              </w:rPr>
            </w:pPr>
            <w:r>
              <w:rPr>
                <w:rFonts w:hint="eastAsia"/>
                <w:sz w:val="24"/>
              </w:rPr>
              <w:t>课堂讲授、实例分析、课堂讨论、自主学习法</w:t>
            </w:r>
          </w:p>
        </w:tc>
      </w:tr>
      <w:tr w:rsidR="004216F0" w14:paraId="6FE89933" w14:textId="77777777" w:rsidTr="00145F0E">
        <w:trPr>
          <w:trHeight w:val="481"/>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36587F44" w14:textId="77777777" w:rsidR="004216F0" w:rsidRPr="00BD0C30" w:rsidRDefault="004216F0" w:rsidP="004216F0">
            <w:pPr>
              <w:spacing w:line="360" w:lineRule="auto"/>
              <w:rPr>
                <w:sz w:val="24"/>
              </w:rPr>
            </w:pPr>
            <w:r w:rsidRPr="00BD0C30">
              <w:rPr>
                <w:rFonts w:hint="eastAsia"/>
                <w:sz w:val="24"/>
              </w:rPr>
              <w:t>教学过程</w:t>
            </w:r>
          </w:p>
          <w:p w14:paraId="7C172A64" w14:textId="77777777" w:rsidR="004216F0" w:rsidRDefault="004216F0" w:rsidP="004216F0">
            <w:pPr>
              <w:spacing w:line="360" w:lineRule="auto"/>
              <w:rPr>
                <w:sz w:val="24"/>
              </w:rPr>
            </w:pPr>
            <w:r>
              <w:rPr>
                <w:rFonts w:hint="eastAsia"/>
                <w:sz w:val="24"/>
              </w:rPr>
              <w:t>一、引入</w:t>
            </w:r>
          </w:p>
          <w:p w14:paraId="1FC2449A" w14:textId="77777777" w:rsidR="004216F0" w:rsidRDefault="004216F0" w:rsidP="004216F0">
            <w:pPr>
              <w:spacing w:line="360" w:lineRule="auto"/>
              <w:ind w:firstLineChars="200" w:firstLine="480"/>
              <w:rPr>
                <w:sz w:val="24"/>
              </w:rPr>
            </w:pPr>
            <w:r>
              <w:rPr>
                <w:rFonts w:hint="eastAsia"/>
                <w:sz w:val="24"/>
              </w:rPr>
              <w:t>以</w:t>
            </w:r>
            <w:r w:rsidRPr="00BD0C30">
              <w:rPr>
                <w:rFonts w:hint="eastAsia"/>
                <w:sz w:val="24"/>
              </w:rPr>
              <w:t>统筹法</w:t>
            </w:r>
            <w:r>
              <w:rPr>
                <w:rFonts w:hint="eastAsia"/>
                <w:sz w:val="24"/>
              </w:rPr>
              <w:t>为例子：“</w:t>
            </w:r>
            <w:r w:rsidRPr="00BD0C30">
              <w:rPr>
                <w:rFonts w:hint="eastAsia"/>
                <w:sz w:val="24"/>
              </w:rPr>
              <w:t>统筹法”是华罗庚教授对国外网络计划技术的通俗叫法，并结合我国“统筹兼顾全面安排”的原则提出，与“优选法”并称为“双法”，从</w:t>
            </w:r>
            <w:r w:rsidRPr="00BD0C30">
              <w:rPr>
                <w:rFonts w:hint="eastAsia"/>
                <w:sz w:val="24"/>
              </w:rPr>
              <w:t>20</w:t>
            </w:r>
            <w:r w:rsidRPr="00BD0C30">
              <w:rPr>
                <w:rFonts w:hint="eastAsia"/>
                <w:sz w:val="24"/>
              </w:rPr>
              <w:t>世纪</w:t>
            </w:r>
            <w:r w:rsidRPr="00BD0C30">
              <w:rPr>
                <w:rFonts w:hint="eastAsia"/>
                <w:sz w:val="24"/>
              </w:rPr>
              <w:t>60</w:t>
            </w:r>
            <w:r w:rsidRPr="00BD0C30">
              <w:rPr>
                <w:rFonts w:hint="eastAsia"/>
                <w:sz w:val="24"/>
              </w:rPr>
              <w:t>年代起在全国推广。“统筹法”所包含的主要内容</w:t>
            </w:r>
            <w:r>
              <w:rPr>
                <w:rFonts w:hint="eastAsia"/>
                <w:sz w:val="24"/>
              </w:rPr>
              <w:t>——</w:t>
            </w:r>
            <w:r w:rsidRPr="00BD0C30">
              <w:rPr>
                <w:rFonts w:hint="eastAsia"/>
                <w:sz w:val="24"/>
              </w:rPr>
              <w:t>网络</w:t>
            </w:r>
            <w:r w:rsidRPr="00BD0C30">
              <w:rPr>
                <w:rFonts w:hint="eastAsia"/>
                <w:sz w:val="24"/>
              </w:rPr>
              <w:lastRenderedPageBreak/>
              <w:t>计划技术，堪称项目管理的核心。现代项目管理的思想起源于</w:t>
            </w:r>
            <w:r w:rsidRPr="00BD0C30">
              <w:rPr>
                <w:rFonts w:hint="eastAsia"/>
                <w:sz w:val="24"/>
              </w:rPr>
              <w:t>20</w:t>
            </w:r>
            <w:r w:rsidRPr="00BD0C30">
              <w:rPr>
                <w:rFonts w:hint="eastAsia"/>
                <w:sz w:val="24"/>
              </w:rPr>
              <w:t>世纪五六十年代的运筹学和系统工程，网络计划技术后来发展为运筹学的一个分支。我国的项目管理学科体系也是华罗庚教授推广“统筹法”而逐步形成的。我国著名数学家华罗庚教授的《统筹方法平话及补充》一书“引子”中的开头语是</w:t>
            </w:r>
            <w:r w:rsidRPr="00BD0C30">
              <w:rPr>
                <w:rFonts w:hint="eastAsia"/>
                <w:sz w:val="24"/>
              </w:rPr>
              <w:t>:</w:t>
            </w:r>
            <w:r w:rsidRPr="00BD0C30">
              <w:rPr>
                <w:rFonts w:hint="eastAsia"/>
                <w:sz w:val="24"/>
              </w:rPr>
              <w:t>“想泡壶茶喝。当时的情况是</w:t>
            </w:r>
            <w:r w:rsidRPr="00BD0C30">
              <w:rPr>
                <w:rFonts w:hint="eastAsia"/>
                <w:sz w:val="24"/>
              </w:rPr>
              <w:t>:</w:t>
            </w:r>
            <w:r w:rsidRPr="00BD0C30">
              <w:rPr>
                <w:rFonts w:hint="eastAsia"/>
                <w:sz w:val="24"/>
              </w:rPr>
              <w:t>没有开水</w:t>
            </w:r>
            <w:r w:rsidRPr="00BD0C30">
              <w:rPr>
                <w:rFonts w:hint="eastAsia"/>
                <w:sz w:val="24"/>
              </w:rPr>
              <w:t>;</w:t>
            </w:r>
            <w:r w:rsidRPr="00BD0C30">
              <w:rPr>
                <w:rFonts w:hint="eastAsia"/>
                <w:sz w:val="24"/>
              </w:rPr>
              <w:t>开水壶要洗，茶壶、茶杯要洗</w:t>
            </w:r>
            <w:r w:rsidRPr="00BD0C30">
              <w:rPr>
                <w:rFonts w:hint="eastAsia"/>
                <w:sz w:val="24"/>
              </w:rPr>
              <w:t>;</w:t>
            </w:r>
            <w:r w:rsidRPr="00BD0C30">
              <w:rPr>
                <w:rFonts w:hint="eastAsia"/>
                <w:sz w:val="24"/>
              </w:rPr>
              <w:t>火已生好了茶叶也有了。下面我们怎么办</w:t>
            </w:r>
            <w:r w:rsidRPr="00BD0C30">
              <w:rPr>
                <w:rFonts w:hint="eastAsia"/>
                <w:sz w:val="24"/>
              </w:rPr>
              <w:t>?</w:t>
            </w:r>
            <w:r w:rsidRPr="00BD0C30">
              <w:rPr>
                <w:rFonts w:hint="eastAsia"/>
                <w:sz w:val="24"/>
              </w:rPr>
              <w:t>”</w:t>
            </w:r>
          </w:p>
          <w:p w14:paraId="7ACE8E99" w14:textId="77777777" w:rsidR="004216F0" w:rsidRPr="00BD0C30" w:rsidRDefault="004216F0" w:rsidP="004216F0">
            <w:pPr>
              <w:spacing w:line="360" w:lineRule="auto"/>
              <w:ind w:firstLineChars="200" w:firstLine="480"/>
              <w:rPr>
                <w:sz w:val="24"/>
              </w:rPr>
            </w:pPr>
            <w:r>
              <w:rPr>
                <w:rFonts w:hint="eastAsia"/>
                <w:sz w:val="24"/>
              </w:rPr>
              <w:t>而具体的生产实践就不是泡壶</w:t>
            </w:r>
            <w:proofErr w:type="gramStart"/>
            <w:r>
              <w:rPr>
                <w:rFonts w:hint="eastAsia"/>
                <w:sz w:val="24"/>
              </w:rPr>
              <w:t>茶这么</w:t>
            </w:r>
            <w:proofErr w:type="gramEnd"/>
            <w:r>
              <w:rPr>
                <w:rFonts w:hint="eastAsia"/>
                <w:sz w:val="24"/>
              </w:rPr>
              <w:t>简单了。</w:t>
            </w:r>
            <w:r w:rsidRPr="00BD0C30">
              <w:rPr>
                <w:rFonts w:hint="eastAsia"/>
                <w:sz w:val="24"/>
              </w:rPr>
              <w:t>任务多了，有几百、几千甚至上万项任务</w:t>
            </w:r>
            <w:r w:rsidRPr="00BD0C30">
              <w:rPr>
                <w:rFonts w:hint="eastAsia"/>
                <w:sz w:val="24"/>
              </w:rPr>
              <w:t>;</w:t>
            </w:r>
            <w:r w:rsidRPr="00BD0C30">
              <w:rPr>
                <w:rFonts w:hint="eastAsia"/>
                <w:sz w:val="24"/>
              </w:rPr>
              <w:t>关系多了，错综复杂，千头万绪，会出现“万事俱备，只欠东风”</w:t>
            </w:r>
          </w:p>
          <w:p w14:paraId="61418ECC" w14:textId="77777777" w:rsidR="004216F0" w:rsidRDefault="004216F0" w:rsidP="004216F0">
            <w:pPr>
              <w:spacing w:line="360" w:lineRule="auto"/>
              <w:ind w:firstLineChars="200" w:firstLine="480"/>
              <w:rPr>
                <w:sz w:val="24"/>
              </w:rPr>
            </w:pPr>
            <w:r w:rsidRPr="00BD0C30">
              <w:rPr>
                <w:rFonts w:hint="eastAsia"/>
                <w:sz w:val="24"/>
              </w:rPr>
              <w:t>的情况。这种方法虽然不一定能直接解决所有问题，但是我们利用这种方法来考虑问题，也是不无裨益的。用这个原理来图解一些复杂工程，可以使我们在错综复杂、千头万绪的事件关系中，简洁容易地驾驭整个工程。</w:t>
            </w:r>
          </w:p>
          <w:p w14:paraId="2B1014D5" w14:textId="77777777" w:rsidR="004216F0" w:rsidRDefault="004216F0" w:rsidP="004216F0">
            <w:pPr>
              <w:spacing w:line="360" w:lineRule="auto"/>
              <w:rPr>
                <w:sz w:val="24"/>
              </w:rPr>
            </w:pPr>
            <w:r>
              <w:rPr>
                <w:rFonts w:hint="eastAsia"/>
                <w:sz w:val="24"/>
              </w:rPr>
              <w:t>二</w:t>
            </w:r>
            <w:r w:rsidRPr="00F80B20">
              <w:rPr>
                <w:sz w:val="24"/>
              </w:rPr>
              <w:t>.</w:t>
            </w:r>
            <w:r>
              <w:rPr>
                <w:rFonts w:hint="eastAsia"/>
                <w:sz w:val="24"/>
              </w:rPr>
              <w:t>、</w:t>
            </w:r>
            <w:r w:rsidRPr="00F80B20">
              <w:rPr>
                <w:rFonts w:hint="eastAsia"/>
                <w:sz w:val="24"/>
              </w:rPr>
              <w:t>讲授</w:t>
            </w:r>
          </w:p>
          <w:p w14:paraId="22FBF85C" w14:textId="77777777" w:rsidR="004216F0" w:rsidRDefault="004216F0" w:rsidP="004216F0">
            <w:pPr>
              <w:spacing w:line="360" w:lineRule="auto"/>
              <w:rPr>
                <w:sz w:val="24"/>
              </w:rPr>
            </w:pPr>
            <w:r w:rsidRPr="00BD0C30">
              <w:rPr>
                <w:sz w:val="24"/>
              </w:rPr>
              <w:t>4.1</w:t>
            </w:r>
            <w:r w:rsidRPr="00BD0C30">
              <w:rPr>
                <w:rFonts w:hint="eastAsia"/>
                <w:sz w:val="24"/>
              </w:rPr>
              <w:t>工程项目进度管理概述</w:t>
            </w:r>
          </w:p>
          <w:p w14:paraId="3773B81D" w14:textId="77777777" w:rsidR="004216F0" w:rsidRPr="00BD0C30" w:rsidRDefault="004216F0" w:rsidP="004216F0">
            <w:pPr>
              <w:spacing w:line="360" w:lineRule="auto"/>
              <w:ind w:firstLineChars="200" w:firstLine="480"/>
              <w:rPr>
                <w:sz w:val="24"/>
              </w:rPr>
            </w:pPr>
            <w:r>
              <w:rPr>
                <w:rFonts w:hint="eastAsia"/>
                <w:sz w:val="24"/>
              </w:rPr>
              <w:t>4.1.1</w:t>
            </w:r>
            <w:r w:rsidRPr="00BD0C30">
              <w:rPr>
                <w:rFonts w:hint="eastAsia"/>
                <w:sz w:val="24"/>
              </w:rPr>
              <w:t>工程项目进度管理的原理</w:t>
            </w:r>
          </w:p>
          <w:p w14:paraId="6D6B1071" w14:textId="77777777" w:rsidR="004216F0" w:rsidRDefault="004216F0" w:rsidP="004216F0">
            <w:pPr>
              <w:spacing w:line="360" w:lineRule="auto"/>
              <w:ind w:firstLineChars="200" w:firstLine="480"/>
              <w:rPr>
                <w:sz w:val="24"/>
              </w:rPr>
            </w:pPr>
            <w:r w:rsidRPr="00BD0C30">
              <w:rPr>
                <w:rFonts w:hint="eastAsia"/>
                <w:sz w:val="24"/>
              </w:rPr>
              <w:t>工程项目进度管理的基本原理可以概括为三大系统的相互作用</w:t>
            </w:r>
            <w:r w:rsidRPr="00BD0C30">
              <w:rPr>
                <w:sz w:val="24"/>
              </w:rPr>
              <w:t>,</w:t>
            </w:r>
            <w:r w:rsidRPr="00BD0C30">
              <w:rPr>
                <w:rFonts w:hint="eastAsia"/>
                <w:sz w:val="24"/>
              </w:rPr>
              <w:t>即由进度计划系统、进度监测系统、进度调整系统共同构成了进度管理的基本过程。</w:t>
            </w:r>
          </w:p>
          <w:p w14:paraId="3F62AC12" w14:textId="77777777" w:rsidR="004216F0" w:rsidRDefault="004216F0" w:rsidP="004216F0">
            <w:pPr>
              <w:spacing w:line="360" w:lineRule="auto"/>
              <w:rPr>
                <w:sz w:val="24"/>
              </w:rPr>
            </w:pPr>
            <w:r>
              <w:rPr>
                <w:rFonts w:hint="eastAsia"/>
                <w:sz w:val="24"/>
              </w:rPr>
              <w:t>4.1.2</w:t>
            </w:r>
            <w:r w:rsidRPr="00BD0C30">
              <w:rPr>
                <w:rFonts w:hint="eastAsia"/>
                <w:sz w:val="24"/>
              </w:rPr>
              <w:t>工程项目进度计划概述</w:t>
            </w:r>
          </w:p>
          <w:p w14:paraId="47701378" w14:textId="77777777" w:rsidR="004216F0" w:rsidRDefault="004216F0" w:rsidP="004216F0">
            <w:pPr>
              <w:spacing w:line="360" w:lineRule="auto"/>
              <w:ind w:firstLineChars="200" w:firstLine="480"/>
              <w:rPr>
                <w:sz w:val="24"/>
              </w:rPr>
            </w:pPr>
            <w:r w:rsidRPr="00BD0C30">
              <w:rPr>
                <w:noProof/>
                <w:sz w:val="24"/>
              </w:rPr>
              <w:drawing>
                <wp:inline distT="0" distB="0" distL="0" distR="0" wp14:anchorId="3FDB4BBB" wp14:editId="5AF50C90">
                  <wp:extent cx="4641850" cy="2539437"/>
                  <wp:effectExtent l="0" t="0" r="6350" b="0"/>
                  <wp:docPr id="13301144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114423" name=""/>
                          <pic:cNvPicPr/>
                        </pic:nvPicPr>
                        <pic:blipFill>
                          <a:blip r:embed="rId28"/>
                          <a:stretch>
                            <a:fillRect/>
                          </a:stretch>
                        </pic:blipFill>
                        <pic:spPr>
                          <a:xfrm>
                            <a:off x="0" y="0"/>
                            <a:ext cx="4646122" cy="2541774"/>
                          </a:xfrm>
                          <a:prstGeom prst="rect">
                            <a:avLst/>
                          </a:prstGeom>
                        </pic:spPr>
                      </pic:pic>
                    </a:graphicData>
                  </a:graphic>
                </wp:inline>
              </w:drawing>
            </w:r>
          </w:p>
          <w:p w14:paraId="31A7AFC5" w14:textId="77777777" w:rsidR="004216F0" w:rsidRPr="00BD0C30" w:rsidRDefault="004216F0" w:rsidP="004216F0">
            <w:pPr>
              <w:spacing w:line="360" w:lineRule="auto"/>
              <w:ind w:firstLineChars="200" w:firstLine="480"/>
              <w:rPr>
                <w:sz w:val="24"/>
              </w:rPr>
            </w:pPr>
            <w:r>
              <w:rPr>
                <w:rFonts w:hint="eastAsia"/>
                <w:sz w:val="24"/>
              </w:rPr>
              <w:t>（</w:t>
            </w:r>
            <w:r>
              <w:rPr>
                <w:rFonts w:hint="eastAsia"/>
                <w:sz w:val="24"/>
              </w:rPr>
              <w:t>1</w:t>
            </w:r>
            <w:r>
              <w:rPr>
                <w:rFonts w:hint="eastAsia"/>
                <w:sz w:val="24"/>
              </w:rPr>
              <w:t>）</w:t>
            </w:r>
            <w:r w:rsidRPr="00BD0C30">
              <w:rPr>
                <w:rFonts w:hint="eastAsia"/>
                <w:sz w:val="24"/>
              </w:rPr>
              <w:t>里程碑事件</w:t>
            </w:r>
            <w:r w:rsidRPr="00BD0C30">
              <w:rPr>
                <w:sz w:val="24"/>
              </w:rPr>
              <w:t>( milestone)</w:t>
            </w:r>
            <w:r w:rsidRPr="00BD0C30">
              <w:rPr>
                <w:rFonts w:hint="eastAsia"/>
                <w:sz w:val="24"/>
              </w:rPr>
              <w:t>计划是</w:t>
            </w:r>
            <w:proofErr w:type="gramStart"/>
            <w:r w:rsidRPr="00BD0C30">
              <w:rPr>
                <w:rFonts w:hint="eastAsia"/>
                <w:sz w:val="24"/>
              </w:rPr>
              <w:t>横道图</w:t>
            </w:r>
            <w:proofErr w:type="gramEnd"/>
            <w:r w:rsidRPr="00BD0C30">
              <w:rPr>
                <w:rFonts w:hint="eastAsia"/>
                <w:sz w:val="24"/>
              </w:rPr>
              <w:t>的一种。在工期计划中，事件表示状态，没有持续时间，一般为一个工程活动或阶段的开始或结束。项目的里程碑事件通常是指项目的重要事件，是重要阶段或重要工程活动的开始或结束，是项目生命周期中关键的事件。工程项目常见的里程碑事件有</w:t>
            </w:r>
            <w:r w:rsidRPr="00BD0C30">
              <w:rPr>
                <w:sz w:val="24"/>
              </w:rPr>
              <w:t>:</w:t>
            </w:r>
            <w:r w:rsidRPr="00BD0C30">
              <w:rPr>
                <w:rFonts w:hint="eastAsia"/>
                <w:sz w:val="24"/>
              </w:rPr>
              <w:t>批准立项、</w:t>
            </w:r>
            <w:r w:rsidRPr="00BD0C30">
              <w:rPr>
                <w:rFonts w:hint="eastAsia"/>
                <w:sz w:val="24"/>
              </w:rPr>
              <w:lastRenderedPageBreak/>
              <w:t>初步设计完成、总承包合同签订、现场开工、基础完成、主体结构封顶、工程竣工、交付使用等，下面是某工程项目的里程碑计划图：</w:t>
            </w:r>
          </w:p>
          <w:p w14:paraId="090EF5DB" w14:textId="77777777" w:rsidR="004216F0" w:rsidRPr="00BD0C30" w:rsidRDefault="004216F0" w:rsidP="004216F0">
            <w:pPr>
              <w:spacing w:line="360" w:lineRule="auto"/>
              <w:ind w:firstLineChars="200" w:firstLine="480"/>
              <w:jc w:val="center"/>
              <w:rPr>
                <w:sz w:val="24"/>
              </w:rPr>
            </w:pPr>
            <w:r w:rsidRPr="00BD0C30">
              <w:rPr>
                <w:noProof/>
                <w:sz w:val="24"/>
              </w:rPr>
              <w:drawing>
                <wp:inline distT="0" distB="0" distL="0" distR="0" wp14:anchorId="05EFE308" wp14:editId="5EE560E7">
                  <wp:extent cx="4051300" cy="2466581"/>
                  <wp:effectExtent l="0" t="0" r="6350" b="0"/>
                  <wp:docPr id="5" name="图片 4">
                    <a:extLst xmlns:a="http://schemas.openxmlformats.org/drawingml/2006/main">
                      <a:ext uri="{FF2B5EF4-FFF2-40B4-BE49-F238E27FC236}">
                        <a16:creationId xmlns:a16="http://schemas.microsoft.com/office/drawing/2014/main" id="{A7783477-378F-430F-6B66-2A0F8D03F6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A7783477-378F-430F-6B66-2A0F8D03F645}"/>
                              </a:ext>
                            </a:extLst>
                          </pic:cNvPr>
                          <pic:cNvPicPr>
                            <a:picLocks noChangeAspect="1"/>
                          </pic:cNvPicPr>
                        </pic:nvPicPr>
                        <pic:blipFill>
                          <a:blip r:embed="rId29"/>
                          <a:stretch>
                            <a:fillRect/>
                          </a:stretch>
                        </pic:blipFill>
                        <pic:spPr>
                          <a:xfrm>
                            <a:off x="0" y="0"/>
                            <a:ext cx="4060438" cy="2472145"/>
                          </a:xfrm>
                          <a:prstGeom prst="rect">
                            <a:avLst/>
                          </a:prstGeom>
                        </pic:spPr>
                      </pic:pic>
                    </a:graphicData>
                  </a:graphic>
                </wp:inline>
              </w:drawing>
            </w:r>
          </w:p>
          <w:p w14:paraId="1DFA8B82" w14:textId="77777777" w:rsidR="004216F0" w:rsidRDefault="004216F0" w:rsidP="004216F0">
            <w:pPr>
              <w:spacing w:line="360" w:lineRule="auto"/>
              <w:ind w:firstLineChars="200" w:firstLine="480"/>
              <w:rPr>
                <w:sz w:val="24"/>
              </w:rPr>
            </w:pPr>
            <w:r>
              <w:rPr>
                <w:rFonts w:hint="eastAsia"/>
                <w:sz w:val="24"/>
              </w:rPr>
              <w:t>（</w:t>
            </w:r>
            <w:r>
              <w:rPr>
                <w:rFonts w:hint="eastAsia"/>
                <w:sz w:val="24"/>
              </w:rPr>
              <w:t>2</w:t>
            </w:r>
            <w:r>
              <w:rPr>
                <w:rFonts w:hint="eastAsia"/>
                <w:sz w:val="24"/>
              </w:rPr>
              <w:t>）</w:t>
            </w:r>
            <w:r w:rsidRPr="00BD0C30">
              <w:rPr>
                <w:rFonts w:hint="eastAsia"/>
                <w:sz w:val="24"/>
              </w:rPr>
              <w:t>用网络图表示进度计划（如下图），网络图是</w:t>
            </w:r>
            <w:proofErr w:type="gramStart"/>
            <w:r w:rsidRPr="00BD0C30">
              <w:rPr>
                <w:rFonts w:hint="eastAsia"/>
                <w:sz w:val="24"/>
              </w:rPr>
              <w:t>由箭线</w:t>
            </w:r>
            <w:proofErr w:type="gramEnd"/>
            <w:r w:rsidRPr="00BD0C30">
              <w:rPr>
                <w:rFonts w:hint="eastAsia"/>
                <w:sz w:val="24"/>
              </w:rPr>
              <w:t>和节点组成，用来表示工作流程图的有向和有序的网状图形</w:t>
            </w:r>
            <w:r>
              <w:rPr>
                <w:rFonts w:hint="eastAsia"/>
                <w:sz w:val="24"/>
              </w:rPr>
              <w:t>。</w:t>
            </w:r>
          </w:p>
          <w:p w14:paraId="2FC6AF80" w14:textId="77777777" w:rsidR="004216F0" w:rsidRDefault="004216F0" w:rsidP="004216F0">
            <w:pPr>
              <w:spacing w:line="360" w:lineRule="auto"/>
              <w:ind w:firstLineChars="200" w:firstLine="480"/>
              <w:jc w:val="center"/>
              <w:rPr>
                <w:sz w:val="24"/>
              </w:rPr>
            </w:pPr>
            <w:r w:rsidRPr="00BD0C30">
              <w:rPr>
                <w:noProof/>
                <w:sz w:val="24"/>
              </w:rPr>
              <w:drawing>
                <wp:inline distT="0" distB="0" distL="0" distR="0" wp14:anchorId="20C36433" wp14:editId="02E7A9AF">
                  <wp:extent cx="4566349" cy="1638300"/>
                  <wp:effectExtent l="0" t="0" r="5715" b="0"/>
                  <wp:docPr id="8" name="图片 7">
                    <a:extLst xmlns:a="http://schemas.openxmlformats.org/drawingml/2006/main">
                      <a:ext uri="{FF2B5EF4-FFF2-40B4-BE49-F238E27FC236}">
                        <a16:creationId xmlns:a16="http://schemas.microsoft.com/office/drawing/2014/main" id="{C5D72DDB-BB61-38EF-54AC-7FF58AC901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5D72DDB-BB61-38EF-54AC-7FF58AC901EA}"/>
                              </a:ext>
                            </a:extLst>
                          </pic:cNvPr>
                          <pic:cNvPicPr>
                            <a:picLocks noChangeAspect="1"/>
                          </pic:cNvPicPr>
                        </pic:nvPicPr>
                        <pic:blipFill>
                          <a:blip r:embed="rId30"/>
                          <a:stretch>
                            <a:fillRect/>
                          </a:stretch>
                        </pic:blipFill>
                        <pic:spPr>
                          <a:xfrm>
                            <a:off x="0" y="0"/>
                            <a:ext cx="4571083" cy="1639998"/>
                          </a:xfrm>
                          <a:prstGeom prst="rect">
                            <a:avLst/>
                          </a:prstGeom>
                        </pic:spPr>
                      </pic:pic>
                    </a:graphicData>
                  </a:graphic>
                </wp:inline>
              </w:drawing>
            </w:r>
          </w:p>
          <w:p w14:paraId="7447A0F5" w14:textId="77777777" w:rsidR="004216F0" w:rsidRDefault="004216F0" w:rsidP="004216F0">
            <w:pPr>
              <w:spacing w:line="360" w:lineRule="auto"/>
              <w:ind w:firstLineChars="200" w:firstLine="480"/>
              <w:rPr>
                <w:sz w:val="24"/>
              </w:rPr>
            </w:pPr>
            <w:r w:rsidRPr="00BD0C30">
              <w:rPr>
                <w:rFonts w:hint="eastAsia"/>
                <w:sz w:val="24"/>
              </w:rPr>
              <w:t>用</w:t>
            </w:r>
            <w:proofErr w:type="gramStart"/>
            <w:r>
              <w:rPr>
                <w:rFonts w:hint="eastAsia"/>
                <w:sz w:val="24"/>
              </w:rPr>
              <w:t>横道图</w:t>
            </w:r>
            <w:proofErr w:type="gramEnd"/>
            <w:r>
              <w:rPr>
                <w:rFonts w:hint="eastAsia"/>
                <w:sz w:val="24"/>
              </w:rPr>
              <w:t>和</w:t>
            </w:r>
            <w:r w:rsidRPr="00BD0C30">
              <w:rPr>
                <w:rFonts w:hint="eastAsia"/>
                <w:sz w:val="24"/>
              </w:rPr>
              <w:t>网络图表示进度计划</w:t>
            </w:r>
            <w:r>
              <w:rPr>
                <w:rFonts w:hint="eastAsia"/>
                <w:sz w:val="24"/>
              </w:rPr>
              <w:t>的优点和局限性：</w:t>
            </w:r>
          </w:p>
          <w:p w14:paraId="7AF6C093" w14:textId="77777777" w:rsidR="004216F0" w:rsidRDefault="004216F0" w:rsidP="004216F0">
            <w:pPr>
              <w:spacing w:line="360" w:lineRule="auto"/>
              <w:ind w:firstLineChars="200" w:firstLine="480"/>
              <w:rPr>
                <w:sz w:val="24"/>
              </w:rPr>
            </w:pPr>
            <w:r w:rsidRPr="00BD0C30">
              <w:rPr>
                <w:noProof/>
                <w:sz w:val="24"/>
              </w:rPr>
              <w:drawing>
                <wp:inline distT="0" distB="0" distL="0" distR="0" wp14:anchorId="0C65580C" wp14:editId="26EF840D">
                  <wp:extent cx="4757465" cy="2425700"/>
                  <wp:effectExtent l="0" t="0" r="5080" b="0"/>
                  <wp:docPr id="17807020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702025" name=""/>
                          <pic:cNvPicPr/>
                        </pic:nvPicPr>
                        <pic:blipFill>
                          <a:blip r:embed="rId31"/>
                          <a:stretch>
                            <a:fillRect/>
                          </a:stretch>
                        </pic:blipFill>
                        <pic:spPr>
                          <a:xfrm>
                            <a:off x="0" y="0"/>
                            <a:ext cx="4762451" cy="2428242"/>
                          </a:xfrm>
                          <a:prstGeom prst="rect">
                            <a:avLst/>
                          </a:prstGeom>
                        </pic:spPr>
                      </pic:pic>
                    </a:graphicData>
                  </a:graphic>
                </wp:inline>
              </w:drawing>
            </w:r>
          </w:p>
          <w:p w14:paraId="6746C50E" w14:textId="77777777" w:rsidR="004216F0" w:rsidRDefault="004216F0" w:rsidP="004216F0">
            <w:pPr>
              <w:spacing w:line="360" w:lineRule="auto"/>
              <w:rPr>
                <w:sz w:val="24"/>
              </w:rPr>
            </w:pPr>
            <w:r>
              <w:rPr>
                <w:rFonts w:hint="eastAsia"/>
                <w:sz w:val="24"/>
              </w:rPr>
              <w:t>4.1.3</w:t>
            </w:r>
            <w:r w:rsidRPr="00BD0C30">
              <w:rPr>
                <w:rFonts w:hint="eastAsia"/>
                <w:sz w:val="24"/>
              </w:rPr>
              <w:t>工程项目进度控制概述</w:t>
            </w:r>
          </w:p>
          <w:p w14:paraId="21029B74" w14:textId="77777777" w:rsidR="004216F0" w:rsidRDefault="004216F0" w:rsidP="004216F0">
            <w:pPr>
              <w:spacing w:line="360" w:lineRule="auto"/>
              <w:ind w:firstLineChars="200" w:firstLine="480"/>
              <w:rPr>
                <w:sz w:val="24"/>
              </w:rPr>
            </w:pPr>
            <w:r w:rsidRPr="00BD0C30">
              <w:rPr>
                <w:rFonts w:hint="eastAsia"/>
                <w:sz w:val="24"/>
              </w:rPr>
              <w:lastRenderedPageBreak/>
              <w:t>工程项目进度控制是指项目管理者围绕目标工期的要求编制计划、付诸实施，并在实施过程中不断检查计划的实际执行情况，分析产生进度偏差的原因，进行相应调整和修改；通过对影响进度的因素实施控制及各种关系协调，综合运用各种可行方法、措施，将项目的计划工期控制在事先确定的目标工期范围之内。</w:t>
            </w:r>
          </w:p>
          <w:p w14:paraId="7C128428" w14:textId="77777777" w:rsidR="004216F0" w:rsidRDefault="004216F0" w:rsidP="004216F0">
            <w:pPr>
              <w:spacing w:line="360" w:lineRule="auto"/>
              <w:ind w:firstLineChars="200" w:firstLine="480"/>
              <w:rPr>
                <w:sz w:val="24"/>
              </w:rPr>
            </w:pPr>
            <w:r w:rsidRPr="00BD0C30">
              <w:rPr>
                <w:rFonts w:hint="eastAsia"/>
                <w:sz w:val="24"/>
              </w:rPr>
              <w:t>影响进度的因素</w:t>
            </w:r>
            <w:r>
              <w:rPr>
                <w:rFonts w:hint="eastAsia"/>
                <w:sz w:val="24"/>
              </w:rPr>
              <w:t>：</w:t>
            </w:r>
            <w:r w:rsidRPr="00BD0C30">
              <w:rPr>
                <w:rFonts w:hint="eastAsia"/>
                <w:sz w:val="24"/>
              </w:rPr>
              <w:t>（</w:t>
            </w:r>
            <w:r w:rsidRPr="00BD0C30">
              <w:rPr>
                <w:sz w:val="24"/>
              </w:rPr>
              <w:t>1</w:t>
            </w:r>
            <w:r w:rsidRPr="00BD0C30">
              <w:rPr>
                <w:rFonts w:hint="eastAsia"/>
                <w:sz w:val="24"/>
              </w:rPr>
              <w:t>）业主因素；（</w:t>
            </w:r>
            <w:r w:rsidRPr="00BD0C30">
              <w:rPr>
                <w:sz w:val="24"/>
              </w:rPr>
              <w:t>2</w:t>
            </w:r>
            <w:r w:rsidRPr="00BD0C30">
              <w:rPr>
                <w:rFonts w:hint="eastAsia"/>
                <w:sz w:val="24"/>
              </w:rPr>
              <w:t>）勘察设计因素；（</w:t>
            </w:r>
            <w:r w:rsidRPr="00BD0C30">
              <w:rPr>
                <w:sz w:val="24"/>
              </w:rPr>
              <w:t>3</w:t>
            </w:r>
            <w:r w:rsidRPr="00BD0C30">
              <w:rPr>
                <w:rFonts w:hint="eastAsia"/>
                <w:sz w:val="24"/>
              </w:rPr>
              <w:t>）施工技术因素；（</w:t>
            </w:r>
            <w:r w:rsidRPr="00BD0C30">
              <w:rPr>
                <w:sz w:val="24"/>
              </w:rPr>
              <w:t>4</w:t>
            </w:r>
            <w:r w:rsidRPr="00BD0C30">
              <w:rPr>
                <w:rFonts w:hint="eastAsia"/>
                <w:sz w:val="24"/>
              </w:rPr>
              <w:t>）自然环境因素；（</w:t>
            </w:r>
            <w:r w:rsidRPr="00BD0C30">
              <w:rPr>
                <w:sz w:val="24"/>
              </w:rPr>
              <w:t>5</w:t>
            </w:r>
            <w:r w:rsidRPr="00BD0C30">
              <w:rPr>
                <w:rFonts w:hint="eastAsia"/>
                <w:sz w:val="24"/>
              </w:rPr>
              <w:t>）社会环境因素；（</w:t>
            </w:r>
            <w:r w:rsidRPr="00BD0C30">
              <w:rPr>
                <w:sz w:val="24"/>
              </w:rPr>
              <w:t>6</w:t>
            </w:r>
            <w:r w:rsidRPr="00BD0C30">
              <w:rPr>
                <w:rFonts w:hint="eastAsia"/>
                <w:sz w:val="24"/>
              </w:rPr>
              <w:t>）组织管理因素；（</w:t>
            </w:r>
            <w:r w:rsidRPr="00BD0C30">
              <w:rPr>
                <w:sz w:val="24"/>
              </w:rPr>
              <w:t>7</w:t>
            </w:r>
            <w:r w:rsidRPr="00BD0C30">
              <w:rPr>
                <w:rFonts w:hint="eastAsia"/>
                <w:sz w:val="24"/>
              </w:rPr>
              <w:t>）材料、设备因素；（</w:t>
            </w:r>
            <w:r w:rsidRPr="00BD0C30">
              <w:rPr>
                <w:sz w:val="24"/>
              </w:rPr>
              <w:t>8</w:t>
            </w:r>
            <w:r w:rsidRPr="00BD0C30">
              <w:rPr>
                <w:rFonts w:hint="eastAsia"/>
                <w:sz w:val="24"/>
              </w:rPr>
              <w:t>）资金因素。</w:t>
            </w:r>
          </w:p>
          <w:p w14:paraId="6D64FC9F" w14:textId="77777777" w:rsidR="004216F0" w:rsidRPr="00BD0C30" w:rsidRDefault="004216F0" w:rsidP="004216F0">
            <w:pPr>
              <w:spacing w:line="360" w:lineRule="auto"/>
              <w:ind w:firstLineChars="200" w:firstLine="480"/>
              <w:rPr>
                <w:sz w:val="24"/>
              </w:rPr>
            </w:pPr>
            <w:r w:rsidRPr="00BD0C30">
              <w:rPr>
                <w:rFonts w:hint="eastAsia"/>
                <w:sz w:val="24"/>
              </w:rPr>
              <w:t>进度控制的主要任务</w:t>
            </w:r>
            <w:r>
              <w:rPr>
                <w:rFonts w:hint="eastAsia"/>
                <w:sz w:val="24"/>
              </w:rPr>
              <w:t>：</w:t>
            </w:r>
          </w:p>
          <w:p w14:paraId="563C56F9" w14:textId="77777777" w:rsidR="004216F0" w:rsidRPr="00BD0C30" w:rsidRDefault="004216F0" w:rsidP="004216F0">
            <w:pPr>
              <w:spacing w:line="360" w:lineRule="auto"/>
              <w:ind w:firstLineChars="200" w:firstLine="480"/>
              <w:rPr>
                <w:sz w:val="24"/>
              </w:rPr>
            </w:pPr>
            <w:r w:rsidRPr="00BD0C30">
              <w:rPr>
                <w:sz w:val="24"/>
              </w:rPr>
              <w:t>1.</w:t>
            </w:r>
            <w:r w:rsidRPr="00BD0C30">
              <w:rPr>
                <w:sz w:val="24"/>
              </w:rPr>
              <w:t>设计准备阶段进度控制的任务</w:t>
            </w:r>
          </w:p>
          <w:p w14:paraId="63E167FF" w14:textId="77777777" w:rsidR="004216F0" w:rsidRPr="00BD0C30" w:rsidRDefault="004216F0" w:rsidP="004216F0">
            <w:pPr>
              <w:spacing w:line="360" w:lineRule="auto"/>
              <w:ind w:firstLineChars="200" w:firstLine="480"/>
              <w:rPr>
                <w:sz w:val="24"/>
              </w:rPr>
            </w:pPr>
            <w:r w:rsidRPr="00BD0C30">
              <w:rPr>
                <w:rFonts w:hint="eastAsia"/>
                <w:sz w:val="24"/>
              </w:rPr>
              <w:t>(1)</w:t>
            </w:r>
            <w:r w:rsidRPr="00BD0C30">
              <w:rPr>
                <w:rFonts w:hint="eastAsia"/>
                <w:sz w:val="24"/>
              </w:rPr>
              <w:t>收集有关工期的信息，进行工期目标和进度控制决策。</w:t>
            </w:r>
          </w:p>
          <w:p w14:paraId="595F7DCC" w14:textId="77777777" w:rsidR="004216F0" w:rsidRPr="00BD0C30" w:rsidRDefault="004216F0" w:rsidP="004216F0">
            <w:pPr>
              <w:spacing w:line="360" w:lineRule="auto"/>
              <w:ind w:firstLineChars="200" w:firstLine="480"/>
              <w:rPr>
                <w:sz w:val="24"/>
              </w:rPr>
            </w:pPr>
            <w:r w:rsidRPr="00BD0C30">
              <w:rPr>
                <w:rFonts w:hint="eastAsia"/>
                <w:sz w:val="24"/>
              </w:rPr>
              <w:t>(2)</w:t>
            </w:r>
            <w:r w:rsidRPr="00BD0C30">
              <w:rPr>
                <w:rFonts w:hint="eastAsia"/>
                <w:sz w:val="24"/>
              </w:rPr>
              <w:t>编制工程项目建设总进度计划。</w:t>
            </w:r>
          </w:p>
          <w:p w14:paraId="3F69E4FC" w14:textId="77777777" w:rsidR="004216F0" w:rsidRPr="00BD0C30" w:rsidRDefault="004216F0" w:rsidP="004216F0">
            <w:pPr>
              <w:spacing w:line="360" w:lineRule="auto"/>
              <w:ind w:firstLineChars="200" w:firstLine="480"/>
              <w:rPr>
                <w:sz w:val="24"/>
              </w:rPr>
            </w:pPr>
            <w:r w:rsidRPr="00BD0C30">
              <w:rPr>
                <w:rFonts w:hint="eastAsia"/>
                <w:sz w:val="24"/>
              </w:rPr>
              <w:t>(3)</w:t>
            </w:r>
            <w:r w:rsidRPr="00BD0C30">
              <w:rPr>
                <w:rFonts w:hint="eastAsia"/>
                <w:sz w:val="24"/>
              </w:rPr>
              <w:t>编制设计准备阶段详细工作计划，并控制其执行。</w:t>
            </w:r>
          </w:p>
          <w:p w14:paraId="5C826446" w14:textId="77777777" w:rsidR="004216F0" w:rsidRPr="00BD0C30" w:rsidRDefault="004216F0" w:rsidP="004216F0">
            <w:pPr>
              <w:spacing w:line="360" w:lineRule="auto"/>
              <w:ind w:firstLineChars="200" w:firstLine="480"/>
              <w:rPr>
                <w:sz w:val="24"/>
              </w:rPr>
            </w:pPr>
            <w:r w:rsidRPr="00BD0C30">
              <w:rPr>
                <w:rFonts w:hint="eastAsia"/>
                <w:sz w:val="24"/>
              </w:rPr>
              <w:t>(4)</w:t>
            </w:r>
            <w:r w:rsidRPr="00BD0C30">
              <w:rPr>
                <w:rFonts w:hint="eastAsia"/>
                <w:sz w:val="24"/>
              </w:rPr>
              <w:t>进行环境和施工现场条件的调查和分析。</w:t>
            </w:r>
          </w:p>
          <w:p w14:paraId="114DAB46" w14:textId="77777777" w:rsidR="004216F0" w:rsidRPr="00BD0C30" w:rsidRDefault="004216F0" w:rsidP="004216F0">
            <w:pPr>
              <w:spacing w:line="360" w:lineRule="auto"/>
              <w:ind w:firstLineChars="200" w:firstLine="480"/>
              <w:rPr>
                <w:sz w:val="24"/>
              </w:rPr>
            </w:pPr>
            <w:r w:rsidRPr="00BD0C30">
              <w:rPr>
                <w:sz w:val="24"/>
              </w:rPr>
              <w:t>2.</w:t>
            </w:r>
            <w:r w:rsidRPr="00BD0C30">
              <w:rPr>
                <w:sz w:val="24"/>
              </w:rPr>
              <w:t>设计阶段进度控制的任务</w:t>
            </w:r>
          </w:p>
          <w:p w14:paraId="6BB047BC" w14:textId="77777777" w:rsidR="004216F0" w:rsidRPr="00BD0C30" w:rsidRDefault="004216F0" w:rsidP="004216F0">
            <w:pPr>
              <w:spacing w:line="360" w:lineRule="auto"/>
              <w:ind w:firstLineChars="200" w:firstLine="480"/>
              <w:rPr>
                <w:sz w:val="24"/>
              </w:rPr>
            </w:pPr>
            <w:r w:rsidRPr="00BD0C30">
              <w:rPr>
                <w:rFonts w:hint="eastAsia"/>
                <w:sz w:val="24"/>
              </w:rPr>
              <w:t>(1)</w:t>
            </w:r>
            <w:r w:rsidRPr="00BD0C30">
              <w:rPr>
                <w:rFonts w:hint="eastAsia"/>
                <w:sz w:val="24"/>
              </w:rPr>
              <w:t>编制设计阶段工作计划，并控制其执行。</w:t>
            </w:r>
          </w:p>
          <w:p w14:paraId="64BCF70C" w14:textId="77777777" w:rsidR="004216F0" w:rsidRPr="00BD0C30" w:rsidRDefault="004216F0" w:rsidP="004216F0">
            <w:pPr>
              <w:spacing w:line="360" w:lineRule="auto"/>
              <w:ind w:firstLineChars="200" w:firstLine="480"/>
              <w:rPr>
                <w:sz w:val="24"/>
              </w:rPr>
            </w:pPr>
            <w:r w:rsidRPr="00BD0C30">
              <w:rPr>
                <w:rFonts w:hint="eastAsia"/>
                <w:sz w:val="24"/>
              </w:rPr>
              <w:t>(2)</w:t>
            </w:r>
            <w:r w:rsidRPr="00BD0C30">
              <w:rPr>
                <w:rFonts w:hint="eastAsia"/>
                <w:sz w:val="24"/>
              </w:rPr>
              <w:t>编制详细的出图计划，并控制其执行。</w:t>
            </w:r>
          </w:p>
          <w:p w14:paraId="405E7C06" w14:textId="77777777" w:rsidR="004216F0" w:rsidRPr="00BD0C30" w:rsidRDefault="004216F0" w:rsidP="004216F0">
            <w:pPr>
              <w:spacing w:line="360" w:lineRule="auto"/>
              <w:ind w:firstLineChars="200" w:firstLine="480"/>
              <w:rPr>
                <w:sz w:val="24"/>
              </w:rPr>
            </w:pPr>
            <w:r w:rsidRPr="00BD0C30">
              <w:rPr>
                <w:sz w:val="24"/>
              </w:rPr>
              <w:t>3.</w:t>
            </w:r>
            <w:r w:rsidRPr="00BD0C30">
              <w:rPr>
                <w:sz w:val="24"/>
              </w:rPr>
              <w:t>施工阶段进度控制的任务</w:t>
            </w:r>
          </w:p>
          <w:p w14:paraId="03C8C4E8" w14:textId="77777777" w:rsidR="004216F0" w:rsidRPr="00BD0C30" w:rsidRDefault="004216F0" w:rsidP="004216F0">
            <w:pPr>
              <w:spacing w:line="360" w:lineRule="auto"/>
              <w:ind w:firstLineChars="200" w:firstLine="480"/>
              <w:rPr>
                <w:sz w:val="24"/>
              </w:rPr>
            </w:pPr>
            <w:r w:rsidRPr="00BD0C30">
              <w:rPr>
                <w:rFonts w:hint="eastAsia"/>
                <w:sz w:val="24"/>
              </w:rPr>
              <w:t>(1)</w:t>
            </w:r>
            <w:r w:rsidRPr="00BD0C30">
              <w:rPr>
                <w:rFonts w:hint="eastAsia"/>
                <w:sz w:val="24"/>
              </w:rPr>
              <w:t>编制施工总进度计划，并控制其执行。</w:t>
            </w:r>
          </w:p>
          <w:p w14:paraId="483699C6" w14:textId="77777777" w:rsidR="004216F0" w:rsidRPr="00BD0C30" w:rsidRDefault="004216F0" w:rsidP="004216F0">
            <w:pPr>
              <w:spacing w:line="360" w:lineRule="auto"/>
              <w:ind w:firstLineChars="200" w:firstLine="480"/>
              <w:rPr>
                <w:sz w:val="24"/>
              </w:rPr>
            </w:pPr>
            <w:r w:rsidRPr="00BD0C30">
              <w:rPr>
                <w:rFonts w:hint="eastAsia"/>
                <w:sz w:val="24"/>
              </w:rPr>
              <w:t>(2)</w:t>
            </w:r>
            <w:r w:rsidRPr="00BD0C30">
              <w:rPr>
                <w:rFonts w:hint="eastAsia"/>
                <w:sz w:val="24"/>
              </w:rPr>
              <w:t>编制单位工程施工进度计划，并控制其执行。</w:t>
            </w:r>
          </w:p>
          <w:p w14:paraId="71B6222F" w14:textId="77777777" w:rsidR="004216F0" w:rsidRPr="00BD0C30" w:rsidRDefault="004216F0" w:rsidP="004216F0">
            <w:pPr>
              <w:spacing w:line="360" w:lineRule="auto"/>
              <w:ind w:firstLineChars="200" w:firstLine="480"/>
              <w:rPr>
                <w:sz w:val="24"/>
              </w:rPr>
            </w:pPr>
            <w:r w:rsidRPr="00BD0C30">
              <w:rPr>
                <w:rFonts w:hint="eastAsia"/>
                <w:sz w:val="24"/>
              </w:rPr>
              <w:t>(3)</w:t>
            </w:r>
            <w:r w:rsidRPr="00BD0C30">
              <w:rPr>
                <w:rFonts w:hint="eastAsia"/>
                <w:sz w:val="24"/>
              </w:rPr>
              <w:t>编制工程年、季、月实施计划，并控制其执行。</w:t>
            </w:r>
          </w:p>
          <w:p w14:paraId="734A5C6F" w14:textId="77777777" w:rsidR="004216F0" w:rsidRPr="00BD0C30" w:rsidRDefault="004216F0" w:rsidP="004216F0">
            <w:pPr>
              <w:spacing w:line="360" w:lineRule="auto"/>
              <w:ind w:firstLineChars="200" w:firstLine="480"/>
              <w:rPr>
                <w:sz w:val="24"/>
              </w:rPr>
            </w:pPr>
            <w:r w:rsidRPr="00BD0C30">
              <w:rPr>
                <w:rFonts w:hint="eastAsia"/>
                <w:sz w:val="24"/>
              </w:rPr>
              <w:t>进度控制的目的就是通过控制以实现项目的进度目标，即项目实际实施周期不超过计划周期。影响进度的因素相当多，进度控制中的协调量也相当大。在项目实施过程中经常出现进度偏差，即实际进度偏离计划进度，需要采取相关措施进行控制。进度控制措施主要包括组织措施、技术措施、经济措施和其他配套措施等。</w:t>
            </w:r>
          </w:p>
          <w:p w14:paraId="06C8F5CE" w14:textId="77777777" w:rsidR="004216F0" w:rsidRDefault="004216F0" w:rsidP="004216F0">
            <w:pPr>
              <w:spacing w:line="360" w:lineRule="auto"/>
              <w:rPr>
                <w:sz w:val="24"/>
              </w:rPr>
            </w:pPr>
            <w:r>
              <w:rPr>
                <w:rFonts w:hint="eastAsia"/>
                <w:sz w:val="24"/>
              </w:rPr>
              <w:t>4.1.4</w:t>
            </w:r>
            <w:r w:rsidRPr="00BD0C30">
              <w:rPr>
                <w:rFonts w:hint="eastAsia"/>
                <w:sz w:val="24"/>
              </w:rPr>
              <w:t>计算机辅助进度管理</w:t>
            </w:r>
          </w:p>
          <w:p w14:paraId="668A8D77" w14:textId="77777777" w:rsidR="004216F0" w:rsidRDefault="004216F0" w:rsidP="004216F0">
            <w:pPr>
              <w:spacing w:line="360" w:lineRule="auto"/>
              <w:ind w:firstLineChars="200" w:firstLine="480"/>
              <w:rPr>
                <w:sz w:val="24"/>
              </w:rPr>
            </w:pPr>
            <w:r w:rsidRPr="00BD0C30">
              <w:rPr>
                <w:rFonts w:hint="eastAsia"/>
                <w:sz w:val="24"/>
              </w:rPr>
              <w:t>计算机辅助工程网络计划编制的意义如下：解决当工程网络计划计算量大时手工计算难以承担的困难；确保工程网络计划计算的准确性；有利于工程网</w:t>
            </w:r>
            <w:r w:rsidRPr="00BD0C30">
              <w:rPr>
                <w:rFonts w:hint="eastAsia"/>
                <w:sz w:val="24"/>
              </w:rPr>
              <w:lastRenderedPageBreak/>
              <w:t>络计划及时调整；有利于编制资源需求计划等</w:t>
            </w:r>
            <w:r>
              <w:rPr>
                <w:rFonts w:hint="eastAsia"/>
                <w:sz w:val="24"/>
              </w:rPr>
              <w:t>。</w:t>
            </w:r>
          </w:p>
          <w:p w14:paraId="6C61FFD2" w14:textId="77777777" w:rsidR="004216F0" w:rsidRPr="00BD0C30" w:rsidRDefault="004216F0" w:rsidP="004216F0">
            <w:pPr>
              <w:spacing w:line="360" w:lineRule="auto"/>
              <w:ind w:firstLineChars="200" w:firstLine="480"/>
              <w:rPr>
                <w:sz w:val="24"/>
              </w:rPr>
            </w:pPr>
            <w:r w:rsidRPr="00BD0C30">
              <w:rPr>
                <w:sz w:val="24"/>
              </w:rPr>
              <w:t>1.</w:t>
            </w:r>
            <w:r w:rsidRPr="00BD0C30">
              <w:rPr>
                <w:rFonts w:hint="eastAsia"/>
                <w:sz w:val="24"/>
              </w:rPr>
              <w:t>软件要求</w:t>
            </w:r>
          </w:p>
          <w:p w14:paraId="06A00338" w14:textId="77777777" w:rsidR="004216F0" w:rsidRPr="00BD0C30" w:rsidRDefault="004216F0" w:rsidP="004216F0">
            <w:pPr>
              <w:spacing w:line="360" w:lineRule="auto"/>
              <w:ind w:firstLineChars="200" w:firstLine="480"/>
              <w:rPr>
                <w:sz w:val="24"/>
              </w:rPr>
            </w:pPr>
            <w:r w:rsidRPr="00BD0C30">
              <w:rPr>
                <w:rFonts w:hint="eastAsia"/>
                <w:sz w:val="24"/>
              </w:rPr>
              <w:t>进度管理的编制、检查、调整宜采用计算机软件进行，软件是编制进度计划的辅助工具，首先应符合《工程网络计划技术规程》</w:t>
            </w:r>
            <w:r w:rsidRPr="00BD0C30">
              <w:rPr>
                <w:rFonts w:hint="eastAsia"/>
                <w:sz w:val="24"/>
              </w:rPr>
              <w:t>( JGJ/T121</w:t>
            </w:r>
            <w:r w:rsidRPr="00BD0C30">
              <w:rPr>
                <w:rFonts w:hint="eastAsia"/>
                <w:sz w:val="24"/>
              </w:rPr>
              <w:t>——</w:t>
            </w:r>
            <w:r w:rsidRPr="00BD0C30">
              <w:rPr>
                <w:rFonts w:hint="eastAsia"/>
                <w:sz w:val="24"/>
              </w:rPr>
              <w:t>2015)</w:t>
            </w:r>
            <w:r w:rsidRPr="00BD0C30">
              <w:rPr>
                <w:rFonts w:hint="eastAsia"/>
                <w:sz w:val="24"/>
              </w:rPr>
              <w:t>的规定，还要符合国家相关行业标准，并经过国家权威部门鉴定。</w:t>
            </w:r>
          </w:p>
          <w:p w14:paraId="43A82C6C"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sz w:val="24"/>
              </w:rPr>
              <w:t>1</w:t>
            </w:r>
            <w:r w:rsidRPr="00BD0C30">
              <w:rPr>
                <w:rFonts w:hint="eastAsia"/>
                <w:sz w:val="24"/>
              </w:rPr>
              <w:t>）软件应该尽量满足工程人员的实际需要</w:t>
            </w:r>
            <w:r w:rsidRPr="00BD0C30">
              <w:rPr>
                <w:sz w:val="24"/>
              </w:rPr>
              <w:t>,</w:t>
            </w:r>
            <w:r w:rsidRPr="00BD0C30">
              <w:rPr>
                <w:rFonts w:hint="eastAsia"/>
                <w:sz w:val="24"/>
              </w:rPr>
              <w:t>实现网络计划的编制、绘图、计算、优化、检查、调整、分析、总结和输出打印等功能；</w:t>
            </w:r>
          </w:p>
          <w:p w14:paraId="25BD041A"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sz w:val="24"/>
              </w:rPr>
              <w:t>2</w:t>
            </w:r>
            <w:r w:rsidRPr="00BD0C30">
              <w:rPr>
                <w:rFonts w:hint="eastAsia"/>
                <w:sz w:val="24"/>
              </w:rPr>
              <w:t>）应实时计算时间参数，并以适当的形式展示时间信息；</w:t>
            </w:r>
          </w:p>
          <w:p w14:paraId="5F531D41"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sz w:val="24"/>
              </w:rPr>
              <w:t>3</w:t>
            </w:r>
            <w:r w:rsidRPr="00BD0C30">
              <w:rPr>
                <w:rFonts w:hint="eastAsia"/>
                <w:sz w:val="24"/>
              </w:rPr>
              <w:t>）宜具有单代号网络计划、双代号网络计划、时标网络计划图形相互转化的功能，将网络计划转化成按最早时间或最迟时间绘制的</w:t>
            </w:r>
            <w:proofErr w:type="gramStart"/>
            <w:r w:rsidRPr="00BD0C30">
              <w:rPr>
                <w:rFonts w:hint="eastAsia"/>
                <w:sz w:val="24"/>
              </w:rPr>
              <w:t>横道图</w:t>
            </w:r>
            <w:proofErr w:type="gramEnd"/>
            <w:r w:rsidRPr="00BD0C30">
              <w:rPr>
                <w:rFonts w:hint="eastAsia"/>
                <w:sz w:val="24"/>
              </w:rPr>
              <w:t>计划；</w:t>
            </w:r>
          </w:p>
          <w:p w14:paraId="12962F37"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sz w:val="24"/>
              </w:rPr>
              <w:t>4</w:t>
            </w:r>
            <w:r w:rsidRPr="00BD0C30">
              <w:rPr>
                <w:rFonts w:hint="eastAsia"/>
                <w:sz w:val="24"/>
              </w:rPr>
              <w:t>）在横道图、单代号网络图与双代号网络图中计算的时间参数应一致；</w:t>
            </w:r>
          </w:p>
          <w:p w14:paraId="269E1A56"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sz w:val="24"/>
              </w:rPr>
              <w:t>5</w:t>
            </w:r>
            <w:r w:rsidRPr="00BD0C30">
              <w:rPr>
                <w:rFonts w:hint="eastAsia"/>
                <w:sz w:val="24"/>
              </w:rPr>
              <w:t>）宜有绘制实际进度前锋</w:t>
            </w:r>
            <w:proofErr w:type="gramStart"/>
            <w:r w:rsidRPr="00BD0C30">
              <w:rPr>
                <w:rFonts w:hint="eastAsia"/>
                <w:sz w:val="24"/>
              </w:rPr>
              <w:t>线功能</w:t>
            </w:r>
            <w:proofErr w:type="gramEnd"/>
            <w:r w:rsidRPr="00BD0C30">
              <w:rPr>
                <w:rFonts w:hint="eastAsia"/>
                <w:sz w:val="24"/>
              </w:rPr>
              <w:t>及实际时间、计划时间比较功能；</w:t>
            </w:r>
          </w:p>
          <w:p w14:paraId="1A65286A"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sz w:val="24"/>
              </w:rPr>
              <w:t>6</w:t>
            </w:r>
            <w:r w:rsidRPr="00BD0C30">
              <w:rPr>
                <w:rFonts w:hint="eastAsia"/>
                <w:sz w:val="24"/>
              </w:rPr>
              <w:t>）宜有在工作上指定资源，并计算、统计、输出资源需用量计划的功能；</w:t>
            </w:r>
          </w:p>
          <w:p w14:paraId="35CC35D0"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sz w:val="24"/>
              </w:rPr>
              <w:t>7</w:t>
            </w:r>
            <w:r w:rsidRPr="00BD0C30">
              <w:rPr>
                <w:rFonts w:hint="eastAsia"/>
                <w:sz w:val="24"/>
              </w:rPr>
              <w:t>）宜具有与其他软件进行数据交换的接口；</w:t>
            </w:r>
          </w:p>
          <w:p w14:paraId="76393517"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sz w:val="24"/>
              </w:rPr>
              <w:t>8</w:t>
            </w:r>
            <w:r w:rsidRPr="00BD0C30">
              <w:rPr>
                <w:rFonts w:hint="eastAsia"/>
                <w:sz w:val="24"/>
              </w:rPr>
              <w:t>）实现的网络</w:t>
            </w:r>
            <w:proofErr w:type="gramStart"/>
            <w:r w:rsidRPr="00BD0C30">
              <w:rPr>
                <w:rFonts w:hint="eastAsia"/>
                <w:sz w:val="24"/>
              </w:rPr>
              <w:t>计划图宜用</w:t>
            </w:r>
            <w:proofErr w:type="gramEnd"/>
            <w:r w:rsidRPr="00BD0C30">
              <w:rPr>
                <w:rFonts w:hint="eastAsia"/>
                <w:sz w:val="24"/>
              </w:rPr>
              <w:t>不同的线型</w:t>
            </w:r>
            <w:r w:rsidRPr="00BD0C30">
              <w:rPr>
                <w:sz w:val="24"/>
              </w:rPr>
              <w:t>(</w:t>
            </w:r>
            <w:r w:rsidRPr="00BD0C30">
              <w:rPr>
                <w:rFonts w:hint="eastAsia"/>
                <w:sz w:val="24"/>
              </w:rPr>
              <w:t>粗细、颜色、形状等</w:t>
            </w:r>
            <w:r w:rsidRPr="00BD0C30">
              <w:rPr>
                <w:sz w:val="24"/>
              </w:rPr>
              <w:t>)</w:t>
            </w:r>
            <w:r w:rsidRPr="00BD0C30">
              <w:rPr>
                <w:rFonts w:hint="eastAsia"/>
                <w:sz w:val="24"/>
              </w:rPr>
              <w:t>表示不同的工作；</w:t>
            </w:r>
          </w:p>
          <w:p w14:paraId="0BB6ACF8"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sz w:val="24"/>
              </w:rPr>
              <w:t>9</w:t>
            </w:r>
            <w:r w:rsidRPr="00BD0C30">
              <w:rPr>
                <w:rFonts w:hint="eastAsia"/>
                <w:sz w:val="24"/>
              </w:rPr>
              <w:t>）宜保存网络计划的修改变更痕迹，记录变更的原因，实现与以前的对比或溯源。</w:t>
            </w:r>
          </w:p>
          <w:p w14:paraId="7A165213" w14:textId="77777777" w:rsidR="004216F0" w:rsidRPr="00BD0C30" w:rsidRDefault="004216F0" w:rsidP="004216F0">
            <w:pPr>
              <w:spacing w:line="360" w:lineRule="auto"/>
              <w:ind w:firstLineChars="200" w:firstLine="480"/>
              <w:rPr>
                <w:sz w:val="24"/>
              </w:rPr>
            </w:pPr>
            <w:r w:rsidRPr="00BD0C30">
              <w:rPr>
                <w:sz w:val="24"/>
              </w:rPr>
              <w:t>2.</w:t>
            </w:r>
            <w:r w:rsidRPr="00BD0C30">
              <w:rPr>
                <w:sz w:val="24"/>
              </w:rPr>
              <w:t>主要软件</w:t>
            </w:r>
          </w:p>
          <w:p w14:paraId="455794A5" w14:textId="77777777" w:rsidR="004216F0" w:rsidRDefault="004216F0" w:rsidP="004216F0">
            <w:pPr>
              <w:spacing w:line="360" w:lineRule="auto"/>
              <w:ind w:firstLineChars="200" w:firstLine="480"/>
              <w:rPr>
                <w:sz w:val="24"/>
              </w:rPr>
            </w:pPr>
            <w:r w:rsidRPr="00BD0C30">
              <w:rPr>
                <w:rFonts w:hint="eastAsia"/>
                <w:sz w:val="24"/>
              </w:rPr>
              <w:t>国内外工程建设领域使用较为广泛的具有代表性的商品化项目管理软件有美国</w:t>
            </w:r>
            <w:r w:rsidRPr="00BD0C30">
              <w:rPr>
                <w:sz w:val="24"/>
              </w:rPr>
              <w:t>Oracle</w:t>
            </w:r>
            <w:r w:rsidRPr="00BD0C30">
              <w:rPr>
                <w:rFonts w:hint="eastAsia"/>
                <w:sz w:val="24"/>
              </w:rPr>
              <w:t>公司的</w:t>
            </w:r>
            <w:r w:rsidRPr="00BD0C30">
              <w:rPr>
                <w:sz w:val="24"/>
              </w:rPr>
              <w:t>P6</w:t>
            </w:r>
            <w:r w:rsidRPr="00BD0C30">
              <w:rPr>
                <w:rFonts w:hint="eastAsia"/>
                <w:sz w:val="24"/>
              </w:rPr>
              <w:t>软件</w:t>
            </w:r>
            <w:r w:rsidRPr="00BD0C30">
              <w:rPr>
                <w:sz w:val="24"/>
              </w:rPr>
              <w:t>(</w:t>
            </w:r>
            <w:r w:rsidRPr="00BD0C30">
              <w:rPr>
                <w:rFonts w:hint="eastAsia"/>
                <w:sz w:val="24"/>
              </w:rPr>
              <w:t>原</w:t>
            </w:r>
            <w:r w:rsidRPr="00BD0C30">
              <w:rPr>
                <w:sz w:val="24"/>
              </w:rPr>
              <w:t>Primavera</w:t>
            </w:r>
            <w:r w:rsidRPr="00BD0C30">
              <w:rPr>
                <w:rFonts w:hint="eastAsia"/>
                <w:sz w:val="24"/>
              </w:rPr>
              <w:t>公司的</w:t>
            </w:r>
            <w:r w:rsidRPr="00BD0C30">
              <w:rPr>
                <w:sz w:val="24"/>
              </w:rPr>
              <w:t>P3E/C</w:t>
            </w:r>
            <w:r w:rsidRPr="00BD0C30">
              <w:rPr>
                <w:rFonts w:hint="eastAsia"/>
                <w:sz w:val="24"/>
              </w:rPr>
              <w:t>软件</w:t>
            </w:r>
            <w:r w:rsidRPr="00BD0C30">
              <w:rPr>
                <w:sz w:val="24"/>
              </w:rPr>
              <w:t>)</w:t>
            </w:r>
            <w:r w:rsidRPr="00BD0C30">
              <w:rPr>
                <w:rFonts w:hint="eastAsia"/>
                <w:sz w:val="24"/>
              </w:rPr>
              <w:t>，以及美国微软公司的</w:t>
            </w:r>
            <w:r w:rsidRPr="00BD0C30">
              <w:rPr>
                <w:sz w:val="24"/>
              </w:rPr>
              <w:t>Project</w:t>
            </w:r>
            <w:r w:rsidRPr="00BD0C30">
              <w:rPr>
                <w:rFonts w:hint="eastAsia"/>
                <w:sz w:val="24"/>
              </w:rPr>
              <w:t>软件。</w:t>
            </w:r>
          </w:p>
          <w:p w14:paraId="4BEE4D97" w14:textId="77777777" w:rsidR="004216F0" w:rsidRDefault="004216F0" w:rsidP="004216F0">
            <w:pPr>
              <w:spacing w:line="360" w:lineRule="auto"/>
              <w:rPr>
                <w:sz w:val="24"/>
              </w:rPr>
            </w:pPr>
            <w:r w:rsidRPr="00BD0C30">
              <w:rPr>
                <w:sz w:val="24"/>
              </w:rPr>
              <w:t>4.2</w:t>
            </w:r>
            <w:r w:rsidRPr="00BD0C30">
              <w:rPr>
                <w:rFonts w:hint="eastAsia"/>
                <w:sz w:val="24"/>
              </w:rPr>
              <w:t>进度计划之流水作业</w:t>
            </w:r>
          </w:p>
          <w:p w14:paraId="102376EB" w14:textId="77777777" w:rsidR="004216F0" w:rsidRPr="00BD0C30" w:rsidRDefault="004216F0" w:rsidP="004216F0">
            <w:pPr>
              <w:spacing w:line="360" w:lineRule="auto"/>
              <w:rPr>
                <w:sz w:val="24"/>
              </w:rPr>
            </w:pPr>
            <w:r>
              <w:rPr>
                <w:rFonts w:hint="eastAsia"/>
                <w:sz w:val="24"/>
              </w:rPr>
              <w:t>4.2.1</w:t>
            </w:r>
            <w:r w:rsidRPr="00BD0C30">
              <w:rPr>
                <w:rFonts w:hint="eastAsia"/>
                <w:sz w:val="24"/>
              </w:rPr>
              <w:t>流水作业的基本概念</w:t>
            </w:r>
          </w:p>
          <w:p w14:paraId="3B95DFC7" w14:textId="77777777" w:rsidR="004216F0" w:rsidRDefault="004216F0" w:rsidP="004216F0">
            <w:pPr>
              <w:spacing w:line="360" w:lineRule="auto"/>
              <w:ind w:firstLineChars="200" w:firstLine="480"/>
              <w:rPr>
                <w:sz w:val="24"/>
              </w:rPr>
            </w:pPr>
            <w:r w:rsidRPr="00BD0C30">
              <w:rPr>
                <w:rFonts w:hint="eastAsia"/>
                <w:sz w:val="24"/>
              </w:rPr>
              <w:t>在生产领域中，组织产品生产的方法较多，归纳起来有三种基本方式，分别是依次作业、平行作业和流水作业。</w:t>
            </w:r>
          </w:p>
          <w:p w14:paraId="7FB696ED" w14:textId="77777777" w:rsidR="004216F0" w:rsidRPr="00BD0C30" w:rsidRDefault="004216F0" w:rsidP="004216F0">
            <w:pPr>
              <w:spacing w:line="360" w:lineRule="auto"/>
              <w:ind w:firstLineChars="200" w:firstLine="480"/>
              <w:rPr>
                <w:sz w:val="24"/>
              </w:rPr>
            </w:pPr>
            <w:r w:rsidRPr="00BD0C30">
              <w:rPr>
                <w:rFonts w:hint="eastAsia"/>
                <w:sz w:val="24"/>
              </w:rPr>
              <w:t>依次作业</w:t>
            </w:r>
            <w:r w:rsidRPr="00BD0C30">
              <w:rPr>
                <w:sz w:val="24"/>
              </w:rPr>
              <w:t>(</w:t>
            </w:r>
            <w:r w:rsidRPr="00BD0C30">
              <w:rPr>
                <w:rFonts w:hint="eastAsia"/>
                <w:sz w:val="24"/>
              </w:rPr>
              <w:t>施工</w:t>
            </w:r>
            <w:r w:rsidRPr="00BD0C30">
              <w:rPr>
                <w:sz w:val="24"/>
              </w:rPr>
              <w:t>)</w:t>
            </w:r>
            <w:r w:rsidRPr="00BD0C30">
              <w:rPr>
                <w:rFonts w:hint="eastAsia"/>
                <w:sz w:val="24"/>
              </w:rPr>
              <w:t>方式是将拟建工程项目中每一个施工对象分解为若干个施工过程，按施工工艺要求依次完成每一个施工过程；当完成一个施工对象后，</w:t>
            </w:r>
            <w:r w:rsidRPr="00BD0C30">
              <w:rPr>
                <w:rFonts w:hint="eastAsia"/>
                <w:sz w:val="24"/>
              </w:rPr>
              <w:lastRenderedPageBreak/>
              <w:t>再按同样的顺序完成下一个施工对象，以此类推，直至完成所有施工对象。</w:t>
            </w:r>
          </w:p>
          <w:p w14:paraId="1AC906CC" w14:textId="77777777" w:rsidR="004216F0" w:rsidRPr="00BD0C30" w:rsidRDefault="004216F0" w:rsidP="004216F0">
            <w:pPr>
              <w:spacing w:line="360" w:lineRule="auto"/>
              <w:ind w:firstLineChars="200" w:firstLine="480"/>
              <w:rPr>
                <w:sz w:val="24"/>
              </w:rPr>
            </w:pPr>
            <w:r w:rsidRPr="00BD0C30">
              <w:rPr>
                <w:rFonts w:hint="eastAsia"/>
                <w:sz w:val="24"/>
              </w:rPr>
              <w:t>依次施工组织方式具有以下特点：</w:t>
            </w:r>
          </w:p>
          <w:p w14:paraId="2D168DF6"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rFonts w:hint="eastAsia"/>
                <w:sz w:val="24"/>
              </w:rPr>
              <w:t>1</w:t>
            </w:r>
            <w:r w:rsidRPr="00BD0C30">
              <w:rPr>
                <w:rFonts w:hint="eastAsia"/>
                <w:sz w:val="24"/>
              </w:rPr>
              <w:t>）由于没有充分地利用工作面去争取时间，工期长。</w:t>
            </w:r>
          </w:p>
          <w:p w14:paraId="5550E5A4"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rFonts w:hint="eastAsia"/>
                <w:sz w:val="24"/>
              </w:rPr>
              <w:t>2</w:t>
            </w:r>
            <w:r w:rsidRPr="00BD0C30">
              <w:rPr>
                <w:rFonts w:hint="eastAsia"/>
                <w:sz w:val="24"/>
              </w:rPr>
              <w:t>）工作队不能实现专业化施工，不利于改进施工方法和施工机具，不利于提高工程质量和劳动生产率。</w:t>
            </w:r>
          </w:p>
          <w:p w14:paraId="1B86A52A"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rFonts w:hint="eastAsia"/>
                <w:sz w:val="24"/>
              </w:rPr>
              <w:t>3</w:t>
            </w:r>
            <w:r w:rsidRPr="00BD0C30">
              <w:rPr>
                <w:rFonts w:hint="eastAsia"/>
                <w:sz w:val="24"/>
              </w:rPr>
              <w:t>）工作队及工人不能连续作业。</w:t>
            </w:r>
          </w:p>
          <w:p w14:paraId="177AF4E8" w14:textId="77777777" w:rsidR="004216F0" w:rsidRPr="00BD0C30" w:rsidRDefault="004216F0" w:rsidP="004216F0">
            <w:pPr>
              <w:spacing w:line="360" w:lineRule="auto"/>
              <w:ind w:firstLineChars="200" w:firstLine="480"/>
              <w:rPr>
                <w:sz w:val="24"/>
              </w:rPr>
            </w:pPr>
            <w:r w:rsidRPr="00BD0C30">
              <w:rPr>
                <w:rFonts w:hint="eastAsia"/>
                <w:sz w:val="24"/>
              </w:rPr>
              <w:t>（</w:t>
            </w:r>
            <w:r w:rsidRPr="00BD0C30">
              <w:rPr>
                <w:rFonts w:hint="eastAsia"/>
                <w:sz w:val="24"/>
              </w:rPr>
              <w:t>4</w:t>
            </w:r>
            <w:r w:rsidRPr="00BD0C30">
              <w:rPr>
                <w:rFonts w:hint="eastAsia"/>
                <w:sz w:val="24"/>
              </w:rPr>
              <w:t>）单位时间内投入的资源量比较少，有利于资源供应的组织工作。</w:t>
            </w:r>
          </w:p>
          <w:p w14:paraId="6312280B" w14:textId="77777777" w:rsidR="004216F0" w:rsidRDefault="004216F0" w:rsidP="004216F0">
            <w:pPr>
              <w:spacing w:line="360" w:lineRule="auto"/>
              <w:ind w:firstLineChars="200" w:firstLine="480"/>
              <w:rPr>
                <w:sz w:val="24"/>
              </w:rPr>
            </w:pPr>
            <w:r w:rsidRPr="00BD0C30">
              <w:rPr>
                <w:rFonts w:hint="eastAsia"/>
                <w:sz w:val="24"/>
              </w:rPr>
              <w:t>（</w:t>
            </w:r>
            <w:r w:rsidRPr="00BD0C30">
              <w:rPr>
                <w:rFonts w:hint="eastAsia"/>
                <w:sz w:val="24"/>
              </w:rPr>
              <w:t>5</w:t>
            </w:r>
            <w:r w:rsidRPr="00BD0C30">
              <w:rPr>
                <w:rFonts w:hint="eastAsia"/>
                <w:sz w:val="24"/>
              </w:rPr>
              <w:t>）施工现场的组织和管理比较简单。</w:t>
            </w:r>
          </w:p>
          <w:p w14:paraId="4A971DF0" w14:textId="77777777" w:rsidR="004216F0" w:rsidRPr="00BD0C30" w:rsidRDefault="004216F0" w:rsidP="004216F0">
            <w:pPr>
              <w:spacing w:line="360" w:lineRule="auto"/>
              <w:ind w:firstLineChars="200" w:firstLine="480"/>
              <w:rPr>
                <w:sz w:val="24"/>
              </w:rPr>
            </w:pPr>
            <w:r w:rsidRPr="00BD0C30">
              <w:rPr>
                <w:rFonts w:hint="eastAsia"/>
                <w:sz w:val="24"/>
              </w:rPr>
              <w:t>平行施工组织方式是在拟建工程任务十分紧迫、工作面允许及资源保证供应的条件下，可以组织几个相同的工作队，在同一时间、不同的空间上进行施工。</w:t>
            </w:r>
          </w:p>
          <w:p w14:paraId="22646844" w14:textId="77777777" w:rsidR="004216F0" w:rsidRPr="00BD0C30" w:rsidRDefault="004216F0" w:rsidP="004216F0">
            <w:pPr>
              <w:spacing w:line="360" w:lineRule="auto"/>
              <w:ind w:firstLineChars="200" w:firstLine="480"/>
              <w:rPr>
                <w:sz w:val="24"/>
              </w:rPr>
            </w:pPr>
            <w:r w:rsidRPr="00BD0C30">
              <w:rPr>
                <w:rFonts w:hint="eastAsia"/>
                <w:sz w:val="24"/>
              </w:rPr>
              <w:t>平行施工组织方式具有以下特点：</w:t>
            </w:r>
          </w:p>
          <w:p w14:paraId="0100B7A6" w14:textId="77777777" w:rsidR="004216F0" w:rsidRPr="00BD0C30" w:rsidRDefault="004216F0" w:rsidP="004216F0">
            <w:pPr>
              <w:spacing w:line="360" w:lineRule="auto"/>
              <w:ind w:firstLineChars="200" w:firstLine="480"/>
              <w:rPr>
                <w:sz w:val="24"/>
              </w:rPr>
            </w:pPr>
            <w:r w:rsidRPr="00BD0C30">
              <w:rPr>
                <w:rFonts w:hint="eastAsia"/>
                <w:sz w:val="24"/>
              </w:rPr>
              <w:t>(1)</w:t>
            </w:r>
            <w:r w:rsidRPr="00BD0C30">
              <w:rPr>
                <w:rFonts w:hint="eastAsia"/>
                <w:sz w:val="24"/>
              </w:rPr>
              <w:t>充分利用了工作面，争取了时间，可以缩短工期。</w:t>
            </w:r>
          </w:p>
          <w:p w14:paraId="1391FE99" w14:textId="77777777" w:rsidR="004216F0" w:rsidRPr="00BD0C30" w:rsidRDefault="004216F0" w:rsidP="004216F0">
            <w:pPr>
              <w:spacing w:line="360" w:lineRule="auto"/>
              <w:ind w:firstLineChars="200" w:firstLine="480"/>
              <w:rPr>
                <w:sz w:val="24"/>
              </w:rPr>
            </w:pPr>
            <w:r w:rsidRPr="00BD0C30">
              <w:rPr>
                <w:rFonts w:hint="eastAsia"/>
                <w:sz w:val="24"/>
              </w:rPr>
              <w:t>(2)</w:t>
            </w:r>
            <w:r w:rsidRPr="00BD0C30">
              <w:rPr>
                <w:rFonts w:hint="eastAsia"/>
                <w:sz w:val="24"/>
              </w:rPr>
              <w:t>工作队不能实现专业化生产，不利于提高工程质量和劳动生产率。</w:t>
            </w:r>
          </w:p>
          <w:p w14:paraId="62E0FC43" w14:textId="77777777" w:rsidR="004216F0" w:rsidRPr="00BD0C30" w:rsidRDefault="004216F0" w:rsidP="004216F0">
            <w:pPr>
              <w:spacing w:line="360" w:lineRule="auto"/>
              <w:ind w:firstLineChars="200" w:firstLine="480"/>
              <w:rPr>
                <w:sz w:val="24"/>
              </w:rPr>
            </w:pPr>
            <w:r w:rsidRPr="00BD0C30">
              <w:rPr>
                <w:rFonts w:hint="eastAsia"/>
                <w:sz w:val="24"/>
              </w:rPr>
              <w:t>(3)</w:t>
            </w:r>
            <w:r w:rsidRPr="00BD0C30">
              <w:rPr>
                <w:rFonts w:hint="eastAsia"/>
                <w:sz w:val="24"/>
              </w:rPr>
              <w:t>工作队及其工人不能连续作业。</w:t>
            </w:r>
          </w:p>
          <w:p w14:paraId="6C3A8305" w14:textId="77777777" w:rsidR="004216F0" w:rsidRPr="00BD0C30" w:rsidRDefault="004216F0" w:rsidP="004216F0">
            <w:pPr>
              <w:spacing w:line="360" w:lineRule="auto"/>
              <w:ind w:firstLineChars="200" w:firstLine="480"/>
              <w:rPr>
                <w:sz w:val="24"/>
              </w:rPr>
            </w:pPr>
            <w:r w:rsidRPr="00BD0C30">
              <w:rPr>
                <w:rFonts w:hint="eastAsia"/>
                <w:sz w:val="24"/>
              </w:rPr>
              <w:t>(4)</w:t>
            </w:r>
            <w:r w:rsidRPr="00BD0C30">
              <w:rPr>
                <w:rFonts w:hint="eastAsia"/>
                <w:sz w:val="24"/>
              </w:rPr>
              <w:t>单位时间投人施工的资源量成倍增长，现场临时设施也相应增加。</w:t>
            </w:r>
          </w:p>
          <w:p w14:paraId="1BC155E6" w14:textId="77777777" w:rsidR="004216F0" w:rsidRDefault="004216F0" w:rsidP="004216F0">
            <w:pPr>
              <w:spacing w:line="360" w:lineRule="auto"/>
              <w:ind w:firstLineChars="200" w:firstLine="480"/>
              <w:rPr>
                <w:sz w:val="24"/>
              </w:rPr>
            </w:pPr>
            <w:r w:rsidRPr="00BD0C30">
              <w:rPr>
                <w:rFonts w:hint="eastAsia"/>
                <w:sz w:val="24"/>
              </w:rPr>
              <w:t>(5)</w:t>
            </w:r>
            <w:r w:rsidRPr="00BD0C30">
              <w:rPr>
                <w:rFonts w:hint="eastAsia"/>
                <w:sz w:val="24"/>
              </w:rPr>
              <w:t>施工现场组织和管理复杂。</w:t>
            </w:r>
          </w:p>
          <w:p w14:paraId="63090E6D" w14:textId="77777777" w:rsidR="004216F0" w:rsidRPr="00BD0C30" w:rsidRDefault="004216F0" w:rsidP="004216F0">
            <w:pPr>
              <w:spacing w:line="360" w:lineRule="auto"/>
              <w:ind w:firstLineChars="200" w:firstLine="480"/>
              <w:rPr>
                <w:sz w:val="24"/>
              </w:rPr>
            </w:pPr>
            <w:r w:rsidRPr="00BD0C30">
              <w:rPr>
                <w:rFonts w:hint="eastAsia"/>
                <w:sz w:val="24"/>
              </w:rPr>
              <w:t>流水施工是将工程划分成几个施工段，即每幢建筑物为一个施工段。挖土方施工队只要完成了第一个施工段的土方工程后，混凝土施工队即可进入第一施工段开始浇筑混凝土基础，而这时挖土方施工队可进入第二个施工段进行施工。以此类推，按顺序进行施工。</w:t>
            </w:r>
          </w:p>
          <w:p w14:paraId="6D7B5C70" w14:textId="77777777" w:rsidR="004216F0" w:rsidRPr="00BD0C30" w:rsidRDefault="004216F0" w:rsidP="004216F0">
            <w:pPr>
              <w:spacing w:line="360" w:lineRule="auto"/>
              <w:ind w:firstLineChars="200" w:firstLine="480"/>
              <w:rPr>
                <w:sz w:val="24"/>
              </w:rPr>
            </w:pPr>
            <w:r w:rsidRPr="00BD0C30">
              <w:rPr>
                <w:rFonts w:hint="eastAsia"/>
                <w:sz w:val="24"/>
              </w:rPr>
              <w:t>流水施工组织方式具有以下特点：</w:t>
            </w:r>
          </w:p>
          <w:p w14:paraId="309623A8" w14:textId="77777777" w:rsidR="004216F0" w:rsidRPr="00BD0C30" w:rsidRDefault="004216F0" w:rsidP="004216F0">
            <w:pPr>
              <w:spacing w:line="360" w:lineRule="auto"/>
              <w:ind w:firstLineChars="200" w:firstLine="480"/>
              <w:rPr>
                <w:sz w:val="24"/>
              </w:rPr>
            </w:pPr>
            <w:r w:rsidRPr="00BD0C30">
              <w:rPr>
                <w:rFonts w:hint="eastAsia"/>
                <w:sz w:val="24"/>
              </w:rPr>
              <w:t>(1)</w:t>
            </w:r>
            <w:r w:rsidRPr="00BD0C30">
              <w:rPr>
                <w:rFonts w:hint="eastAsia"/>
                <w:sz w:val="24"/>
              </w:rPr>
              <w:t>尽可能地利用工作面进行施工，工期比较短。</w:t>
            </w:r>
          </w:p>
          <w:p w14:paraId="0AE2BE53" w14:textId="77777777" w:rsidR="004216F0" w:rsidRPr="00BD0C30" w:rsidRDefault="004216F0" w:rsidP="004216F0">
            <w:pPr>
              <w:spacing w:line="360" w:lineRule="auto"/>
              <w:ind w:firstLineChars="200" w:firstLine="480"/>
              <w:rPr>
                <w:sz w:val="24"/>
              </w:rPr>
            </w:pPr>
            <w:r w:rsidRPr="00BD0C30">
              <w:rPr>
                <w:rFonts w:hint="eastAsia"/>
                <w:sz w:val="24"/>
              </w:rPr>
              <w:t>(2)</w:t>
            </w:r>
            <w:r w:rsidRPr="00BD0C30">
              <w:rPr>
                <w:rFonts w:hint="eastAsia"/>
                <w:sz w:val="24"/>
              </w:rPr>
              <w:t>各工作队实现了专业化施</w:t>
            </w:r>
            <w:r w:rsidRPr="00BD0C30">
              <w:rPr>
                <w:rFonts w:hint="eastAsia"/>
                <w:sz w:val="24"/>
              </w:rPr>
              <w:t>L,</w:t>
            </w:r>
            <w:r w:rsidRPr="00BD0C30">
              <w:rPr>
                <w:rFonts w:hint="eastAsia"/>
                <w:sz w:val="24"/>
              </w:rPr>
              <w:t>有利于提高技术水平和劳动生产率。</w:t>
            </w:r>
          </w:p>
          <w:p w14:paraId="37AC24E9" w14:textId="77777777" w:rsidR="004216F0" w:rsidRPr="00BD0C30" w:rsidRDefault="004216F0" w:rsidP="004216F0">
            <w:pPr>
              <w:spacing w:line="360" w:lineRule="auto"/>
              <w:ind w:firstLineChars="200" w:firstLine="480"/>
              <w:rPr>
                <w:sz w:val="24"/>
              </w:rPr>
            </w:pPr>
            <w:r w:rsidRPr="00BD0C30">
              <w:rPr>
                <w:rFonts w:hint="eastAsia"/>
                <w:sz w:val="24"/>
              </w:rPr>
              <w:t>(3)</w:t>
            </w:r>
            <w:r w:rsidRPr="00BD0C30">
              <w:rPr>
                <w:rFonts w:hint="eastAsia"/>
                <w:sz w:val="24"/>
              </w:rPr>
              <w:t>专业工作队能够连续施工，同时能使相邻专业队的开工时间最大限度地搭接。</w:t>
            </w:r>
          </w:p>
          <w:p w14:paraId="6210BF4E" w14:textId="77777777" w:rsidR="004216F0" w:rsidRPr="00BD0C30" w:rsidRDefault="004216F0" w:rsidP="004216F0">
            <w:pPr>
              <w:spacing w:line="360" w:lineRule="auto"/>
              <w:ind w:firstLineChars="200" w:firstLine="480"/>
              <w:rPr>
                <w:sz w:val="24"/>
              </w:rPr>
            </w:pPr>
            <w:r w:rsidRPr="00BD0C30">
              <w:rPr>
                <w:rFonts w:hint="eastAsia"/>
                <w:sz w:val="24"/>
              </w:rPr>
              <w:t>(4)</w:t>
            </w:r>
            <w:r w:rsidRPr="00BD0C30">
              <w:rPr>
                <w:rFonts w:hint="eastAsia"/>
                <w:sz w:val="24"/>
              </w:rPr>
              <w:t>单位时间内投人的劳动力、施工机具、材料等资源量较为均衡，有利于资源供应的组织。</w:t>
            </w:r>
          </w:p>
          <w:p w14:paraId="37880A2C" w14:textId="77777777" w:rsidR="004216F0" w:rsidRPr="00BD0C30" w:rsidRDefault="004216F0" w:rsidP="004216F0">
            <w:pPr>
              <w:spacing w:line="360" w:lineRule="auto"/>
              <w:ind w:firstLineChars="200" w:firstLine="480"/>
              <w:rPr>
                <w:sz w:val="24"/>
              </w:rPr>
            </w:pPr>
            <w:r w:rsidRPr="00BD0C30">
              <w:rPr>
                <w:rFonts w:hint="eastAsia"/>
                <w:sz w:val="24"/>
              </w:rPr>
              <w:t>(5)</w:t>
            </w:r>
            <w:r w:rsidRPr="00BD0C30">
              <w:rPr>
                <w:rFonts w:hint="eastAsia"/>
                <w:sz w:val="24"/>
              </w:rPr>
              <w:t>为施工现场的文明施工和科学管理创造了有利条件。</w:t>
            </w:r>
          </w:p>
          <w:p w14:paraId="78FB16F8" w14:textId="77777777" w:rsidR="004216F0" w:rsidRPr="00BD0C30" w:rsidRDefault="004216F0" w:rsidP="004216F0">
            <w:pPr>
              <w:spacing w:line="360" w:lineRule="auto"/>
              <w:ind w:firstLineChars="200" w:firstLine="480"/>
              <w:rPr>
                <w:sz w:val="24"/>
              </w:rPr>
            </w:pPr>
            <w:r w:rsidRPr="00BD0C30">
              <w:rPr>
                <w:rFonts w:hint="eastAsia"/>
                <w:sz w:val="24"/>
              </w:rPr>
              <w:lastRenderedPageBreak/>
              <w:t>流水作业的概念及技术经济效果：流水作业的组织方式是将拟建工程在平面上划分成若千个作业段，在竖向上划分成若干个作业层，再给每个作业过程配以相应的专业队组，各专业队组按照一定的作业顺序依次连续地投，入到各作业段，完成各自的任务，从而保证拟建工程在时间和空间上，有节奏、连续、均衡地进行下去，直到完成全部作业任务的一种作业组织方式。流水作业是一种科学合理</w:t>
            </w:r>
            <w:r w:rsidRPr="00BD0C30">
              <w:rPr>
                <w:rFonts w:hint="eastAsia"/>
                <w:sz w:val="24"/>
              </w:rPr>
              <w:t xml:space="preserve"> </w:t>
            </w:r>
            <w:r w:rsidRPr="00BD0C30">
              <w:rPr>
                <w:rFonts w:hint="eastAsia"/>
                <w:sz w:val="24"/>
              </w:rPr>
              <w:t>、经济效果明显的作业方式，其优点如下：</w:t>
            </w:r>
          </w:p>
          <w:p w14:paraId="53AD11E4" w14:textId="77777777" w:rsidR="004216F0" w:rsidRPr="00BD0C30" w:rsidRDefault="004216F0" w:rsidP="004216F0">
            <w:pPr>
              <w:spacing w:line="360" w:lineRule="auto"/>
              <w:ind w:firstLineChars="200" w:firstLine="480"/>
              <w:rPr>
                <w:sz w:val="24"/>
              </w:rPr>
            </w:pPr>
            <w:r w:rsidRPr="00BD0C30">
              <w:rPr>
                <w:rFonts w:hint="eastAsia"/>
                <w:sz w:val="24"/>
              </w:rPr>
              <w:t>(1)</w:t>
            </w:r>
            <w:r w:rsidRPr="00BD0C30">
              <w:rPr>
                <w:rFonts w:hint="eastAsia"/>
                <w:sz w:val="24"/>
              </w:rPr>
              <w:t>缩短了工期。</w:t>
            </w:r>
            <w:r w:rsidRPr="00BD0C30">
              <w:rPr>
                <w:rFonts w:hint="eastAsia"/>
                <w:sz w:val="24"/>
              </w:rPr>
              <w:t xml:space="preserve"> </w:t>
            </w:r>
          </w:p>
          <w:p w14:paraId="319443F3" w14:textId="77777777" w:rsidR="004216F0" w:rsidRPr="00BD0C30" w:rsidRDefault="004216F0" w:rsidP="004216F0">
            <w:pPr>
              <w:spacing w:line="360" w:lineRule="auto"/>
              <w:ind w:firstLineChars="200" w:firstLine="480"/>
              <w:rPr>
                <w:sz w:val="24"/>
              </w:rPr>
            </w:pPr>
            <w:r w:rsidRPr="00BD0C30">
              <w:rPr>
                <w:rFonts w:hint="eastAsia"/>
                <w:sz w:val="24"/>
              </w:rPr>
              <w:t>(2)</w:t>
            </w:r>
            <w:r w:rsidRPr="00BD0C30">
              <w:rPr>
                <w:rFonts w:hint="eastAsia"/>
                <w:sz w:val="24"/>
              </w:rPr>
              <w:t>提高了劳动生产率。</w:t>
            </w:r>
          </w:p>
          <w:p w14:paraId="1FFF9F3D" w14:textId="77777777" w:rsidR="004216F0" w:rsidRPr="00BD0C30" w:rsidRDefault="004216F0" w:rsidP="004216F0">
            <w:pPr>
              <w:spacing w:line="360" w:lineRule="auto"/>
              <w:ind w:firstLineChars="200" w:firstLine="480"/>
              <w:rPr>
                <w:sz w:val="24"/>
              </w:rPr>
            </w:pPr>
            <w:r w:rsidRPr="00BD0C30">
              <w:rPr>
                <w:rFonts w:hint="eastAsia"/>
                <w:sz w:val="24"/>
              </w:rPr>
              <w:t>(3)</w:t>
            </w:r>
            <w:r w:rsidRPr="00BD0C30">
              <w:rPr>
                <w:rFonts w:hint="eastAsia"/>
                <w:sz w:val="24"/>
              </w:rPr>
              <w:t>保证了工程质量。</w:t>
            </w:r>
            <w:r w:rsidRPr="00BD0C30">
              <w:rPr>
                <w:rFonts w:hint="eastAsia"/>
                <w:sz w:val="24"/>
              </w:rPr>
              <w:t xml:space="preserve"> </w:t>
            </w:r>
          </w:p>
          <w:p w14:paraId="2C8CB875" w14:textId="77777777" w:rsidR="004216F0" w:rsidRPr="00BD0C30" w:rsidRDefault="004216F0" w:rsidP="004216F0">
            <w:pPr>
              <w:spacing w:line="360" w:lineRule="auto"/>
              <w:ind w:firstLineChars="200" w:firstLine="480"/>
              <w:rPr>
                <w:sz w:val="24"/>
              </w:rPr>
            </w:pPr>
            <w:r w:rsidRPr="00BD0C30">
              <w:rPr>
                <w:rFonts w:hint="eastAsia"/>
                <w:sz w:val="24"/>
              </w:rPr>
              <w:t>(4)</w:t>
            </w:r>
            <w:r w:rsidRPr="00BD0C30">
              <w:rPr>
                <w:rFonts w:hint="eastAsia"/>
                <w:sz w:val="24"/>
              </w:rPr>
              <w:t>降低了工程成本。</w:t>
            </w:r>
          </w:p>
          <w:p w14:paraId="2D8D3D6B" w14:textId="77777777" w:rsidR="004216F0" w:rsidRDefault="004216F0" w:rsidP="004216F0">
            <w:pPr>
              <w:spacing w:line="360" w:lineRule="auto"/>
              <w:rPr>
                <w:sz w:val="24"/>
              </w:rPr>
            </w:pPr>
            <w:r w:rsidRPr="00BD0C30">
              <w:rPr>
                <w:rFonts w:hint="eastAsia"/>
                <w:sz w:val="24"/>
              </w:rPr>
              <w:t>4.2.2</w:t>
            </w:r>
            <w:r w:rsidRPr="00BD0C30">
              <w:rPr>
                <w:rFonts w:hint="eastAsia"/>
                <w:sz w:val="24"/>
              </w:rPr>
              <w:t>流水作业参数</w:t>
            </w:r>
          </w:p>
          <w:p w14:paraId="1E79EE57" w14:textId="77777777" w:rsidR="004216F0" w:rsidRPr="00BD0C30" w:rsidRDefault="004216F0" w:rsidP="004216F0">
            <w:pPr>
              <w:spacing w:line="360" w:lineRule="auto"/>
              <w:ind w:firstLineChars="200" w:firstLine="480"/>
              <w:rPr>
                <w:sz w:val="24"/>
              </w:rPr>
            </w:pPr>
            <w:r w:rsidRPr="00BD0C30">
              <w:rPr>
                <w:rFonts w:hint="eastAsia"/>
                <w:sz w:val="24"/>
              </w:rPr>
              <w:t>为清楚表达流水作业在工艺流程、空间布置和时间排列等方面开展的状态和方式，需要引人一些术语和符号，称为流水作业参数，主要包括工艺参数、空间参数和时间参数三类，如图：</w:t>
            </w:r>
          </w:p>
          <w:p w14:paraId="46B9497C" w14:textId="77777777" w:rsidR="004216F0" w:rsidRDefault="004216F0" w:rsidP="004216F0">
            <w:pPr>
              <w:spacing w:line="360" w:lineRule="auto"/>
              <w:ind w:firstLineChars="200" w:firstLine="480"/>
              <w:jc w:val="center"/>
              <w:rPr>
                <w:sz w:val="24"/>
              </w:rPr>
            </w:pPr>
            <w:proofErr w:type="gramStart"/>
            <w:r w:rsidRPr="00BD0C30">
              <w:rPr>
                <w:rFonts w:hint="eastAsia"/>
                <w:sz w:val="24"/>
              </w:rPr>
              <w:t>工艺参数工艺参数</w:t>
            </w:r>
            <w:proofErr w:type="gramEnd"/>
          </w:p>
          <w:p w14:paraId="4D44F7A2" w14:textId="77777777" w:rsidR="004216F0" w:rsidRPr="00BD0C30" w:rsidRDefault="004216F0" w:rsidP="004216F0">
            <w:pPr>
              <w:spacing w:line="360" w:lineRule="auto"/>
              <w:ind w:firstLineChars="200" w:firstLine="480"/>
              <w:jc w:val="center"/>
              <w:rPr>
                <w:sz w:val="24"/>
              </w:rPr>
            </w:pPr>
            <w:r w:rsidRPr="00BD0C30">
              <w:rPr>
                <w:noProof/>
                <w:sz w:val="24"/>
              </w:rPr>
              <w:drawing>
                <wp:inline distT="0" distB="0" distL="0" distR="0" wp14:anchorId="4DA9C054" wp14:editId="04442A67">
                  <wp:extent cx="4051300" cy="2384151"/>
                  <wp:effectExtent l="209550" t="247650" r="215900" b="245110"/>
                  <wp:docPr id="920387393" name="图片 7">
                    <a:extLst xmlns:a="http://schemas.openxmlformats.org/drawingml/2006/main">
                      <a:ext uri="{FF2B5EF4-FFF2-40B4-BE49-F238E27FC236}">
                        <a16:creationId xmlns:a16="http://schemas.microsoft.com/office/drawing/2014/main" id="{C0A68119-8A4F-BDCA-CBE8-F5E17F4DF2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0A68119-8A4F-BDCA-CBE8-F5E17F4DF2BC}"/>
                              </a:ext>
                            </a:extLst>
                          </pic:cNvPr>
                          <pic:cNvPicPr>
                            <a:picLocks noChangeAspect="1"/>
                          </pic:cNvPicPr>
                        </pic:nvPicPr>
                        <pic:blipFill>
                          <a:blip r:embed="rId32"/>
                          <a:stretch>
                            <a:fillRect/>
                          </a:stretch>
                        </pic:blipFill>
                        <pic:spPr>
                          <a:xfrm>
                            <a:off x="0" y="0"/>
                            <a:ext cx="4060848" cy="2389770"/>
                          </a:xfrm>
                          <a:prstGeom prst="rect">
                            <a:avLst/>
                          </a:prstGeom>
                          <a:solidFill>
                            <a:srgbClr val="FFFFFF">
                              <a:shade val="85000"/>
                            </a:srgbClr>
                          </a:solidFill>
                          <a:ln w="190500" cap="rnd">
                            <a:solidFill>
                              <a:srgbClr val="FFFFFF"/>
                            </a:solidFill>
                          </a:ln>
                          <a:effectLst/>
                          <a:scene3d>
                            <a:camera prst="orthographicFront"/>
                            <a:lightRig rig="twoPt" dir="t">
                              <a:rot lat="0" lon="0" rev="7800000"/>
                            </a:lightRig>
                          </a:scene3d>
                          <a:sp3d>
                            <a:bevelT w="0" h="0"/>
                            <a:contourClr>
                              <a:srgbClr val="C0C0C0"/>
                            </a:contourClr>
                          </a:sp3d>
                        </pic:spPr>
                      </pic:pic>
                    </a:graphicData>
                  </a:graphic>
                </wp:inline>
              </w:drawing>
            </w:r>
          </w:p>
          <w:p w14:paraId="69DCD6AB" w14:textId="77777777" w:rsidR="004216F0" w:rsidRDefault="004216F0" w:rsidP="004216F0">
            <w:pPr>
              <w:spacing w:line="360" w:lineRule="auto"/>
              <w:ind w:firstLineChars="200" w:firstLine="480"/>
              <w:rPr>
                <w:sz w:val="24"/>
              </w:rPr>
            </w:pPr>
            <w:r w:rsidRPr="00BD0C30">
              <w:rPr>
                <w:rFonts w:hint="eastAsia"/>
                <w:sz w:val="24"/>
              </w:rPr>
              <w:t>工艺参数</w:t>
            </w:r>
            <w:r>
              <w:rPr>
                <w:rFonts w:hint="eastAsia"/>
                <w:sz w:val="24"/>
              </w:rPr>
              <w:t>：</w:t>
            </w:r>
          </w:p>
          <w:p w14:paraId="58244FA3" w14:textId="77777777" w:rsidR="004216F0" w:rsidRPr="00BD0C30" w:rsidRDefault="004216F0" w:rsidP="004216F0">
            <w:pPr>
              <w:spacing w:line="360" w:lineRule="auto"/>
              <w:ind w:firstLineChars="200" w:firstLine="480"/>
              <w:rPr>
                <w:sz w:val="24"/>
              </w:rPr>
            </w:pPr>
            <w:r w:rsidRPr="00BD0C30">
              <w:rPr>
                <w:rFonts w:hint="eastAsia"/>
                <w:sz w:val="24"/>
              </w:rPr>
              <w:t>工艺参数主要包括施工过程和流水强度两种</w:t>
            </w:r>
            <w:r>
              <w:rPr>
                <w:rFonts w:hint="eastAsia"/>
                <w:sz w:val="24"/>
              </w:rPr>
              <w:t>。</w:t>
            </w:r>
            <w:r w:rsidRPr="00BD0C30">
              <w:rPr>
                <w:rFonts w:hint="eastAsia"/>
                <w:sz w:val="24"/>
              </w:rPr>
              <w:t>施工过程可理解为施工的工艺阶段或工序，施工工艺阶段的划分可大可小，既可以是分部</w:t>
            </w:r>
            <w:r w:rsidRPr="00BD0C30">
              <w:rPr>
                <w:sz w:val="24"/>
              </w:rPr>
              <w:t>(</w:t>
            </w:r>
            <w:r w:rsidRPr="00BD0C30">
              <w:rPr>
                <w:rFonts w:hint="eastAsia"/>
                <w:sz w:val="24"/>
              </w:rPr>
              <w:t>子分部</w:t>
            </w:r>
            <w:r w:rsidRPr="00BD0C30">
              <w:rPr>
                <w:sz w:val="24"/>
              </w:rPr>
              <w:t>)</w:t>
            </w:r>
            <w:r w:rsidRPr="00BD0C30">
              <w:rPr>
                <w:rFonts w:hint="eastAsia"/>
                <w:sz w:val="24"/>
              </w:rPr>
              <w:t>、分项工程，也可以是单位</w:t>
            </w:r>
            <w:r w:rsidRPr="00BD0C30">
              <w:rPr>
                <w:sz w:val="24"/>
              </w:rPr>
              <w:t>(</w:t>
            </w:r>
            <w:r w:rsidRPr="00BD0C30">
              <w:rPr>
                <w:rFonts w:hint="eastAsia"/>
                <w:sz w:val="24"/>
              </w:rPr>
              <w:t>子单位</w:t>
            </w:r>
            <w:r w:rsidRPr="00BD0C30">
              <w:rPr>
                <w:sz w:val="24"/>
              </w:rPr>
              <w:t>)</w:t>
            </w:r>
            <w:r w:rsidRPr="00BD0C30">
              <w:rPr>
                <w:rFonts w:hint="eastAsia"/>
                <w:sz w:val="24"/>
              </w:rPr>
              <w:t>工程。它是流水施工的基本参数之一，根据性质</w:t>
            </w:r>
            <w:r w:rsidRPr="00BD0C30">
              <w:rPr>
                <w:rFonts w:hint="eastAsia"/>
                <w:sz w:val="24"/>
              </w:rPr>
              <w:lastRenderedPageBreak/>
              <w:t>和特点的不同，可分为建造类施工过程、运输类施工过程和制备类施工过程等。施工过程的数目一般以</w:t>
            </w:r>
            <w:r w:rsidRPr="00BD0C30">
              <w:rPr>
                <w:sz w:val="24"/>
              </w:rPr>
              <w:t>n</w:t>
            </w:r>
            <w:r w:rsidRPr="00BD0C30">
              <w:rPr>
                <w:rFonts w:hint="eastAsia"/>
                <w:sz w:val="24"/>
              </w:rPr>
              <w:t>表示。</w:t>
            </w:r>
          </w:p>
          <w:p w14:paraId="0410012D" w14:textId="77777777" w:rsidR="004216F0" w:rsidRPr="00BD0C30" w:rsidRDefault="004216F0" w:rsidP="004216F0">
            <w:pPr>
              <w:spacing w:line="360" w:lineRule="auto"/>
              <w:ind w:firstLineChars="200" w:firstLine="480"/>
              <w:rPr>
                <w:sz w:val="24"/>
              </w:rPr>
            </w:pPr>
            <w:r w:rsidRPr="00BD0C30">
              <w:rPr>
                <w:rFonts w:hint="eastAsia"/>
                <w:sz w:val="24"/>
              </w:rPr>
              <w:t>流水强度，即某施工过程在单位时间内所完成的工程量。流水强度一般以</w:t>
            </w:r>
            <w:r w:rsidRPr="00BD0C30">
              <w:rPr>
                <w:sz w:val="24"/>
              </w:rPr>
              <w:t>vi</w:t>
            </w:r>
            <w:r w:rsidRPr="00BD0C30">
              <w:rPr>
                <w:rFonts w:hint="eastAsia"/>
                <w:sz w:val="24"/>
              </w:rPr>
              <w:t>表示，可由式</w:t>
            </w:r>
            <w:r w:rsidRPr="00BD0C30">
              <w:rPr>
                <w:sz w:val="24"/>
              </w:rPr>
              <w:t>(4-1 )</w:t>
            </w:r>
            <w:r w:rsidRPr="00BD0C30">
              <w:rPr>
                <w:rFonts w:hint="eastAsia"/>
                <w:sz w:val="24"/>
              </w:rPr>
              <w:t>计算求得。</w:t>
            </w:r>
          </w:p>
          <w:p w14:paraId="7509D078" w14:textId="77777777" w:rsidR="004216F0" w:rsidRPr="00BD0C30" w:rsidRDefault="004216F0" w:rsidP="004216F0">
            <w:pPr>
              <w:spacing w:line="360" w:lineRule="auto"/>
              <w:ind w:firstLineChars="200" w:firstLine="480"/>
              <w:rPr>
                <w:sz w:val="24"/>
              </w:rPr>
            </w:pPr>
            <w:r w:rsidRPr="00BD0C30">
              <w:rPr>
                <w:sz w:val="24"/>
              </w:rPr>
              <w:t>vi=</w:t>
            </w:r>
            <w:proofErr w:type="spellStart"/>
            <w:r w:rsidRPr="00BD0C30">
              <w:rPr>
                <w:sz w:val="24"/>
              </w:rPr>
              <w:t>Ri.Si</w:t>
            </w:r>
            <w:proofErr w:type="spellEnd"/>
            <w:r w:rsidRPr="00BD0C30">
              <w:rPr>
                <w:sz w:val="24"/>
              </w:rPr>
              <w:t xml:space="preserve"> </w:t>
            </w:r>
            <w:r w:rsidRPr="00BD0C30">
              <w:rPr>
                <w:rFonts w:hint="eastAsia"/>
                <w:sz w:val="24"/>
              </w:rPr>
              <w:t>┅┅</w:t>
            </w:r>
            <w:r w:rsidRPr="00BD0C30">
              <w:rPr>
                <w:sz w:val="24"/>
              </w:rPr>
              <w:t xml:space="preserve"> (4-1 )</w:t>
            </w:r>
          </w:p>
          <w:p w14:paraId="148F837B" w14:textId="77777777" w:rsidR="004216F0" w:rsidRPr="00BD0C30" w:rsidRDefault="004216F0" w:rsidP="004216F0">
            <w:pPr>
              <w:spacing w:line="360" w:lineRule="auto"/>
              <w:ind w:firstLineChars="200" w:firstLine="480"/>
              <w:rPr>
                <w:sz w:val="24"/>
              </w:rPr>
            </w:pPr>
            <w:r w:rsidRPr="00BD0C30">
              <w:rPr>
                <w:rFonts w:hint="eastAsia"/>
                <w:sz w:val="24"/>
              </w:rPr>
              <w:t>式中，</w:t>
            </w:r>
          </w:p>
          <w:p w14:paraId="60B3D122" w14:textId="77777777" w:rsidR="004216F0" w:rsidRPr="00BD0C30" w:rsidRDefault="004216F0" w:rsidP="004216F0">
            <w:pPr>
              <w:spacing w:line="360" w:lineRule="auto"/>
              <w:ind w:firstLineChars="200" w:firstLine="480"/>
              <w:rPr>
                <w:sz w:val="24"/>
              </w:rPr>
            </w:pPr>
            <w:r w:rsidRPr="00BD0C30">
              <w:rPr>
                <w:sz w:val="24"/>
              </w:rPr>
              <w:t>vi</w:t>
            </w:r>
            <w:r w:rsidRPr="00BD0C30">
              <w:rPr>
                <w:rFonts w:hint="eastAsia"/>
                <w:sz w:val="24"/>
              </w:rPr>
              <w:t>为某施工过程</w:t>
            </w:r>
            <w:proofErr w:type="spellStart"/>
            <w:r w:rsidRPr="00BD0C30">
              <w:rPr>
                <w:sz w:val="24"/>
              </w:rPr>
              <w:t>i</w:t>
            </w:r>
            <w:proofErr w:type="spellEnd"/>
            <w:r w:rsidRPr="00BD0C30">
              <w:rPr>
                <w:rFonts w:hint="eastAsia"/>
                <w:sz w:val="24"/>
              </w:rPr>
              <w:t>的人工</w:t>
            </w:r>
            <w:r w:rsidRPr="00BD0C30">
              <w:rPr>
                <w:sz w:val="24"/>
              </w:rPr>
              <w:t>(</w:t>
            </w:r>
            <w:r w:rsidRPr="00BD0C30">
              <w:rPr>
                <w:rFonts w:hint="eastAsia"/>
                <w:sz w:val="24"/>
              </w:rPr>
              <w:t>或机械</w:t>
            </w:r>
            <w:r w:rsidRPr="00BD0C30">
              <w:rPr>
                <w:sz w:val="24"/>
              </w:rPr>
              <w:t>)</w:t>
            </w:r>
            <w:r w:rsidRPr="00BD0C30">
              <w:rPr>
                <w:rFonts w:hint="eastAsia"/>
                <w:sz w:val="24"/>
              </w:rPr>
              <w:t>操作流水强度；</w:t>
            </w:r>
          </w:p>
          <w:p w14:paraId="6D6B022E" w14:textId="77777777" w:rsidR="004216F0" w:rsidRPr="00BD0C30" w:rsidRDefault="004216F0" w:rsidP="004216F0">
            <w:pPr>
              <w:spacing w:line="360" w:lineRule="auto"/>
              <w:ind w:firstLineChars="200" w:firstLine="480"/>
              <w:rPr>
                <w:sz w:val="24"/>
              </w:rPr>
            </w:pPr>
            <w:r w:rsidRPr="00BD0C30">
              <w:rPr>
                <w:sz w:val="24"/>
              </w:rPr>
              <w:t>Ri</w:t>
            </w:r>
            <w:r w:rsidRPr="00BD0C30">
              <w:rPr>
                <w:rFonts w:hint="eastAsia"/>
                <w:sz w:val="24"/>
              </w:rPr>
              <w:t>为投入施工过程</w:t>
            </w:r>
            <w:proofErr w:type="spellStart"/>
            <w:r w:rsidRPr="00BD0C30">
              <w:rPr>
                <w:sz w:val="24"/>
              </w:rPr>
              <w:t>i</w:t>
            </w:r>
            <w:proofErr w:type="spellEnd"/>
            <w:r w:rsidRPr="00BD0C30">
              <w:rPr>
                <w:rFonts w:hint="eastAsia"/>
                <w:sz w:val="24"/>
              </w:rPr>
              <w:t>的某种专业工作队工人数</w:t>
            </w:r>
            <w:r w:rsidRPr="00BD0C30">
              <w:rPr>
                <w:sz w:val="24"/>
              </w:rPr>
              <w:t>(</w:t>
            </w:r>
            <w:r w:rsidRPr="00BD0C30">
              <w:rPr>
                <w:rFonts w:hint="eastAsia"/>
                <w:sz w:val="24"/>
              </w:rPr>
              <w:t>或施工机械台数</w:t>
            </w:r>
            <w:r w:rsidRPr="00BD0C30">
              <w:rPr>
                <w:sz w:val="24"/>
              </w:rPr>
              <w:t xml:space="preserve">) </w:t>
            </w:r>
            <w:r w:rsidRPr="00BD0C30">
              <w:rPr>
                <w:rFonts w:hint="eastAsia"/>
                <w:sz w:val="24"/>
              </w:rPr>
              <w:t>；</w:t>
            </w:r>
          </w:p>
          <w:p w14:paraId="3D3F9014" w14:textId="77777777" w:rsidR="004216F0" w:rsidRPr="00BD0C30" w:rsidRDefault="004216F0" w:rsidP="004216F0">
            <w:pPr>
              <w:spacing w:line="360" w:lineRule="auto"/>
              <w:ind w:firstLineChars="200" w:firstLine="480"/>
              <w:rPr>
                <w:sz w:val="24"/>
              </w:rPr>
            </w:pPr>
            <w:r w:rsidRPr="00BD0C30">
              <w:rPr>
                <w:sz w:val="24"/>
              </w:rPr>
              <w:t>Si</w:t>
            </w:r>
            <w:r w:rsidRPr="00BD0C30">
              <w:rPr>
                <w:rFonts w:hint="eastAsia"/>
                <w:sz w:val="24"/>
              </w:rPr>
              <w:t>为投入施工过程</w:t>
            </w:r>
            <w:proofErr w:type="spellStart"/>
            <w:r w:rsidRPr="00BD0C30">
              <w:rPr>
                <w:sz w:val="24"/>
              </w:rPr>
              <w:t>i</w:t>
            </w:r>
            <w:proofErr w:type="spellEnd"/>
            <w:r w:rsidRPr="00BD0C30">
              <w:rPr>
                <w:rFonts w:hint="eastAsia"/>
                <w:sz w:val="24"/>
              </w:rPr>
              <w:t>的专业工作队</w:t>
            </w:r>
            <w:r w:rsidRPr="00BD0C30">
              <w:rPr>
                <w:sz w:val="24"/>
              </w:rPr>
              <w:t>(</w:t>
            </w:r>
            <w:r w:rsidRPr="00BD0C30">
              <w:rPr>
                <w:rFonts w:hint="eastAsia"/>
                <w:sz w:val="24"/>
              </w:rPr>
              <w:t>或施工机械</w:t>
            </w:r>
            <w:r w:rsidRPr="00BD0C30">
              <w:rPr>
                <w:sz w:val="24"/>
              </w:rPr>
              <w:t>)</w:t>
            </w:r>
            <w:r w:rsidRPr="00BD0C30">
              <w:rPr>
                <w:rFonts w:hint="eastAsia"/>
                <w:sz w:val="24"/>
              </w:rPr>
              <w:t>产量定额。</w:t>
            </w:r>
          </w:p>
          <w:p w14:paraId="4A87225C" w14:textId="77777777" w:rsidR="004216F0" w:rsidRDefault="004216F0" w:rsidP="004216F0">
            <w:pPr>
              <w:spacing w:line="360" w:lineRule="auto"/>
              <w:ind w:firstLineChars="200" w:firstLine="480"/>
              <w:rPr>
                <w:sz w:val="24"/>
              </w:rPr>
            </w:pPr>
            <w:r w:rsidRPr="00BD0C30">
              <w:rPr>
                <w:rFonts w:hint="eastAsia"/>
                <w:sz w:val="24"/>
              </w:rPr>
              <w:t>空间参数</w:t>
            </w:r>
            <w:r>
              <w:rPr>
                <w:rFonts w:hint="eastAsia"/>
                <w:sz w:val="24"/>
              </w:rPr>
              <w:t>：</w:t>
            </w:r>
          </w:p>
          <w:p w14:paraId="3D3E0E1F" w14:textId="77777777" w:rsidR="004216F0" w:rsidRDefault="004216F0" w:rsidP="004216F0">
            <w:pPr>
              <w:spacing w:line="360" w:lineRule="auto"/>
              <w:ind w:firstLineChars="200" w:firstLine="480"/>
              <w:rPr>
                <w:sz w:val="24"/>
              </w:rPr>
            </w:pPr>
            <w:r w:rsidRPr="00BD0C30">
              <w:rPr>
                <w:rFonts w:hint="eastAsia"/>
                <w:sz w:val="24"/>
              </w:rPr>
              <w:t>空间参数主要有工作面、施工段和施工层三种</w:t>
            </w:r>
            <w:r>
              <w:rPr>
                <w:rFonts w:hint="eastAsia"/>
                <w:sz w:val="24"/>
              </w:rPr>
              <w:t>。</w:t>
            </w:r>
          </w:p>
          <w:p w14:paraId="10B087EB" w14:textId="77777777" w:rsidR="004216F0" w:rsidRPr="00BD0C30" w:rsidRDefault="004216F0" w:rsidP="004216F0">
            <w:pPr>
              <w:spacing w:line="360" w:lineRule="auto"/>
              <w:ind w:firstLineChars="200" w:firstLine="480"/>
              <w:rPr>
                <w:sz w:val="24"/>
              </w:rPr>
            </w:pPr>
            <w:r w:rsidRPr="00BD0C30">
              <w:rPr>
                <w:rFonts w:hint="eastAsia"/>
                <w:sz w:val="24"/>
              </w:rPr>
              <w:t>工作面即某专业工种的工人在从事建筑产品施工生产过程中所必须具备的操作空间。它的大小是根据相应工种单位时间内的产量定额、建筑安装工程操作规程和安全规程等要求确定的。</w:t>
            </w:r>
          </w:p>
          <w:p w14:paraId="5F5AEEE0" w14:textId="77777777" w:rsidR="004216F0" w:rsidRDefault="004216F0" w:rsidP="004216F0">
            <w:pPr>
              <w:spacing w:line="360" w:lineRule="auto"/>
              <w:ind w:firstLineChars="200" w:firstLine="480"/>
              <w:rPr>
                <w:sz w:val="24"/>
              </w:rPr>
            </w:pPr>
            <w:r w:rsidRPr="00BD0C30">
              <w:rPr>
                <w:rFonts w:hint="eastAsia"/>
                <w:sz w:val="24"/>
              </w:rPr>
              <w:t>施工段：为了有效地组织流水施工，通常把拟建工程项目在平面上划分成若干个劳动量大致相等的施工段落。施工段的数目通常以</w:t>
            </w:r>
            <w:r w:rsidRPr="00BD0C30">
              <w:rPr>
                <w:sz w:val="24"/>
              </w:rPr>
              <w:t>m</w:t>
            </w:r>
            <w:r w:rsidRPr="00BD0C30">
              <w:rPr>
                <w:rFonts w:hint="eastAsia"/>
                <w:sz w:val="24"/>
              </w:rPr>
              <w:t>表示。划分施工段是组织流水施工的基础，其目的是</w:t>
            </w:r>
            <w:r w:rsidRPr="00BD0C30">
              <w:rPr>
                <w:sz w:val="24"/>
              </w:rPr>
              <w:t>:</w:t>
            </w:r>
            <w:r w:rsidRPr="00BD0C30">
              <w:rPr>
                <w:rFonts w:hint="eastAsia"/>
                <w:sz w:val="24"/>
              </w:rPr>
              <w:t>在保证工程质量的前提下，为专业工作队确定合理的空间活动范围，使其按流水施工的原理，集中人力和物力，依次连续地完成各段的任务</w:t>
            </w:r>
            <w:r w:rsidRPr="00BD0C30">
              <w:rPr>
                <w:sz w:val="24"/>
              </w:rPr>
              <w:t>,</w:t>
            </w:r>
            <w:r w:rsidRPr="00BD0C30">
              <w:rPr>
                <w:rFonts w:hint="eastAsia"/>
                <w:sz w:val="24"/>
              </w:rPr>
              <w:t>为相邻专业工作队尽早地提供工作面，以缩短工期。</w:t>
            </w:r>
          </w:p>
          <w:p w14:paraId="3E8B0388" w14:textId="77777777" w:rsidR="004216F0" w:rsidRPr="002F5D5F" w:rsidRDefault="004216F0" w:rsidP="004216F0">
            <w:pPr>
              <w:spacing w:line="360" w:lineRule="auto"/>
              <w:ind w:firstLineChars="200" w:firstLine="480"/>
              <w:rPr>
                <w:sz w:val="24"/>
              </w:rPr>
            </w:pPr>
            <w:r w:rsidRPr="002F5D5F">
              <w:rPr>
                <w:rFonts w:hint="eastAsia"/>
                <w:sz w:val="24"/>
              </w:rPr>
              <w:t>划分施工段</w:t>
            </w:r>
            <w:r w:rsidRPr="002F5D5F">
              <w:rPr>
                <w:sz w:val="24"/>
              </w:rPr>
              <w:t>,</w:t>
            </w:r>
            <w:r w:rsidRPr="002F5D5F">
              <w:rPr>
                <w:rFonts w:hint="eastAsia"/>
                <w:sz w:val="24"/>
              </w:rPr>
              <w:t>通常应遵循以下基本原则：</w:t>
            </w:r>
          </w:p>
          <w:p w14:paraId="7613516B" w14:textId="77777777" w:rsidR="004216F0" w:rsidRPr="002F5D5F" w:rsidRDefault="004216F0" w:rsidP="004216F0">
            <w:pPr>
              <w:spacing w:line="360" w:lineRule="auto"/>
              <w:ind w:firstLineChars="200" w:firstLine="480"/>
              <w:rPr>
                <w:sz w:val="24"/>
              </w:rPr>
            </w:pPr>
            <w:r w:rsidRPr="002F5D5F">
              <w:rPr>
                <w:rFonts w:hint="eastAsia"/>
                <w:sz w:val="24"/>
              </w:rPr>
              <w:t>(1)</w:t>
            </w:r>
            <w:r w:rsidRPr="002F5D5F">
              <w:rPr>
                <w:rFonts w:hint="eastAsia"/>
                <w:sz w:val="24"/>
              </w:rPr>
              <w:t>为了充分发挥流水作业的特点，各专业工作队在各个施工段上的劳动量要大致相等，其相差幅度不宜超过</w:t>
            </w:r>
            <w:r w:rsidRPr="002F5D5F">
              <w:rPr>
                <w:rFonts w:hint="eastAsia"/>
                <w:sz w:val="24"/>
              </w:rPr>
              <w:t>10%~15%</w:t>
            </w:r>
            <w:r w:rsidRPr="002F5D5F">
              <w:rPr>
                <w:rFonts w:hint="eastAsia"/>
                <w:sz w:val="24"/>
              </w:rPr>
              <w:t>。</w:t>
            </w:r>
          </w:p>
          <w:p w14:paraId="5E276DFB" w14:textId="77777777" w:rsidR="004216F0" w:rsidRPr="002F5D5F" w:rsidRDefault="004216F0" w:rsidP="004216F0">
            <w:pPr>
              <w:spacing w:line="360" w:lineRule="auto"/>
              <w:ind w:firstLineChars="200" w:firstLine="480"/>
              <w:rPr>
                <w:sz w:val="24"/>
              </w:rPr>
            </w:pPr>
            <w:r w:rsidRPr="002F5D5F">
              <w:rPr>
                <w:rFonts w:hint="eastAsia"/>
                <w:sz w:val="24"/>
              </w:rPr>
              <w:t>(2)</w:t>
            </w:r>
            <w:r w:rsidRPr="002F5D5F">
              <w:rPr>
                <w:rFonts w:hint="eastAsia"/>
                <w:sz w:val="24"/>
              </w:rPr>
              <w:t>为了充分发挥工人、主导机械的效率，每个施工段要有足够的工作面，使其所容纳的劳动力人数或机械台数能满足合理劳动组织的要求。</w:t>
            </w:r>
          </w:p>
          <w:p w14:paraId="29B3169E" w14:textId="77777777" w:rsidR="004216F0" w:rsidRPr="002F5D5F" w:rsidRDefault="004216F0" w:rsidP="004216F0">
            <w:pPr>
              <w:spacing w:line="360" w:lineRule="auto"/>
              <w:ind w:firstLineChars="200" w:firstLine="480"/>
              <w:rPr>
                <w:sz w:val="24"/>
              </w:rPr>
            </w:pPr>
            <w:r w:rsidRPr="002F5D5F">
              <w:rPr>
                <w:rFonts w:hint="eastAsia"/>
                <w:sz w:val="24"/>
              </w:rPr>
              <w:t>(3)</w:t>
            </w:r>
            <w:r w:rsidRPr="002F5D5F">
              <w:rPr>
                <w:rFonts w:hint="eastAsia"/>
                <w:sz w:val="24"/>
              </w:rPr>
              <w:t>为了保证拟建工程项目的结构整体完整性，施工段的分界线应尽可能与结构的自然界线</w:t>
            </w:r>
            <w:r w:rsidRPr="002F5D5F">
              <w:rPr>
                <w:rFonts w:hint="eastAsia"/>
                <w:sz w:val="24"/>
              </w:rPr>
              <w:t>(</w:t>
            </w:r>
            <w:r w:rsidRPr="002F5D5F">
              <w:rPr>
                <w:rFonts w:hint="eastAsia"/>
                <w:sz w:val="24"/>
              </w:rPr>
              <w:t>如沉降缝、伸缩缝等</w:t>
            </w:r>
            <w:r w:rsidRPr="002F5D5F">
              <w:rPr>
                <w:rFonts w:hint="eastAsia"/>
                <w:sz w:val="24"/>
              </w:rPr>
              <w:t>)</w:t>
            </w:r>
            <w:r w:rsidRPr="002F5D5F">
              <w:rPr>
                <w:rFonts w:hint="eastAsia"/>
                <w:sz w:val="24"/>
              </w:rPr>
              <w:t>相一致。</w:t>
            </w:r>
            <w:r w:rsidRPr="002F5D5F">
              <w:rPr>
                <w:rFonts w:hint="eastAsia"/>
                <w:sz w:val="24"/>
              </w:rPr>
              <w:t xml:space="preserve"> </w:t>
            </w:r>
          </w:p>
          <w:p w14:paraId="56777C78" w14:textId="77777777" w:rsidR="004216F0" w:rsidRPr="00BD0C30" w:rsidRDefault="004216F0" w:rsidP="004216F0">
            <w:pPr>
              <w:spacing w:line="360" w:lineRule="auto"/>
              <w:ind w:firstLineChars="200" w:firstLine="480"/>
              <w:rPr>
                <w:sz w:val="24"/>
              </w:rPr>
            </w:pPr>
            <w:r w:rsidRPr="002F5D5F">
              <w:rPr>
                <w:rFonts w:hint="eastAsia"/>
                <w:sz w:val="24"/>
              </w:rPr>
              <w:t>(4)</w:t>
            </w:r>
            <w:r w:rsidRPr="002F5D5F">
              <w:rPr>
                <w:rFonts w:hint="eastAsia"/>
                <w:sz w:val="24"/>
              </w:rPr>
              <w:t>对于多层拟建工程项目，既要划分施工段，又要划分施工层，且为保证相应的专业工作队在施工层之间连续施工，施工段数</w:t>
            </w:r>
            <w:r w:rsidRPr="002F5D5F">
              <w:rPr>
                <w:rFonts w:hint="eastAsia"/>
                <w:sz w:val="24"/>
              </w:rPr>
              <w:t>(m)</w:t>
            </w:r>
            <w:r w:rsidRPr="002F5D5F">
              <w:rPr>
                <w:rFonts w:hint="eastAsia"/>
                <w:sz w:val="24"/>
              </w:rPr>
              <w:t>与施工过程数</w:t>
            </w:r>
            <w:r w:rsidRPr="002F5D5F">
              <w:rPr>
                <w:rFonts w:hint="eastAsia"/>
                <w:sz w:val="24"/>
              </w:rPr>
              <w:t>(n)</w:t>
            </w:r>
            <w:r w:rsidRPr="002F5D5F">
              <w:rPr>
                <w:rFonts w:hint="eastAsia"/>
                <w:sz w:val="24"/>
              </w:rPr>
              <w:t>应满足</w:t>
            </w:r>
            <w:r w:rsidRPr="002F5D5F">
              <w:rPr>
                <w:rFonts w:hint="eastAsia"/>
                <w:sz w:val="24"/>
              </w:rPr>
              <w:t>m</w:t>
            </w:r>
            <w:r w:rsidRPr="002F5D5F">
              <w:rPr>
                <w:rFonts w:hint="eastAsia"/>
                <w:sz w:val="24"/>
              </w:rPr>
              <w:t>≥</w:t>
            </w:r>
            <w:r w:rsidRPr="002F5D5F">
              <w:rPr>
                <w:rFonts w:hint="eastAsia"/>
                <w:sz w:val="24"/>
              </w:rPr>
              <w:t>n</w:t>
            </w:r>
            <w:r w:rsidRPr="002F5D5F">
              <w:rPr>
                <w:rFonts w:hint="eastAsia"/>
                <w:sz w:val="24"/>
              </w:rPr>
              <w:t>。</w:t>
            </w:r>
          </w:p>
          <w:p w14:paraId="40EEF5F7" w14:textId="77777777" w:rsidR="004216F0" w:rsidRDefault="004216F0" w:rsidP="004216F0">
            <w:pPr>
              <w:spacing w:line="360" w:lineRule="auto"/>
              <w:ind w:firstLineChars="200" w:firstLine="480"/>
              <w:rPr>
                <w:sz w:val="24"/>
              </w:rPr>
            </w:pPr>
            <w:r w:rsidRPr="00BD0C30">
              <w:rPr>
                <w:rFonts w:hint="eastAsia"/>
                <w:sz w:val="24"/>
              </w:rPr>
              <w:lastRenderedPageBreak/>
              <w:t>施工层：在组织流水施工时，为了满足专业工种对操作高度和施工工艺的要求，将拟建工程项目在竖向上划分为若干个操作层，这些操作</w:t>
            </w:r>
            <w:proofErr w:type="gramStart"/>
            <w:r w:rsidRPr="00BD0C30">
              <w:rPr>
                <w:rFonts w:hint="eastAsia"/>
                <w:sz w:val="24"/>
              </w:rPr>
              <w:t>层称为</w:t>
            </w:r>
            <w:proofErr w:type="gramEnd"/>
            <w:r w:rsidRPr="00BD0C30">
              <w:rPr>
                <w:rFonts w:hint="eastAsia"/>
                <w:sz w:val="24"/>
              </w:rPr>
              <w:t>施工层。施工层一般以</w:t>
            </w:r>
            <w:r w:rsidRPr="00BD0C30">
              <w:rPr>
                <w:sz w:val="24"/>
              </w:rPr>
              <w:t>r</w:t>
            </w:r>
            <w:r w:rsidRPr="00BD0C30">
              <w:rPr>
                <w:rFonts w:hint="eastAsia"/>
                <w:sz w:val="24"/>
              </w:rPr>
              <w:t>表示。</w:t>
            </w:r>
          </w:p>
          <w:p w14:paraId="2A5ECD90" w14:textId="77777777" w:rsidR="004216F0" w:rsidRDefault="004216F0" w:rsidP="004216F0">
            <w:pPr>
              <w:spacing w:line="360" w:lineRule="auto"/>
              <w:ind w:firstLineChars="200" w:firstLine="480"/>
              <w:rPr>
                <w:sz w:val="24"/>
              </w:rPr>
            </w:pPr>
            <w:r>
              <w:rPr>
                <w:rFonts w:hint="eastAsia"/>
                <w:sz w:val="24"/>
              </w:rPr>
              <w:t>时间</w:t>
            </w:r>
            <w:r w:rsidRPr="00BD0C30">
              <w:rPr>
                <w:rFonts w:hint="eastAsia"/>
                <w:sz w:val="24"/>
              </w:rPr>
              <w:t>参数</w:t>
            </w:r>
            <w:r>
              <w:rPr>
                <w:rFonts w:hint="eastAsia"/>
                <w:sz w:val="24"/>
              </w:rPr>
              <w:t>：</w:t>
            </w:r>
          </w:p>
          <w:p w14:paraId="1200D612" w14:textId="77777777" w:rsidR="004216F0" w:rsidRPr="00BD0C30" w:rsidRDefault="004216F0" w:rsidP="004216F0">
            <w:pPr>
              <w:spacing w:line="360" w:lineRule="auto"/>
              <w:ind w:firstLineChars="200" w:firstLine="480"/>
              <w:rPr>
                <w:sz w:val="24"/>
              </w:rPr>
            </w:pPr>
            <w:r>
              <w:rPr>
                <w:rFonts w:hint="eastAsia"/>
                <w:sz w:val="24"/>
              </w:rPr>
              <w:t>时间</w:t>
            </w:r>
            <w:r w:rsidRPr="00BD0C30">
              <w:rPr>
                <w:rFonts w:hint="eastAsia"/>
                <w:sz w:val="24"/>
              </w:rPr>
              <w:t>参数主要有</w:t>
            </w:r>
            <w:r>
              <w:rPr>
                <w:rFonts w:hint="eastAsia"/>
                <w:sz w:val="24"/>
              </w:rPr>
              <w:t>流水节拍、流水步距、平行搭接时间、技术组织间歇时间和流水施工工期。</w:t>
            </w:r>
          </w:p>
          <w:p w14:paraId="45213253" w14:textId="77777777" w:rsidR="004216F0" w:rsidRDefault="004216F0" w:rsidP="004216F0">
            <w:pPr>
              <w:spacing w:line="360" w:lineRule="auto"/>
              <w:ind w:firstLineChars="200" w:firstLine="480"/>
              <w:rPr>
                <w:sz w:val="24"/>
              </w:rPr>
            </w:pPr>
            <w:r w:rsidRPr="002F5D5F">
              <w:rPr>
                <w:noProof/>
                <w:sz w:val="24"/>
              </w:rPr>
              <w:drawing>
                <wp:inline distT="0" distB="0" distL="0" distR="0" wp14:anchorId="461B5EF9" wp14:editId="23176115">
                  <wp:extent cx="4442913" cy="1924050"/>
                  <wp:effectExtent l="0" t="0" r="0" b="0"/>
                  <wp:docPr id="16485976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597632" name=""/>
                          <pic:cNvPicPr/>
                        </pic:nvPicPr>
                        <pic:blipFill>
                          <a:blip r:embed="rId33"/>
                          <a:stretch>
                            <a:fillRect/>
                          </a:stretch>
                        </pic:blipFill>
                        <pic:spPr>
                          <a:xfrm>
                            <a:off x="0" y="0"/>
                            <a:ext cx="4446770" cy="1925720"/>
                          </a:xfrm>
                          <a:prstGeom prst="rect">
                            <a:avLst/>
                          </a:prstGeom>
                        </pic:spPr>
                      </pic:pic>
                    </a:graphicData>
                  </a:graphic>
                </wp:inline>
              </w:drawing>
            </w:r>
          </w:p>
          <w:p w14:paraId="2594866D" w14:textId="77777777" w:rsidR="004216F0" w:rsidRDefault="004216F0" w:rsidP="004216F0">
            <w:pPr>
              <w:spacing w:line="360" w:lineRule="auto"/>
              <w:ind w:firstLineChars="200" w:firstLine="480"/>
              <w:rPr>
                <w:sz w:val="24"/>
              </w:rPr>
            </w:pPr>
            <w:r>
              <w:rPr>
                <w:rFonts w:hint="eastAsia"/>
                <w:sz w:val="24"/>
              </w:rPr>
              <w:t>1.</w:t>
            </w:r>
            <w:r w:rsidRPr="002F5D5F">
              <w:rPr>
                <w:rFonts w:hint="eastAsia"/>
                <w:sz w:val="24"/>
              </w:rPr>
              <w:t>影响流水节拍数值大小的因素主要有</w:t>
            </w:r>
            <w:r w:rsidRPr="002F5D5F">
              <w:rPr>
                <w:sz w:val="24"/>
              </w:rPr>
              <w:t>:</w:t>
            </w:r>
            <w:r w:rsidRPr="002F5D5F">
              <w:rPr>
                <w:rFonts w:hint="eastAsia"/>
                <w:sz w:val="24"/>
              </w:rPr>
              <w:t>项目施工时所采取的施工方案、各施工段投入的劳动力人数或施工机械台数、工作班次，以及该施工段工程量的多少。为避免工作队转移时浪费工时，流水节拍最小单位最好为半个台班。其数值的确定，通常有以下三种方法。</w:t>
            </w:r>
          </w:p>
          <w:p w14:paraId="4DF5C921" w14:textId="77777777" w:rsidR="004216F0" w:rsidRPr="002F5D5F" w:rsidRDefault="004216F0" w:rsidP="004216F0">
            <w:pPr>
              <w:spacing w:line="360" w:lineRule="auto"/>
              <w:ind w:firstLineChars="200" w:firstLine="480"/>
              <w:rPr>
                <w:sz w:val="24"/>
              </w:rPr>
            </w:pPr>
            <w:r w:rsidRPr="002F5D5F">
              <w:rPr>
                <w:rFonts w:hint="eastAsia"/>
                <w:sz w:val="24"/>
              </w:rPr>
              <w:t>1 )</w:t>
            </w:r>
            <w:r w:rsidRPr="002F5D5F">
              <w:rPr>
                <w:rFonts w:hint="eastAsia"/>
                <w:sz w:val="24"/>
              </w:rPr>
              <w:t>定额计算法</w:t>
            </w:r>
          </w:p>
          <w:p w14:paraId="6931E668" w14:textId="77777777" w:rsidR="004216F0" w:rsidRPr="002F5D5F" w:rsidRDefault="004216F0" w:rsidP="004216F0">
            <w:pPr>
              <w:spacing w:line="360" w:lineRule="auto"/>
              <w:ind w:firstLineChars="200" w:firstLine="480"/>
              <w:rPr>
                <w:sz w:val="24"/>
              </w:rPr>
            </w:pPr>
            <w:r w:rsidRPr="002F5D5F">
              <w:rPr>
                <w:rFonts w:hint="eastAsia"/>
                <w:sz w:val="24"/>
              </w:rPr>
              <w:t>根据各施工段的工程量、能够投入的工人数、机械台数和材料量等</w:t>
            </w:r>
            <w:r w:rsidRPr="002F5D5F">
              <w:rPr>
                <w:rFonts w:hint="eastAsia"/>
                <w:sz w:val="24"/>
              </w:rPr>
              <w:t>,</w:t>
            </w:r>
            <w:r w:rsidRPr="002F5D5F">
              <w:rPr>
                <w:rFonts w:hint="eastAsia"/>
                <w:sz w:val="24"/>
              </w:rPr>
              <w:t>按式</w:t>
            </w:r>
            <w:r w:rsidRPr="002F5D5F">
              <w:rPr>
                <w:rFonts w:hint="eastAsia"/>
                <w:sz w:val="24"/>
              </w:rPr>
              <w:t>(4-2)</w:t>
            </w:r>
            <w:r w:rsidRPr="002F5D5F">
              <w:rPr>
                <w:rFonts w:hint="eastAsia"/>
                <w:sz w:val="24"/>
              </w:rPr>
              <w:t>计算。</w:t>
            </w:r>
          </w:p>
          <w:p w14:paraId="3A610171" w14:textId="77777777" w:rsidR="004216F0" w:rsidRPr="002F5D5F" w:rsidRDefault="00000000" w:rsidP="004216F0">
            <w:pPr>
              <w:spacing w:line="360" w:lineRule="auto"/>
              <w:ind w:firstLineChars="200" w:firstLine="480"/>
              <w:rPr>
                <w:sz w:val="24"/>
              </w:rPr>
            </w:pPr>
            <m:oMath>
              <m:sSub>
                <m:sSubPr>
                  <m:ctrlPr>
                    <w:rPr>
                      <w:rFonts w:ascii="Cambria Math" w:hAnsi="Cambria Math"/>
                      <w:i/>
                      <w:iCs/>
                      <w:sz w:val="24"/>
                    </w:rPr>
                  </m:ctrlPr>
                </m:sSubPr>
                <m:e>
                  <m:r>
                    <w:rPr>
                      <w:rFonts w:ascii="Cambria Math" w:hAnsi="Cambria Math"/>
                      <w:sz w:val="24"/>
                    </w:rPr>
                    <m:t>t</m:t>
                  </m:r>
                </m:e>
                <m:sub>
                  <m:r>
                    <w:rPr>
                      <w:rFonts w:ascii="Cambria Math" w:hAnsi="Cambria Math"/>
                      <w:sz w:val="24"/>
                    </w:rPr>
                    <m:t>i</m:t>
                  </m:r>
                </m:sub>
              </m:sSub>
            </m:oMath>
            <w:r w:rsidR="004216F0" w:rsidRPr="002F5D5F">
              <w:rPr>
                <w:sz w:val="24"/>
              </w:rPr>
              <w:t>=</w:t>
            </w:r>
            <m:oMath>
              <m:f>
                <m:fPr>
                  <m:ctrlPr>
                    <w:rPr>
                      <w:rFonts w:ascii="Cambria Math" w:hAnsi="Cambria Math"/>
                      <w:i/>
                      <w:iCs/>
                      <w:sz w:val="24"/>
                    </w:rPr>
                  </m:ctrlPr>
                </m:fPr>
                <m:num>
                  <m:sSub>
                    <m:sSubPr>
                      <m:ctrlPr>
                        <w:rPr>
                          <w:rFonts w:ascii="Cambria Math" w:hAnsi="Cambria Math"/>
                          <w:i/>
                          <w:iCs/>
                          <w:sz w:val="24"/>
                        </w:rPr>
                      </m:ctrlPr>
                    </m:sSubPr>
                    <m:e>
                      <m:r>
                        <w:rPr>
                          <w:rFonts w:ascii="Cambria Math" w:hAnsi="Cambria Math"/>
                          <w:sz w:val="24"/>
                        </w:rPr>
                        <m:t>Q</m:t>
                      </m:r>
                    </m:e>
                    <m:sub>
                      <m:r>
                        <w:rPr>
                          <w:rFonts w:ascii="Cambria Math" w:hAnsi="Cambria Math"/>
                          <w:sz w:val="24"/>
                        </w:rPr>
                        <m:t>i</m:t>
                      </m:r>
                    </m:sub>
                  </m:sSub>
                </m:num>
                <m:den>
                  <m:sSub>
                    <m:sSubPr>
                      <m:ctrlPr>
                        <w:rPr>
                          <w:rFonts w:ascii="Cambria Math" w:hAnsi="Cambria Math"/>
                          <w:i/>
                          <w:iCs/>
                          <w:sz w:val="24"/>
                        </w:rPr>
                      </m:ctrlPr>
                    </m:sSubPr>
                    <m:e>
                      <m:r>
                        <w:rPr>
                          <w:rFonts w:ascii="Cambria Math" w:hAnsi="Cambria Math"/>
                          <w:sz w:val="24"/>
                        </w:rPr>
                        <m:t>S</m:t>
                      </m:r>
                    </m:e>
                    <m:sub>
                      <m:r>
                        <w:rPr>
                          <w:rFonts w:ascii="Cambria Math" w:hAnsi="Cambria Math"/>
                          <w:sz w:val="24"/>
                        </w:rPr>
                        <m:t>i</m:t>
                      </m:r>
                    </m:sub>
                  </m:sSub>
                  <m:sSub>
                    <m:sSubPr>
                      <m:ctrlPr>
                        <w:rPr>
                          <w:rFonts w:ascii="Cambria Math" w:hAnsi="Cambria Math"/>
                          <w:i/>
                          <w:iCs/>
                          <w:sz w:val="24"/>
                        </w:rPr>
                      </m:ctrlPr>
                    </m:sSubPr>
                    <m:e>
                      <m:r>
                        <w:rPr>
                          <w:rFonts w:ascii="Cambria Math" w:hAnsi="Cambria Math"/>
                          <w:sz w:val="24"/>
                        </w:rPr>
                        <m:t>R</m:t>
                      </m:r>
                    </m:e>
                    <m:sub>
                      <m:r>
                        <w:rPr>
                          <w:rFonts w:ascii="Cambria Math" w:hAnsi="Cambria Math"/>
                          <w:sz w:val="24"/>
                        </w:rPr>
                        <m:t>i</m:t>
                      </m:r>
                    </m:sub>
                  </m:sSub>
                  <m:sSub>
                    <m:sSubPr>
                      <m:ctrlPr>
                        <w:rPr>
                          <w:rFonts w:ascii="Cambria Math" w:hAnsi="Cambria Math"/>
                          <w:i/>
                          <w:iCs/>
                          <w:sz w:val="24"/>
                        </w:rPr>
                      </m:ctrlPr>
                    </m:sSubPr>
                    <m:e>
                      <m:r>
                        <w:rPr>
                          <w:rFonts w:ascii="Cambria Math" w:hAnsi="Cambria Math"/>
                          <w:sz w:val="24"/>
                        </w:rPr>
                        <m:t>N</m:t>
                      </m:r>
                    </m:e>
                    <m:sub>
                      <m:r>
                        <w:rPr>
                          <w:rFonts w:ascii="Cambria Math" w:hAnsi="Cambria Math"/>
                          <w:sz w:val="24"/>
                        </w:rPr>
                        <m:t>i</m:t>
                      </m:r>
                    </m:sub>
                  </m:sSub>
                </m:den>
              </m:f>
            </m:oMath>
            <w:r w:rsidR="004216F0" w:rsidRPr="002F5D5F">
              <w:rPr>
                <w:sz w:val="24"/>
              </w:rPr>
              <w:t>=</w:t>
            </w:r>
            <m:oMath>
              <m:f>
                <m:fPr>
                  <m:ctrlPr>
                    <w:rPr>
                      <w:rFonts w:ascii="Cambria Math" w:hAnsi="Cambria Math"/>
                      <w:i/>
                      <w:iCs/>
                      <w:sz w:val="24"/>
                    </w:rPr>
                  </m:ctrlPr>
                </m:fPr>
                <m:num>
                  <m:sSub>
                    <m:sSubPr>
                      <m:ctrlPr>
                        <w:rPr>
                          <w:rFonts w:ascii="Cambria Math" w:hAnsi="Cambria Math"/>
                          <w:i/>
                          <w:iCs/>
                          <w:sz w:val="24"/>
                        </w:rPr>
                      </m:ctrlPr>
                    </m:sSubPr>
                    <m:e>
                      <m:r>
                        <w:rPr>
                          <w:rFonts w:ascii="Cambria Math" w:hAnsi="Cambria Math"/>
                          <w:sz w:val="24"/>
                        </w:rPr>
                        <m:t>P</m:t>
                      </m:r>
                    </m:e>
                    <m:sub>
                      <m:r>
                        <w:rPr>
                          <w:rFonts w:ascii="Cambria Math" w:hAnsi="Cambria Math"/>
                          <w:sz w:val="24"/>
                        </w:rPr>
                        <m:t>i</m:t>
                      </m:r>
                    </m:sub>
                  </m:sSub>
                </m:num>
                <m:den>
                  <m:sSub>
                    <m:sSubPr>
                      <m:ctrlPr>
                        <w:rPr>
                          <w:rFonts w:ascii="Cambria Math" w:hAnsi="Cambria Math"/>
                          <w:i/>
                          <w:iCs/>
                          <w:sz w:val="24"/>
                        </w:rPr>
                      </m:ctrlPr>
                    </m:sSubPr>
                    <m:e>
                      <m:r>
                        <w:rPr>
                          <w:rFonts w:ascii="Cambria Math" w:hAnsi="Cambria Math"/>
                          <w:sz w:val="24"/>
                        </w:rPr>
                        <m:t>R</m:t>
                      </m:r>
                    </m:e>
                    <m:sub>
                      <m:r>
                        <w:rPr>
                          <w:rFonts w:ascii="Cambria Math" w:hAnsi="Cambria Math"/>
                          <w:sz w:val="24"/>
                        </w:rPr>
                        <m:t>i</m:t>
                      </m:r>
                    </m:sub>
                  </m:sSub>
                  <m:sSub>
                    <m:sSubPr>
                      <m:ctrlPr>
                        <w:rPr>
                          <w:rFonts w:ascii="Cambria Math" w:hAnsi="Cambria Math"/>
                          <w:i/>
                          <w:iCs/>
                          <w:sz w:val="24"/>
                        </w:rPr>
                      </m:ctrlPr>
                    </m:sSubPr>
                    <m:e>
                      <m:r>
                        <w:rPr>
                          <w:rFonts w:ascii="Cambria Math" w:hAnsi="Cambria Math"/>
                          <w:sz w:val="24"/>
                        </w:rPr>
                        <m:t>N</m:t>
                      </m:r>
                    </m:e>
                    <m:sub>
                      <m:r>
                        <w:rPr>
                          <w:rFonts w:ascii="Cambria Math" w:hAnsi="Cambria Math"/>
                          <w:sz w:val="24"/>
                        </w:rPr>
                        <m:t>i</m:t>
                      </m:r>
                    </m:sub>
                  </m:sSub>
                </m:den>
              </m:f>
            </m:oMath>
            <w:r w:rsidR="004216F0" w:rsidRPr="002F5D5F">
              <w:rPr>
                <w:sz w:val="24"/>
              </w:rPr>
              <w:t xml:space="preserve"> </w:t>
            </w:r>
            <w:proofErr w:type="gramStart"/>
            <w:r w:rsidR="004216F0" w:rsidRPr="002F5D5F">
              <w:rPr>
                <w:sz w:val="24"/>
              </w:rPr>
              <w:t xml:space="preserve">   (</w:t>
            </w:r>
            <w:proofErr w:type="gramEnd"/>
            <w:r w:rsidR="004216F0" w:rsidRPr="002F5D5F">
              <w:rPr>
                <w:sz w:val="24"/>
              </w:rPr>
              <w:t>4-2)</w:t>
            </w:r>
          </w:p>
          <w:p w14:paraId="368127D7" w14:textId="77777777" w:rsidR="004216F0" w:rsidRPr="002F5D5F" w:rsidRDefault="004216F0" w:rsidP="004216F0">
            <w:pPr>
              <w:spacing w:line="360" w:lineRule="auto"/>
              <w:ind w:firstLineChars="200" w:firstLine="480"/>
              <w:rPr>
                <w:sz w:val="24"/>
              </w:rPr>
            </w:pPr>
            <w:r w:rsidRPr="002F5D5F">
              <w:rPr>
                <w:rFonts w:hint="eastAsia"/>
                <w:sz w:val="24"/>
              </w:rPr>
              <w:t>式中，</w:t>
            </w:r>
            <w:r w:rsidRPr="002F5D5F">
              <w:rPr>
                <w:sz w:val="24"/>
              </w:rPr>
              <w:t xml:space="preserve"> </w:t>
            </w:r>
            <m:oMath>
              <m:sSub>
                <m:sSubPr>
                  <m:ctrlPr>
                    <w:rPr>
                      <w:rFonts w:ascii="Cambria Math" w:hAnsi="Cambria Math"/>
                      <w:i/>
                      <w:iCs/>
                      <w:sz w:val="24"/>
                    </w:rPr>
                  </m:ctrlPr>
                </m:sSubPr>
                <m:e>
                  <m:r>
                    <w:rPr>
                      <w:rFonts w:ascii="Cambria Math" w:hAnsi="Cambria Math"/>
                      <w:sz w:val="24"/>
                    </w:rPr>
                    <m:t>t</m:t>
                  </m:r>
                </m:e>
                <m:sub>
                  <m:r>
                    <w:rPr>
                      <w:rFonts w:ascii="Cambria Math" w:hAnsi="Cambria Math"/>
                      <w:sz w:val="24"/>
                    </w:rPr>
                    <m:t>i</m:t>
                  </m:r>
                </m:sub>
              </m:sSub>
            </m:oMath>
            <w:r w:rsidRPr="002F5D5F">
              <w:rPr>
                <w:rFonts w:hint="eastAsia"/>
                <w:sz w:val="24"/>
              </w:rPr>
              <w:t>为某专业工作队在第</w:t>
            </w:r>
            <w:proofErr w:type="spellStart"/>
            <w:r w:rsidRPr="002F5D5F">
              <w:rPr>
                <w:sz w:val="24"/>
              </w:rPr>
              <w:t>i</w:t>
            </w:r>
            <w:proofErr w:type="spellEnd"/>
            <w:r w:rsidRPr="002F5D5F">
              <w:rPr>
                <w:rFonts w:hint="eastAsia"/>
                <w:sz w:val="24"/>
              </w:rPr>
              <w:t>施工段的流水节拍；</w:t>
            </w:r>
            <w:r w:rsidRPr="002F5D5F">
              <w:rPr>
                <w:sz w:val="24"/>
              </w:rPr>
              <w:t xml:space="preserve"> </w:t>
            </w:r>
            <m:oMath>
              <m:sSub>
                <m:sSubPr>
                  <m:ctrlPr>
                    <w:rPr>
                      <w:rFonts w:ascii="Cambria Math" w:hAnsi="Cambria Math"/>
                      <w:i/>
                      <w:iCs/>
                      <w:sz w:val="24"/>
                    </w:rPr>
                  </m:ctrlPr>
                </m:sSubPr>
                <m:e>
                  <m:r>
                    <w:rPr>
                      <w:rFonts w:ascii="Cambria Math" w:hAnsi="Cambria Math"/>
                      <w:sz w:val="24"/>
                    </w:rPr>
                    <m:t>Q</m:t>
                  </m:r>
                </m:e>
                <m:sub>
                  <m:r>
                    <w:rPr>
                      <w:rFonts w:ascii="Cambria Math" w:hAnsi="Cambria Math"/>
                      <w:sz w:val="24"/>
                    </w:rPr>
                    <m:t>i</m:t>
                  </m:r>
                </m:sub>
              </m:sSub>
            </m:oMath>
            <w:r w:rsidRPr="002F5D5F">
              <w:rPr>
                <w:rFonts w:hint="eastAsia"/>
                <w:sz w:val="24"/>
              </w:rPr>
              <w:t>为某专业工作队在第</w:t>
            </w:r>
            <w:proofErr w:type="spellStart"/>
            <w:r w:rsidRPr="002F5D5F">
              <w:rPr>
                <w:sz w:val="24"/>
              </w:rPr>
              <w:t>i</w:t>
            </w:r>
            <w:proofErr w:type="spellEnd"/>
            <w:proofErr w:type="gramStart"/>
            <w:r w:rsidRPr="002F5D5F">
              <w:rPr>
                <w:rFonts w:hint="eastAsia"/>
                <w:sz w:val="24"/>
              </w:rPr>
              <w:t>施工段要完成</w:t>
            </w:r>
            <w:proofErr w:type="gramEnd"/>
            <w:r w:rsidRPr="002F5D5F">
              <w:rPr>
                <w:rFonts w:hint="eastAsia"/>
                <w:sz w:val="24"/>
              </w:rPr>
              <w:t>的工程量；</w:t>
            </w:r>
            <m:oMath>
              <m:sSub>
                <m:sSubPr>
                  <m:ctrlPr>
                    <w:rPr>
                      <w:rFonts w:ascii="Cambria Math" w:hAnsi="Cambria Math"/>
                      <w:i/>
                      <w:iCs/>
                      <w:sz w:val="24"/>
                    </w:rPr>
                  </m:ctrlPr>
                </m:sSubPr>
                <m:e>
                  <m:r>
                    <w:rPr>
                      <w:rFonts w:ascii="Cambria Math" w:hAnsi="Cambria Math"/>
                      <w:sz w:val="24"/>
                    </w:rPr>
                    <m:t>S</m:t>
                  </m:r>
                </m:e>
                <m:sub>
                  <m:r>
                    <w:rPr>
                      <w:rFonts w:ascii="Cambria Math" w:hAnsi="Cambria Math"/>
                      <w:sz w:val="24"/>
                    </w:rPr>
                    <m:t>i</m:t>
                  </m:r>
                </m:sub>
              </m:sSub>
            </m:oMath>
            <w:r w:rsidRPr="002F5D5F">
              <w:rPr>
                <w:rFonts w:hint="eastAsia"/>
                <w:sz w:val="24"/>
              </w:rPr>
              <w:t>为某专业工作队的工效定额；</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i</m:t>
                  </m:r>
                </m:sub>
              </m:sSub>
            </m:oMath>
            <w:r w:rsidRPr="002F5D5F">
              <w:rPr>
                <w:rFonts w:hint="eastAsia"/>
                <w:sz w:val="24"/>
              </w:rPr>
              <w:t>为某专业工作队投人的工作人数或机械台数；</w:t>
            </w:r>
            <w:r w:rsidRPr="002F5D5F">
              <w:rPr>
                <w:sz w:val="24"/>
              </w:rPr>
              <w:t xml:space="preserve"> </w:t>
            </w:r>
            <m:oMath>
              <m:sSub>
                <m:sSubPr>
                  <m:ctrlPr>
                    <w:rPr>
                      <w:rFonts w:ascii="Cambria Math" w:hAnsi="Cambria Math"/>
                      <w:i/>
                      <w:iCs/>
                      <w:sz w:val="24"/>
                    </w:rPr>
                  </m:ctrlPr>
                </m:sSubPr>
                <m:e>
                  <m:r>
                    <w:rPr>
                      <w:rFonts w:ascii="Cambria Math" w:hAnsi="Cambria Math"/>
                      <w:sz w:val="24"/>
                    </w:rPr>
                    <m:t>N</m:t>
                  </m:r>
                </m:e>
                <m:sub>
                  <m:r>
                    <w:rPr>
                      <w:rFonts w:ascii="Cambria Math" w:hAnsi="Cambria Math"/>
                      <w:sz w:val="24"/>
                    </w:rPr>
                    <m:t>i</m:t>
                  </m:r>
                </m:sub>
              </m:sSub>
            </m:oMath>
            <w:r w:rsidRPr="002F5D5F">
              <w:rPr>
                <w:rFonts w:hint="eastAsia"/>
                <w:sz w:val="24"/>
              </w:rPr>
              <w:t>为某专业工作队的工作班次；</w:t>
            </w:r>
            <m:oMath>
              <m:sSub>
                <m:sSubPr>
                  <m:ctrlPr>
                    <w:rPr>
                      <w:rFonts w:ascii="Cambria Math" w:hAnsi="Cambria Math"/>
                      <w:i/>
                      <w:iCs/>
                      <w:sz w:val="24"/>
                    </w:rPr>
                  </m:ctrlPr>
                </m:sSubPr>
                <m:e>
                  <m:r>
                    <w:rPr>
                      <w:rFonts w:ascii="Cambria Math" w:hAnsi="Cambria Math"/>
                      <w:sz w:val="24"/>
                    </w:rPr>
                    <m:t>P</m:t>
                  </m:r>
                </m:e>
                <m:sub>
                  <m:r>
                    <w:rPr>
                      <w:rFonts w:ascii="Cambria Math" w:hAnsi="Cambria Math"/>
                      <w:sz w:val="24"/>
                    </w:rPr>
                    <m:t>i</m:t>
                  </m:r>
                </m:sub>
              </m:sSub>
            </m:oMath>
            <w:r w:rsidRPr="002F5D5F">
              <w:rPr>
                <w:rFonts w:hint="eastAsia"/>
                <w:sz w:val="24"/>
              </w:rPr>
              <w:t>为某专业工作队在第</w:t>
            </w:r>
            <w:proofErr w:type="spellStart"/>
            <w:r w:rsidRPr="002F5D5F">
              <w:rPr>
                <w:sz w:val="24"/>
              </w:rPr>
              <w:t>i</w:t>
            </w:r>
            <w:proofErr w:type="spellEnd"/>
            <w:r w:rsidRPr="002F5D5F">
              <w:rPr>
                <w:rFonts w:hint="eastAsia"/>
                <w:sz w:val="24"/>
              </w:rPr>
              <w:t>施工段需要的劳动量或机械台班数量，</w:t>
            </w:r>
            <w:r w:rsidRPr="002F5D5F">
              <w:rPr>
                <w:sz w:val="24"/>
              </w:rPr>
              <w:t xml:space="preserve"> </w:t>
            </w:r>
            <m:oMath>
              <m:sSub>
                <m:sSubPr>
                  <m:ctrlPr>
                    <w:rPr>
                      <w:rFonts w:ascii="Cambria Math" w:hAnsi="Cambria Math"/>
                      <w:i/>
                      <w:iCs/>
                      <w:sz w:val="24"/>
                    </w:rPr>
                  </m:ctrlPr>
                </m:sSubPr>
                <m:e>
                  <m:r>
                    <w:rPr>
                      <w:rFonts w:ascii="Cambria Math" w:hAnsi="Cambria Math"/>
                      <w:sz w:val="24"/>
                    </w:rPr>
                    <m:t>P</m:t>
                  </m:r>
                </m:e>
                <m:sub>
                  <m:r>
                    <w:rPr>
                      <w:rFonts w:ascii="Cambria Math" w:hAnsi="Cambria Math"/>
                      <w:sz w:val="24"/>
                    </w:rPr>
                    <m:t>i</m:t>
                  </m:r>
                </m:sub>
              </m:sSub>
              <m:r>
                <w:rPr>
                  <w:rFonts w:ascii="Cambria Math" w:hAnsi="Cambria Math"/>
                  <w:sz w:val="24"/>
                </w:rPr>
                <m:t> </m:t>
              </m:r>
            </m:oMath>
            <w:r w:rsidRPr="002F5D5F">
              <w:rPr>
                <w:sz w:val="24"/>
              </w:rPr>
              <w:t xml:space="preserve">= </w:t>
            </w:r>
            <m:oMath>
              <m:sSub>
                <m:sSubPr>
                  <m:ctrlPr>
                    <w:rPr>
                      <w:rFonts w:ascii="Cambria Math" w:hAnsi="Cambria Math"/>
                      <w:i/>
                      <w:iCs/>
                      <w:sz w:val="24"/>
                    </w:rPr>
                  </m:ctrlPr>
                </m:sSubPr>
                <m:e>
                  <m:r>
                    <w:rPr>
                      <w:rFonts w:ascii="Cambria Math" w:hAnsi="Cambria Math"/>
                      <w:sz w:val="24"/>
                    </w:rPr>
                    <m:t>Q</m:t>
                  </m:r>
                </m:e>
                <m:sub>
                  <m:r>
                    <w:rPr>
                      <w:rFonts w:ascii="Cambria Math" w:hAnsi="Cambria Math"/>
                      <w:sz w:val="24"/>
                    </w:rPr>
                    <m:t>i</m:t>
                  </m:r>
                </m:sub>
              </m:sSub>
              <m:r>
                <w:rPr>
                  <w:rFonts w:ascii="Cambria Math" w:hAnsi="Cambria Math"/>
                  <w:sz w:val="24"/>
                </w:rPr>
                <m:t> </m:t>
              </m:r>
            </m:oMath>
            <w:r w:rsidRPr="002F5D5F">
              <w:rPr>
                <w:sz w:val="24"/>
              </w:rPr>
              <w:t xml:space="preserve">/ </w:t>
            </w:r>
            <m:oMath>
              <m:sSub>
                <m:sSubPr>
                  <m:ctrlPr>
                    <w:rPr>
                      <w:rFonts w:ascii="Cambria Math" w:hAnsi="Cambria Math"/>
                      <w:i/>
                      <w:iCs/>
                      <w:sz w:val="24"/>
                    </w:rPr>
                  </m:ctrlPr>
                </m:sSubPr>
                <m:e>
                  <m:r>
                    <w:rPr>
                      <w:rFonts w:ascii="Cambria Math" w:hAnsi="Cambria Math"/>
                      <w:sz w:val="24"/>
                    </w:rPr>
                    <m:t>S</m:t>
                  </m:r>
                </m:e>
                <m:sub>
                  <m:r>
                    <w:rPr>
                      <w:rFonts w:ascii="Cambria Math" w:hAnsi="Cambria Math"/>
                      <w:sz w:val="24"/>
                    </w:rPr>
                    <m:t>i</m:t>
                  </m:r>
                </m:sub>
              </m:sSub>
              <m:r>
                <w:rPr>
                  <w:rFonts w:ascii="Cambria Math" w:hAnsi="Cambria Math"/>
                  <w:sz w:val="24"/>
                </w:rPr>
                <m:t> </m:t>
              </m:r>
            </m:oMath>
            <w:r w:rsidRPr="002F5D5F">
              <w:rPr>
                <w:rFonts w:hint="eastAsia"/>
                <w:sz w:val="24"/>
              </w:rPr>
              <w:t>。人工定额</w:t>
            </w:r>
            <w:r w:rsidRPr="002F5D5F">
              <w:rPr>
                <w:sz w:val="24"/>
              </w:rPr>
              <w:t>(</w:t>
            </w:r>
            <w:r w:rsidRPr="002F5D5F">
              <w:rPr>
                <w:rFonts w:hint="eastAsia"/>
                <w:sz w:val="24"/>
              </w:rPr>
              <w:t>或机械定额</w:t>
            </w:r>
            <w:r w:rsidRPr="002F5D5F">
              <w:rPr>
                <w:sz w:val="24"/>
              </w:rPr>
              <w:t>)</w:t>
            </w:r>
            <w:r w:rsidRPr="002F5D5F">
              <w:rPr>
                <w:rFonts w:hint="eastAsia"/>
                <w:sz w:val="24"/>
              </w:rPr>
              <w:t>分为时间定额和产量定额，两者互为倒数关系。</w:t>
            </w:r>
          </w:p>
          <w:p w14:paraId="13E22A24" w14:textId="77777777" w:rsidR="004216F0" w:rsidRPr="002F5D5F" w:rsidRDefault="004216F0" w:rsidP="004216F0">
            <w:pPr>
              <w:spacing w:line="360" w:lineRule="auto"/>
              <w:ind w:firstLineChars="200" w:firstLine="480"/>
              <w:rPr>
                <w:sz w:val="24"/>
              </w:rPr>
            </w:pPr>
            <w:r w:rsidRPr="002F5D5F">
              <w:rPr>
                <w:sz w:val="24"/>
              </w:rPr>
              <w:t>2 )</w:t>
            </w:r>
            <w:r w:rsidRPr="002F5D5F">
              <w:rPr>
                <w:rFonts w:hint="eastAsia"/>
                <w:sz w:val="24"/>
              </w:rPr>
              <w:t>经验估算法</w:t>
            </w:r>
          </w:p>
          <w:p w14:paraId="6677620B" w14:textId="77777777" w:rsidR="004216F0" w:rsidRPr="002F5D5F" w:rsidRDefault="004216F0" w:rsidP="004216F0">
            <w:pPr>
              <w:spacing w:line="360" w:lineRule="auto"/>
              <w:ind w:firstLineChars="200" w:firstLine="480"/>
              <w:rPr>
                <w:sz w:val="24"/>
              </w:rPr>
            </w:pPr>
            <w:r w:rsidRPr="002F5D5F">
              <w:rPr>
                <w:rFonts w:hint="eastAsia"/>
                <w:sz w:val="24"/>
              </w:rPr>
              <w:t>它是根据以往的施工经验进行估算，多适用于采用新工艺、新方法和新材料等没有定额可循的工程。一般为了提高其准确程度，往往先估算出该流水节</w:t>
            </w:r>
            <w:r w:rsidRPr="002F5D5F">
              <w:rPr>
                <w:rFonts w:hint="eastAsia"/>
                <w:sz w:val="24"/>
              </w:rPr>
              <w:lastRenderedPageBreak/>
              <w:t>拍的最长、最短和最可能三种时间</w:t>
            </w:r>
            <w:r w:rsidRPr="002F5D5F">
              <w:rPr>
                <w:sz w:val="24"/>
              </w:rPr>
              <w:t>,</w:t>
            </w:r>
            <w:r w:rsidRPr="002F5D5F">
              <w:rPr>
                <w:rFonts w:hint="eastAsia"/>
                <w:sz w:val="24"/>
              </w:rPr>
              <w:t>然后据此求出期望时间，作为某专业工作队在某施工段上的流水节拍。这种方法也称为三点时间估算法。计算式为</w:t>
            </w:r>
          </w:p>
          <w:p w14:paraId="0CF93E54" w14:textId="77777777" w:rsidR="004216F0" w:rsidRPr="002F5D5F" w:rsidRDefault="004216F0" w:rsidP="004216F0">
            <w:pPr>
              <w:spacing w:line="360" w:lineRule="auto"/>
              <w:ind w:firstLineChars="200" w:firstLine="480"/>
              <w:rPr>
                <w:sz w:val="24"/>
              </w:rPr>
            </w:pPr>
            <w:r w:rsidRPr="002F5D5F">
              <w:rPr>
                <w:sz w:val="24"/>
              </w:rPr>
              <w:t>t=</w:t>
            </w:r>
            <m:oMath>
              <m:f>
                <m:fPr>
                  <m:ctrlPr>
                    <w:rPr>
                      <w:rFonts w:ascii="Cambria Math" w:hAnsi="Cambria Math"/>
                      <w:i/>
                      <w:iCs/>
                      <w:sz w:val="24"/>
                    </w:rPr>
                  </m:ctrlPr>
                </m:fPr>
                <m:num>
                  <m:r>
                    <w:rPr>
                      <w:rFonts w:ascii="Cambria Math" w:hAnsi="Cambria Math"/>
                      <w:sz w:val="24"/>
                    </w:rPr>
                    <m:t>a+b+4c</m:t>
                  </m:r>
                </m:num>
                <m:den>
                  <m:r>
                    <w:rPr>
                      <w:rFonts w:ascii="Cambria Math" w:hAnsi="Cambria Math"/>
                      <w:sz w:val="24"/>
                    </w:rPr>
                    <m:t>6</m:t>
                  </m:r>
                </m:den>
              </m:f>
            </m:oMath>
            <w:r w:rsidRPr="002F5D5F">
              <w:rPr>
                <w:sz w:val="24"/>
              </w:rPr>
              <w:t xml:space="preserve">      </w:t>
            </w:r>
            <w:proofErr w:type="gramStart"/>
            <w:r w:rsidRPr="002F5D5F">
              <w:rPr>
                <w:sz w:val="24"/>
              </w:rPr>
              <w:t xml:space="preserve">   (</w:t>
            </w:r>
            <w:proofErr w:type="gramEnd"/>
            <w:r w:rsidRPr="002F5D5F">
              <w:rPr>
                <w:sz w:val="24"/>
              </w:rPr>
              <w:t>4-3)</w:t>
            </w:r>
          </w:p>
          <w:p w14:paraId="50D8D96E" w14:textId="77777777" w:rsidR="004216F0" w:rsidRPr="002F5D5F" w:rsidRDefault="004216F0" w:rsidP="004216F0">
            <w:pPr>
              <w:spacing w:line="360" w:lineRule="auto"/>
              <w:ind w:firstLineChars="200" w:firstLine="480"/>
              <w:rPr>
                <w:sz w:val="24"/>
              </w:rPr>
            </w:pPr>
            <w:r w:rsidRPr="002F5D5F">
              <w:rPr>
                <w:rFonts w:hint="eastAsia"/>
                <w:sz w:val="24"/>
              </w:rPr>
              <w:t>式中</w:t>
            </w:r>
            <w:r w:rsidRPr="002F5D5F">
              <w:rPr>
                <w:sz w:val="24"/>
              </w:rPr>
              <w:t>, t</w:t>
            </w:r>
            <w:r w:rsidRPr="002F5D5F">
              <w:rPr>
                <w:rFonts w:hint="eastAsia"/>
                <w:sz w:val="24"/>
              </w:rPr>
              <w:t>为某施工过程在某施工段上的流水节拍；</w:t>
            </w:r>
            <w:r w:rsidRPr="002F5D5F">
              <w:rPr>
                <w:sz w:val="24"/>
              </w:rPr>
              <w:t xml:space="preserve"> a</w:t>
            </w:r>
            <w:r w:rsidRPr="002F5D5F">
              <w:rPr>
                <w:rFonts w:hint="eastAsia"/>
                <w:sz w:val="24"/>
              </w:rPr>
              <w:t>为某施工过程在某施工段上的最短估算时间；</w:t>
            </w:r>
            <w:r w:rsidRPr="002F5D5F">
              <w:rPr>
                <w:sz w:val="24"/>
              </w:rPr>
              <w:t xml:space="preserve"> b</w:t>
            </w:r>
            <w:r w:rsidRPr="002F5D5F">
              <w:rPr>
                <w:rFonts w:hint="eastAsia"/>
                <w:sz w:val="24"/>
              </w:rPr>
              <w:t>为某施工过程在某施工段上的最长估算时间；</w:t>
            </w:r>
            <w:r w:rsidRPr="002F5D5F">
              <w:rPr>
                <w:sz w:val="24"/>
              </w:rPr>
              <w:t>c</w:t>
            </w:r>
            <w:r w:rsidRPr="002F5D5F">
              <w:rPr>
                <w:rFonts w:hint="eastAsia"/>
                <w:sz w:val="24"/>
              </w:rPr>
              <w:t>为某施工过程在某施工段上的最可能估算时间。</w:t>
            </w:r>
          </w:p>
          <w:p w14:paraId="2A1A44A7" w14:textId="77777777" w:rsidR="004216F0" w:rsidRPr="002F5D5F" w:rsidRDefault="004216F0" w:rsidP="004216F0">
            <w:pPr>
              <w:spacing w:line="360" w:lineRule="auto"/>
              <w:ind w:firstLineChars="200" w:firstLine="480"/>
              <w:rPr>
                <w:sz w:val="24"/>
              </w:rPr>
            </w:pPr>
            <w:r w:rsidRPr="002F5D5F">
              <w:rPr>
                <w:rFonts w:hint="eastAsia"/>
                <w:sz w:val="24"/>
              </w:rPr>
              <w:t>3)</w:t>
            </w:r>
            <w:r w:rsidRPr="002F5D5F">
              <w:rPr>
                <w:rFonts w:hint="eastAsia"/>
                <w:sz w:val="24"/>
              </w:rPr>
              <w:t>工期反算法</w:t>
            </w:r>
          </w:p>
          <w:p w14:paraId="4CC87F87" w14:textId="77777777" w:rsidR="004216F0" w:rsidRPr="002F5D5F" w:rsidRDefault="004216F0" w:rsidP="004216F0">
            <w:pPr>
              <w:spacing w:line="360" w:lineRule="auto"/>
              <w:ind w:firstLineChars="200" w:firstLine="480"/>
              <w:rPr>
                <w:sz w:val="24"/>
              </w:rPr>
            </w:pPr>
            <w:r w:rsidRPr="002F5D5F">
              <w:rPr>
                <w:rFonts w:hint="eastAsia"/>
                <w:sz w:val="24"/>
              </w:rPr>
              <w:t>对在规定日期内必须完成的工程项目，往往采用倒排进度法。具体步骤如下。</w:t>
            </w:r>
          </w:p>
          <w:p w14:paraId="42D1351C" w14:textId="77777777" w:rsidR="004216F0" w:rsidRPr="002F5D5F" w:rsidRDefault="004216F0" w:rsidP="004216F0">
            <w:pPr>
              <w:spacing w:line="360" w:lineRule="auto"/>
              <w:ind w:firstLineChars="200" w:firstLine="480"/>
              <w:rPr>
                <w:sz w:val="24"/>
              </w:rPr>
            </w:pPr>
            <w:r w:rsidRPr="002F5D5F">
              <w:rPr>
                <w:rFonts w:hint="eastAsia"/>
                <w:sz w:val="24"/>
              </w:rPr>
              <w:t>(1)</w:t>
            </w:r>
            <w:r w:rsidRPr="002F5D5F">
              <w:rPr>
                <w:rFonts w:hint="eastAsia"/>
                <w:sz w:val="24"/>
              </w:rPr>
              <w:t>根据工期倒排进度，确定某施工过程总的工作持续时间。</w:t>
            </w:r>
          </w:p>
          <w:p w14:paraId="6EEF4F8E" w14:textId="77777777" w:rsidR="004216F0" w:rsidRPr="002F5D5F" w:rsidRDefault="004216F0" w:rsidP="004216F0">
            <w:pPr>
              <w:spacing w:line="360" w:lineRule="auto"/>
              <w:ind w:firstLineChars="200" w:firstLine="480"/>
              <w:rPr>
                <w:sz w:val="24"/>
              </w:rPr>
            </w:pPr>
            <w:r w:rsidRPr="002F5D5F">
              <w:rPr>
                <w:rFonts w:hint="eastAsia"/>
                <w:sz w:val="24"/>
              </w:rPr>
              <w:t>(2)</w:t>
            </w:r>
            <w:r w:rsidRPr="002F5D5F">
              <w:rPr>
                <w:rFonts w:hint="eastAsia"/>
                <w:sz w:val="24"/>
              </w:rPr>
              <w:t>确定某施工过程在某施工段上的流水节拍。若同一施工过程的流水节拍不等，则用估算法；若流水节拍相等，则</w:t>
            </w:r>
          </w:p>
          <w:p w14:paraId="6DCBF95D" w14:textId="77777777" w:rsidR="004216F0" w:rsidRPr="002F5D5F" w:rsidRDefault="004216F0" w:rsidP="004216F0">
            <w:pPr>
              <w:spacing w:line="360" w:lineRule="auto"/>
              <w:ind w:firstLineChars="200" w:firstLine="480"/>
              <w:rPr>
                <w:sz w:val="24"/>
              </w:rPr>
            </w:pPr>
            <w:r w:rsidRPr="002F5D5F">
              <w:rPr>
                <w:i/>
                <w:iCs/>
                <w:sz w:val="24"/>
              </w:rPr>
              <w:t xml:space="preserve">t= </w:t>
            </w:r>
            <m:oMath>
              <m:f>
                <m:fPr>
                  <m:ctrlPr>
                    <w:rPr>
                      <w:rFonts w:ascii="Cambria Math" w:hAnsi="Cambria Math"/>
                      <w:i/>
                      <w:iCs/>
                      <w:sz w:val="24"/>
                    </w:rPr>
                  </m:ctrlPr>
                </m:fPr>
                <m:num>
                  <m:r>
                    <w:rPr>
                      <w:rFonts w:ascii="Cambria Math" w:hAnsi="Cambria Math"/>
                      <w:sz w:val="24"/>
                    </w:rPr>
                    <m:t>T</m:t>
                  </m:r>
                </m:num>
                <m:den>
                  <m:r>
                    <w:rPr>
                      <w:rFonts w:ascii="Cambria Math" w:hAnsi="Cambria Math"/>
                      <w:sz w:val="24"/>
                    </w:rPr>
                    <m:t>m</m:t>
                  </m:r>
                </m:den>
              </m:f>
            </m:oMath>
            <w:r w:rsidRPr="002F5D5F">
              <w:rPr>
                <w:i/>
                <w:iCs/>
                <w:sz w:val="24"/>
              </w:rPr>
              <w:t xml:space="preserve">     </w:t>
            </w:r>
            <w:proofErr w:type="gramStart"/>
            <w:r w:rsidRPr="002F5D5F">
              <w:rPr>
                <w:i/>
                <w:iCs/>
                <w:sz w:val="24"/>
              </w:rPr>
              <w:t xml:space="preserve">   </w:t>
            </w:r>
            <w:r w:rsidRPr="002F5D5F">
              <w:rPr>
                <w:sz w:val="24"/>
              </w:rPr>
              <w:t>(</w:t>
            </w:r>
            <w:proofErr w:type="gramEnd"/>
            <w:r w:rsidRPr="002F5D5F">
              <w:rPr>
                <w:sz w:val="24"/>
              </w:rPr>
              <w:t>4-4)</w:t>
            </w:r>
          </w:p>
          <w:p w14:paraId="452A4B83" w14:textId="77777777" w:rsidR="004216F0" w:rsidRPr="002F5D5F" w:rsidRDefault="004216F0" w:rsidP="004216F0">
            <w:pPr>
              <w:spacing w:line="360" w:lineRule="auto"/>
              <w:ind w:firstLineChars="200" w:firstLine="480"/>
              <w:rPr>
                <w:sz w:val="24"/>
              </w:rPr>
            </w:pPr>
            <w:r w:rsidRPr="002F5D5F">
              <w:rPr>
                <w:rFonts w:hint="eastAsia"/>
                <w:sz w:val="24"/>
              </w:rPr>
              <w:t>式中，</w:t>
            </w:r>
            <w:r w:rsidRPr="002F5D5F">
              <w:rPr>
                <w:i/>
                <w:iCs/>
                <w:sz w:val="24"/>
              </w:rPr>
              <w:t>t</w:t>
            </w:r>
            <w:r w:rsidRPr="002F5D5F">
              <w:rPr>
                <w:rFonts w:hint="eastAsia"/>
                <w:sz w:val="24"/>
              </w:rPr>
              <w:t>为流水节拍；</w:t>
            </w:r>
            <w:r w:rsidRPr="002F5D5F">
              <w:rPr>
                <w:sz w:val="24"/>
              </w:rPr>
              <w:t xml:space="preserve"> </w:t>
            </w:r>
            <w:r w:rsidRPr="002F5D5F">
              <w:rPr>
                <w:i/>
                <w:iCs/>
                <w:sz w:val="24"/>
              </w:rPr>
              <w:t>T</w:t>
            </w:r>
            <w:r w:rsidRPr="002F5D5F">
              <w:rPr>
                <w:rFonts w:hint="eastAsia"/>
                <w:sz w:val="24"/>
              </w:rPr>
              <w:t>为某施工过程总持续时间；</w:t>
            </w:r>
            <w:r w:rsidRPr="002F5D5F">
              <w:rPr>
                <w:sz w:val="24"/>
              </w:rPr>
              <w:t xml:space="preserve"> m</w:t>
            </w:r>
            <w:r w:rsidRPr="002F5D5F">
              <w:rPr>
                <w:rFonts w:hint="eastAsia"/>
                <w:sz w:val="24"/>
              </w:rPr>
              <w:t>为施工段数。</w:t>
            </w:r>
          </w:p>
          <w:p w14:paraId="029FBBA2" w14:textId="77777777" w:rsidR="004216F0" w:rsidRPr="002F5D5F" w:rsidRDefault="004216F0" w:rsidP="004216F0">
            <w:pPr>
              <w:spacing w:line="360" w:lineRule="auto"/>
              <w:ind w:firstLineChars="200" w:firstLine="480"/>
              <w:rPr>
                <w:sz w:val="24"/>
              </w:rPr>
            </w:pPr>
            <w:r w:rsidRPr="002F5D5F">
              <w:rPr>
                <w:rFonts w:hint="eastAsia"/>
                <w:sz w:val="24"/>
              </w:rPr>
              <w:t>当施工段数确定后，流水节拍大，则工期相应就长。因此，从理论上讲，总是希望流水节拍越小越好。但实际上受工作面限制，每一施工过程在各施工段上都有最小的流水节拍，其值为</w:t>
            </w:r>
          </w:p>
          <w:p w14:paraId="44EDDD90" w14:textId="77777777" w:rsidR="004216F0" w:rsidRPr="002F5D5F" w:rsidRDefault="00000000" w:rsidP="004216F0">
            <w:pPr>
              <w:spacing w:line="360" w:lineRule="auto"/>
              <w:ind w:firstLineChars="200" w:firstLine="480"/>
              <w:rPr>
                <w:sz w:val="24"/>
              </w:rPr>
            </w:pPr>
            <m:oMath>
              <m:sSub>
                <m:sSubPr>
                  <m:ctrlPr>
                    <w:rPr>
                      <w:rFonts w:ascii="Cambria Math" w:hAnsi="Cambria Math"/>
                      <w:i/>
                      <w:iCs/>
                      <w:sz w:val="24"/>
                    </w:rPr>
                  </m:ctrlPr>
                </m:sSubPr>
                <m:e>
                  <m:r>
                    <w:rPr>
                      <w:rFonts w:ascii="Cambria Math" w:hAnsi="Cambria Math"/>
                      <w:sz w:val="24"/>
                    </w:rPr>
                    <m:t>t</m:t>
                  </m:r>
                </m:e>
                <m:sub>
                  <m:r>
                    <w:rPr>
                      <w:rFonts w:ascii="Cambria Math" w:hAnsi="Cambria Math"/>
                      <w:sz w:val="24"/>
                    </w:rPr>
                    <m:t>min</m:t>
                  </m:r>
                </m:sub>
              </m:sSub>
            </m:oMath>
            <w:r w:rsidR="004216F0" w:rsidRPr="002F5D5F">
              <w:rPr>
                <w:sz w:val="24"/>
              </w:rPr>
              <w:t>=</w:t>
            </w:r>
            <m:oMath>
              <m:f>
                <m:fPr>
                  <m:ctrlPr>
                    <w:rPr>
                      <w:rFonts w:ascii="Cambria Math" w:hAnsi="Cambria Math"/>
                      <w:i/>
                      <w:iCs/>
                      <w:sz w:val="24"/>
                    </w:rPr>
                  </m:ctrlPr>
                </m:fPr>
                <m:num>
                  <m:sSub>
                    <m:sSubPr>
                      <m:ctrlPr>
                        <w:rPr>
                          <w:rFonts w:ascii="Cambria Math" w:hAnsi="Cambria Math"/>
                          <w:i/>
                          <w:iCs/>
                          <w:sz w:val="24"/>
                        </w:rPr>
                      </m:ctrlPr>
                    </m:sSubPr>
                    <m:e>
                      <m:r>
                        <w:rPr>
                          <w:rFonts w:ascii="Cambria Math" w:hAnsi="Cambria Math"/>
                          <w:sz w:val="24"/>
                        </w:rPr>
                        <m:t>A</m:t>
                      </m:r>
                    </m:e>
                    <m:sub>
                      <m:r>
                        <w:rPr>
                          <w:rFonts w:ascii="Cambria Math" w:hAnsi="Cambria Math"/>
                          <w:sz w:val="24"/>
                        </w:rPr>
                        <m:t>min</m:t>
                      </m:r>
                    </m:sub>
                  </m:sSub>
                  <m:r>
                    <w:rPr>
                      <w:rFonts w:ascii="Cambria Math" w:hAnsi="Cambria Math"/>
                      <w:sz w:val="24"/>
                      <w:lang w:val="el-GR"/>
                    </w:rPr>
                    <m:t>μ</m:t>
                  </m:r>
                </m:num>
                <m:den>
                  <m:r>
                    <w:rPr>
                      <w:rFonts w:ascii="Cambria Math" w:hAnsi="Cambria Math"/>
                      <w:sz w:val="24"/>
                    </w:rPr>
                    <m:t>S</m:t>
                  </m:r>
                </m:den>
              </m:f>
            </m:oMath>
            <w:r w:rsidR="004216F0" w:rsidRPr="002F5D5F">
              <w:rPr>
                <w:sz w:val="24"/>
              </w:rPr>
              <w:t xml:space="preserve">    </w:t>
            </w:r>
            <w:proofErr w:type="gramStart"/>
            <w:r w:rsidR="004216F0" w:rsidRPr="002F5D5F">
              <w:rPr>
                <w:sz w:val="24"/>
              </w:rPr>
              <w:t xml:space="preserve">   (</w:t>
            </w:r>
            <w:proofErr w:type="gramEnd"/>
            <w:r w:rsidR="004216F0" w:rsidRPr="002F5D5F">
              <w:rPr>
                <w:sz w:val="24"/>
              </w:rPr>
              <w:t>4-5)</w:t>
            </w:r>
          </w:p>
          <w:p w14:paraId="7459C17E" w14:textId="77777777" w:rsidR="004216F0" w:rsidRPr="002F5D5F" w:rsidRDefault="004216F0" w:rsidP="004216F0">
            <w:pPr>
              <w:spacing w:line="360" w:lineRule="auto"/>
              <w:ind w:firstLineChars="200" w:firstLine="480"/>
              <w:rPr>
                <w:sz w:val="24"/>
              </w:rPr>
            </w:pPr>
            <w:r w:rsidRPr="002F5D5F">
              <w:rPr>
                <w:rFonts w:hint="eastAsia"/>
                <w:sz w:val="24"/>
              </w:rPr>
              <w:t>式中，</w:t>
            </w:r>
            <w:proofErr w:type="spellStart"/>
            <w:r w:rsidRPr="002F5D5F">
              <w:rPr>
                <w:i/>
                <w:iCs/>
                <w:sz w:val="24"/>
              </w:rPr>
              <w:t>t</w:t>
            </w:r>
            <w:r w:rsidRPr="002F5D5F">
              <w:rPr>
                <w:i/>
                <w:iCs/>
                <w:sz w:val="24"/>
                <w:vertAlign w:val="subscript"/>
              </w:rPr>
              <w:t>min</w:t>
            </w:r>
            <w:proofErr w:type="spellEnd"/>
            <w:r w:rsidRPr="002F5D5F">
              <w:rPr>
                <w:sz w:val="24"/>
              </w:rPr>
              <w:t xml:space="preserve"> </w:t>
            </w:r>
            <w:r w:rsidRPr="002F5D5F">
              <w:rPr>
                <w:rFonts w:hint="eastAsia"/>
                <w:sz w:val="24"/>
              </w:rPr>
              <w:t>为某施工过程在某施工段的最小流水节拍；</w:t>
            </w:r>
            <w:r w:rsidRPr="002F5D5F">
              <w:rPr>
                <w:sz w:val="24"/>
              </w:rPr>
              <w:t xml:space="preserve"> </w:t>
            </w:r>
            <w:r w:rsidRPr="002F5D5F">
              <w:rPr>
                <w:i/>
                <w:iCs/>
                <w:sz w:val="24"/>
              </w:rPr>
              <w:t>A</w:t>
            </w:r>
            <w:r w:rsidRPr="002F5D5F">
              <w:rPr>
                <w:i/>
                <w:iCs/>
                <w:sz w:val="24"/>
                <w:vertAlign w:val="subscript"/>
              </w:rPr>
              <w:t>min</w:t>
            </w:r>
            <w:r w:rsidRPr="002F5D5F">
              <w:rPr>
                <w:sz w:val="24"/>
              </w:rPr>
              <w:t xml:space="preserve"> </w:t>
            </w:r>
            <w:r w:rsidRPr="002F5D5F">
              <w:rPr>
                <w:rFonts w:hint="eastAsia"/>
                <w:sz w:val="24"/>
              </w:rPr>
              <w:t>为每个工人所需最小工作面，可查阅施工手册；</w:t>
            </w:r>
            <w:r w:rsidRPr="002F5D5F">
              <w:rPr>
                <w:sz w:val="24"/>
              </w:rPr>
              <w:t xml:space="preserve"> μ</w:t>
            </w:r>
            <w:r w:rsidRPr="002F5D5F">
              <w:rPr>
                <w:rFonts w:hint="eastAsia"/>
                <w:sz w:val="24"/>
              </w:rPr>
              <w:t>为单位工作面工程量；</w:t>
            </w:r>
            <w:r w:rsidRPr="002F5D5F">
              <w:rPr>
                <w:sz w:val="24"/>
              </w:rPr>
              <w:t xml:space="preserve"> S</w:t>
            </w:r>
            <w:r w:rsidRPr="002F5D5F">
              <w:rPr>
                <w:rFonts w:hint="eastAsia"/>
                <w:sz w:val="24"/>
              </w:rPr>
              <w:t>为工效定额。</w:t>
            </w:r>
          </w:p>
          <w:p w14:paraId="3260E9FF" w14:textId="77777777" w:rsidR="004216F0" w:rsidRPr="002F5D5F" w:rsidRDefault="004216F0" w:rsidP="004216F0">
            <w:pPr>
              <w:spacing w:line="360" w:lineRule="auto"/>
              <w:ind w:firstLineChars="200" w:firstLine="480"/>
              <w:rPr>
                <w:sz w:val="24"/>
              </w:rPr>
            </w:pPr>
            <w:r w:rsidRPr="002F5D5F">
              <w:rPr>
                <w:rFonts w:hint="eastAsia"/>
                <w:sz w:val="24"/>
              </w:rPr>
              <w:t>根据</w:t>
            </w:r>
            <w:proofErr w:type="gramStart"/>
            <w:r w:rsidRPr="002F5D5F">
              <w:rPr>
                <w:rFonts w:hint="eastAsia"/>
                <w:sz w:val="24"/>
              </w:rPr>
              <w:t>工期反算的</w:t>
            </w:r>
            <w:proofErr w:type="gramEnd"/>
            <w:r w:rsidRPr="002F5D5F">
              <w:rPr>
                <w:rFonts w:hint="eastAsia"/>
                <w:sz w:val="24"/>
              </w:rPr>
              <w:t>流水节拍，应大于最小流水节拍。</w:t>
            </w:r>
          </w:p>
          <w:p w14:paraId="4AFDB2C7" w14:textId="77777777" w:rsidR="004216F0" w:rsidRPr="002F5D5F" w:rsidRDefault="004216F0" w:rsidP="004216F0">
            <w:pPr>
              <w:spacing w:line="360" w:lineRule="auto"/>
              <w:ind w:firstLineChars="200" w:firstLine="480"/>
              <w:rPr>
                <w:sz w:val="24"/>
              </w:rPr>
            </w:pPr>
            <w:r>
              <w:rPr>
                <w:rFonts w:hint="eastAsia"/>
                <w:sz w:val="24"/>
              </w:rPr>
              <w:t>2.</w:t>
            </w:r>
            <w:r w:rsidRPr="002F5D5F">
              <w:rPr>
                <w:rFonts w:hint="eastAsia"/>
                <w:sz w:val="24"/>
              </w:rPr>
              <w:t>流水步距是指两个相邻专业工作队</w:t>
            </w:r>
            <w:r w:rsidRPr="002F5D5F">
              <w:rPr>
                <w:sz w:val="24"/>
              </w:rPr>
              <w:t>(</w:t>
            </w:r>
            <w:r w:rsidRPr="002F5D5F">
              <w:rPr>
                <w:rFonts w:hint="eastAsia"/>
                <w:sz w:val="24"/>
              </w:rPr>
              <w:t>或施工过程</w:t>
            </w:r>
            <w:r w:rsidRPr="002F5D5F">
              <w:rPr>
                <w:sz w:val="24"/>
              </w:rPr>
              <w:t>)</w:t>
            </w:r>
            <w:r w:rsidRPr="002F5D5F">
              <w:rPr>
                <w:rFonts w:hint="eastAsia"/>
                <w:sz w:val="24"/>
              </w:rPr>
              <w:t>在同一施工段上相继开始作业的时间间隔，以符号“</w:t>
            </w:r>
            <w:r w:rsidRPr="002F5D5F">
              <w:rPr>
                <w:sz w:val="24"/>
              </w:rPr>
              <w:t xml:space="preserve">k" </w:t>
            </w:r>
            <w:r w:rsidRPr="002F5D5F">
              <w:rPr>
                <w:rFonts w:hint="eastAsia"/>
                <w:sz w:val="24"/>
              </w:rPr>
              <w:t>表示。</w:t>
            </w:r>
          </w:p>
          <w:p w14:paraId="01C05FA7" w14:textId="77777777" w:rsidR="004216F0" w:rsidRPr="002F5D5F" w:rsidRDefault="004216F0" w:rsidP="004216F0">
            <w:pPr>
              <w:spacing w:line="360" w:lineRule="auto"/>
              <w:ind w:firstLineChars="200" w:firstLine="480"/>
              <w:rPr>
                <w:sz w:val="24"/>
              </w:rPr>
            </w:pPr>
            <w:r w:rsidRPr="002F5D5F">
              <w:rPr>
                <w:rFonts w:hint="eastAsia"/>
                <w:sz w:val="24"/>
              </w:rPr>
              <w:t>1 )</w:t>
            </w:r>
            <w:r w:rsidRPr="002F5D5F">
              <w:rPr>
                <w:rFonts w:hint="eastAsia"/>
                <w:sz w:val="24"/>
              </w:rPr>
              <w:t>确定流水步距的原则</w:t>
            </w:r>
          </w:p>
          <w:p w14:paraId="4C223799" w14:textId="77777777" w:rsidR="004216F0" w:rsidRPr="002F5D5F" w:rsidRDefault="004216F0" w:rsidP="004216F0">
            <w:pPr>
              <w:spacing w:line="360" w:lineRule="auto"/>
              <w:ind w:firstLineChars="200" w:firstLine="480"/>
              <w:rPr>
                <w:sz w:val="24"/>
              </w:rPr>
            </w:pPr>
            <w:r w:rsidRPr="002F5D5F">
              <w:rPr>
                <w:rFonts w:hint="eastAsia"/>
                <w:sz w:val="24"/>
              </w:rPr>
              <w:t>(1)</w:t>
            </w:r>
            <w:r w:rsidRPr="002F5D5F">
              <w:rPr>
                <w:rFonts w:hint="eastAsia"/>
                <w:sz w:val="24"/>
              </w:rPr>
              <w:t>流水步距要满足相邻两个专业工作队在施工顺序上的相互制约关系。</w:t>
            </w:r>
          </w:p>
          <w:p w14:paraId="57BBCFAF" w14:textId="77777777" w:rsidR="004216F0" w:rsidRPr="002F5D5F" w:rsidRDefault="004216F0" w:rsidP="004216F0">
            <w:pPr>
              <w:spacing w:line="360" w:lineRule="auto"/>
              <w:ind w:firstLineChars="200" w:firstLine="480"/>
              <w:rPr>
                <w:sz w:val="24"/>
              </w:rPr>
            </w:pPr>
            <w:r w:rsidRPr="002F5D5F">
              <w:rPr>
                <w:rFonts w:hint="eastAsia"/>
                <w:sz w:val="24"/>
              </w:rPr>
              <w:t>(2)</w:t>
            </w:r>
            <w:r w:rsidRPr="002F5D5F">
              <w:rPr>
                <w:rFonts w:hint="eastAsia"/>
                <w:sz w:val="24"/>
              </w:rPr>
              <w:t>流水步距要保证各专业工作队都能连续作业。</w:t>
            </w:r>
          </w:p>
          <w:p w14:paraId="5B1B5B04" w14:textId="77777777" w:rsidR="004216F0" w:rsidRPr="002F5D5F" w:rsidRDefault="004216F0" w:rsidP="004216F0">
            <w:pPr>
              <w:spacing w:line="360" w:lineRule="auto"/>
              <w:ind w:firstLineChars="200" w:firstLine="480"/>
              <w:rPr>
                <w:sz w:val="24"/>
              </w:rPr>
            </w:pPr>
            <w:r w:rsidRPr="002F5D5F">
              <w:rPr>
                <w:rFonts w:hint="eastAsia"/>
                <w:sz w:val="24"/>
              </w:rPr>
              <w:t>(3)</w:t>
            </w:r>
            <w:r w:rsidRPr="002F5D5F">
              <w:rPr>
                <w:rFonts w:hint="eastAsia"/>
                <w:sz w:val="24"/>
              </w:rPr>
              <w:t>流水步距要保证相邻两个专业工作队在开工时间上最大限度地、合理地搭接。</w:t>
            </w:r>
          </w:p>
          <w:p w14:paraId="437F9E9D" w14:textId="77777777" w:rsidR="004216F0" w:rsidRPr="002F5D5F" w:rsidRDefault="004216F0" w:rsidP="004216F0">
            <w:pPr>
              <w:spacing w:line="360" w:lineRule="auto"/>
              <w:ind w:firstLineChars="200" w:firstLine="480"/>
              <w:rPr>
                <w:sz w:val="24"/>
              </w:rPr>
            </w:pPr>
            <w:r w:rsidRPr="002F5D5F">
              <w:rPr>
                <w:rFonts w:hint="eastAsia"/>
                <w:sz w:val="24"/>
              </w:rPr>
              <w:lastRenderedPageBreak/>
              <w:t>(4)</w:t>
            </w:r>
            <w:r w:rsidRPr="002F5D5F">
              <w:rPr>
                <w:rFonts w:hint="eastAsia"/>
                <w:sz w:val="24"/>
              </w:rPr>
              <w:t>流水步距的确定要保证工程质量，满足安全生产需要。</w:t>
            </w:r>
          </w:p>
          <w:p w14:paraId="11F4D809" w14:textId="77777777" w:rsidR="004216F0" w:rsidRPr="002F5D5F" w:rsidRDefault="004216F0" w:rsidP="004216F0">
            <w:pPr>
              <w:spacing w:line="360" w:lineRule="auto"/>
              <w:ind w:firstLineChars="200" w:firstLine="480"/>
              <w:rPr>
                <w:sz w:val="24"/>
              </w:rPr>
            </w:pPr>
            <w:r w:rsidRPr="002F5D5F">
              <w:rPr>
                <w:rFonts w:hint="eastAsia"/>
                <w:sz w:val="24"/>
              </w:rPr>
              <w:t>2 )</w:t>
            </w:r>
            <w:r w:rsidRPr="002F5D5F">
              <w:rPr>
                <w:rFonts w:hint="eastAsia"/>
                <w:sz w:val="24"/>
              </w:rPr>
              <w:t>确定流水步距的方法</w:t>
            </w:r>
          </w:p>
          <w:p w14:paraId="7910936E" w14:textId="77777777" w:rsidR="004216F0" w:rsidRDefault="004216F0" w:rsidP="004216F0">
            <w:pPr>
              <w:spacing w:line="360" w:lineRule="auto"/>
              <w:ind w:firstLineChars="200" w:firstLine="480"/>
              <w:rPr>
                <w:sz w:val="24"/>
              </w:rPr>
            </w:pPr>
            <w:r w:rsidRPr="002F5D5F">
              <w:rPr>
                <w:rFonts w:hint="eastAsia"/>
                <w:sz w:val="24"/>
              </w:rPr>
              <w:t>流水步距一般随流水组织方式而定。</w:t>
            </w:r>
          </w:p>
          <w:p w14:paraId="0BF4CBB7" w14:textId="77777777" w:rsidR="004216F0" w:rsidRDefault="004216F0" w:rsidP="004216F0">
            <w:pPr>
              <w:spacing w:line="360" w:lineRule="auto"/>
              <w:rPr>
                <w:sz w:val="24"/>
              </w:rPr>
            </w:pPr>
            <w:r>
              <w:rPr>
                <w:rFonts w:hint="eastAsia"/>
                <w:sz w:val="24"/>
              </w:rPr>
              <w:t>4.2.3</w:t>
            </w:r>
            <w:r w:rsidRPr="002F5D5F">
              <w:rPr>
                <w:rFonts w:hint="eastAsia"/>
                <w:sz w:val="24"/>
              </w:rPr>
              <w:t>流水作业组织方式</w:t>
            </w:r>
          </w:p>
          <w:p w14:paraId="4937DC8F" w14:textId="77777777" w:rsidR="004216F0" w:rsidRPr="002F5D5F" w:rsidRDefault="004216F0" w:rsidP="004216F0">
            <w:pPr>
              <w:spacing w:line="360" w:lineRule="auto"/>
              <w:ind w:firstLineChars="200" w:firstLine="480"/>
              <w:rPr>
                <w:sz w:val="24"/>
              </w:rPr>
            </w:pPr>
            <w:r w:rsidRPr="002F5D5F">
              <w:rPr>
                <w:sz w:val="24"/>
              </w:rPr>
              <w:t xml:space="preserve">※ </w:t>
            </w:r>
            <w:r w:rsidRPr="002F5D5F">
              <w:rPr>
                <w:rFonts w:hint="eastAsia"/>
                <w:sz w:val="24"/>
              </w:rPr>
              <w:t>全等节拍流水作业</w:t>
            </w:r>
            <w:r w:rsidRPr="002F5D5F">
              <w:rPr>
                <w:sz w:val="24"/>
              </w:rPr>
              <w:t>——</w:t>
            </w:r>
            <w:proofErr w:type="gramStart"/>
            <w:r w:rsidRPr="002F5D5F">
              <w:rPr>
                <w:sz w:val="24"/>
              </w:rPr>
              <w:t>——</w:t>
            </w:r>
            <w:proofErr w:type="gramEnd"/>
            <w:r w:rsidRPr="002F5D5F">
              <w:rPr>
                <w:rFonts w:hint="eastAsia"/>
                <w:sz w:val="24"/>
              </w:rPr>
              <w:t>所有的施工过程在各个施工段上的流水节拍彼此相等</w:t>
            </w:r>
          </w:p>
          <w:p w14:paraId="7F1532D0" w14:textId="77777777" w:rsidR="004216F0" w:rsidRPr="002F5D5F" w:rsidRDefault="004216F0" w:rsidP="004216F0">
            <w:pPr>
              <w:spacing w:line="360" w:lineRule="auto"/>
              <w:ind w:firstLineChars="200" w:firstLine="480"/>
              <w:rPr>
                <w:sz w:val="24"/>
              </w:rPr>
            </w:pPr>
            <w:r w:rsidRPr="002F5D5F">
              <w:rPr>
                <w:sz w:val="24"/>
              </w:rPr>
              <w:t>※</w:t>
            </w:r>
            <w:r w:rsidRPr="002F5D5F">
              <w:rPr>
                <w:rFonts w:hint="eastAsia"/>
                <w:sz w:val="24"/>
              </w:rPr>
              <w:t>成倍节拍流水作业</w:t>
            </w:r>
            <w:r w:rsidRPr="002F5D5F">
              <w:rPr>
                <w:sz w:val="24"/>
              </w:rPr>
              <w:t>——</w:t>
            </w:r>
            <w:proofErr w:type="gramStart"/>
            <w:r w:rsidRPr="002F5D5F">
              <w:rPr>
                <w:sz w:val="24"/>
              </w:rPr>
              <w:t>——</w:t>
            </w:r>
            <w:proofErr w:type="gramEnd"/>
            <w:r w:rsidRPr="002F5D5F">
              <w:rPr>
                <w:rFonts w:hint="eastAsia"/>
                <w:sz w:val="24"/>
              </w:rPr>
              <w:t>当同一施工过程在各施工段上的流水节拍都相等，不同施工过程之间彼此的流水节拍全部或部分不相等，且存在最大公约数时，可组织成倍节拍流水施工</w:t>
            </w:r>
          </w:p>
          <w:p w14:paraId="6B4B3FBC" w14:textId="77777777" w:rsidR="004216F0" w:rsidRDefault="004216F0" w:rsidP="004216F0">
            <w:pPr>
              <w:spacing w:line="360" w:lineRule="auto"/>
              <w:ind w:firstLineChars="200" w:firstLine="480"/>
              <w:rPr>
                <w:sz w:val="24"/>
              </w:rPr>
            </w:pPr>
            <w:r w:rsidRPr="002F5D5F">
              <w:rPr>
                <w:sz w:val="24"/>
              </w:rPr>
              <w:t>※</w:t>
            </w:r>
            <w:r w:rsidRPr="002F5D5F">
              <w:rPr>
                <w:rFonts w:hint="eastAsia"/>
                <w:sz w:val="24"/>
              </w:rPr>
              <w:t>无节奏流水作业</w:t>
            </w:r>
            <w:r w:rsidRPr="002F5D5F">
              <w:rPr>
                <w:sz w:val="24"/>
              </w:rPr>
              <w:t>——</w:t>
            </w:r>
            <w:proofErr w:type="gramStart"/>
            <w:r w:rsidRPr="002F5D5F">
              <w:rPr>
                <w:sz w:val="24"/>
              </w:rPr>
              <w:t>——</w:t>
            </w:r>
            <w:proofErr w:type="gramEnd"/>
            <w:r w:rsidRPr="002F5D5F">
              <w:rPr>
                <w:rFonts w:hint="eastAsia"/>
                <w:sz w:val="24"/>
              </w:rPr>
              <w:t>在组织流水施工时，工程结构形式、施工条件</w:t>
            </w:r>
            <w:proofErr w:type="gramStart"/>
            <w:r w:rsidRPr="002F5D5F">
              <w:rPr>
                <w:rFonts w:hint="eastAsia"/>
                <w:sz w:val="24"/>
              </w:rPr>
              <w:t>不</w:t>
            </w:r>
            <w:proofErr w:type="gramEnd"/>
            <w:r w:rsidRPr="002F5D5F">
              <w:rPr>
                <w:rFonts w:hint="eastAsia"/>
                <w:sz w:val="24"/>
              </w:rPr>
              <w:t>同等因素，经常使各施工过程在各施工段上的工程量有较大差异，导致各施工过程的流水节拍差异很大，无任何规律，可组织无节奏流水施工，最大限度地实现连续作业。</w:t>
            </w:r>
          </w:p>
          <w:p w14:paraId="40D8F7F9" w14:textId="77777777" w:rsidR="004216F0" w:rsidRPr="002F5D5F" w:rsidRDefault="004216F0" w:rsidP="004216F0">
            <w:pPr>
              <w:spacing w:line="360" w:lineRule="auto"/>
              <w:ind w:firstLineChars="200" w:firstLine="480"/>
              <w:rPr>
                <w:sz w:val="24"/>
              </w:rPr>
            </w:pPr>
            <w:r w:rsidRPr="002F5D5F">
              <w:rPr>
                <w:rFonts w:hint="eastAsia"/>
                <w:sz w:val="24"/>
              </w:rPr>
              <w:t>1.</w:t>
            </w:r>
            <w:r w:rsidRPr="002F5D5F">
              <w:rPr>
                <w:rFonts w:hint="eastAsia"/>
                <w:sz w:val="24"/>
              </w:rPr>
              <w:t>全等节拍流水施工组织方法：</w:t>
            </w:r>
          </w:p>
          <w:p w14:paraId="5EADDBDB"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确定项目施工起点流向，分解施工过程。</w:t>
            </w:r>
          </w:p>
          <w:p w14:paraId="4ED83693"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确定施工顺序，划分施工段。</w:t>
            </w:r>
          </w:p>
          <w:p w14:paraId="57B29352" w14:textId="77777777" w:rsidR="004216F0" w:rsidRPr="002F5D5F" w:rsidRDefault="004216F0" w:rsidP="004216F0">
            <w:pPr>
              <w:spacing w:line="360" w:lineRule="auto"/>
              <w:ind w:firstLineChars="200" w:firstLine="480"/>
              <w:rPr>
                <w:sz w:val="24"/>
              </w:rPr>
            </w:pPr>
            <w:r w:rsidRPr="002F5D5F">
              <w:rPr>
                <w:sz w:val="24"/>
              </w:rPr>
              <w:t>(3)</w:t>
            </w:r>
            <w:r w:rsidRPr="002F5D5F">
              <w:rPr>
                <w:rFonts w:hint="eastAsia"/>
                <w:sz w:val="24"/>
              </w:rPr>
              <w:t>确定流水节拍，根据全等节拍流水要求，应使各流水节拍相等。</w:t>
            </w:r>
          </w:p>
          <w:p w14:paraId="78CA9C88" w14:textId="77777777" w:rsidR="004216F0" w:rsidRPr="002F5D5F" w:rsidRDefault="004216F0" w:rsidP="004216F0">
            <w:pPr>
              <w:spacing w:line="360" w:lineRule="auto"/>
              <w:ind w:firstLineChars="200" w:firstLine="480"/>
              <w:rPr>
                <w:sz w:val="24"/>
              </w:rPr>
            </w:pPr>
            <w:r w:rsidRPr="002F5D5F">
              <w:rPr>
                <w:sz w:val="24"/>
              </w:rPr>
              <w:t>(4)</w:t>
            </w:r>
            <w:r w:rsidRPr="002F5D5F">
              <w:rPr>
                <w:rFonts w:hint="eastAsia"/>
                <w:sz w:val="24"/>
              </w:rPr>
              <w:t>确定流水步距，</w:t>
            </w:r>
            <w:r w:rsidRPr="002F5D5F">
              <w:rPr>
                <w:sz w:val="24"/>
              </w:rPr>
              <w:t>k=t</w:t>
            </w:r>
            <w:r w:rsidRPr="002F5D5F">
              <w:rPr>
                <w:rFonts w:hint="eastAsia"/>
                <w:sz w:val="24"/>
              </w:rPr>
              <w:t>。</w:t>
            </w:r>
          </w:p>
          <w:p w14:paraId="0FE41541" w14:textId="77777777" w:rsidR="004216F0" w:rsidRPr="002F5D5F" w:rsidRDefault="004216F0" w:rsidP="004216F0">
            <w:pPr>
              <w:spacing w:line="360" w:lineRule="auto"/>
              <w:ind w:firstLineChars="200" w:firstLine="480"/>
              <w:rPr>
                <w:sz w:val="24"/>
              </w:rPr>
            </w:pPr>
            <w:r w:rsidRPr="002F5D5F">
              <w:rPr>
                <w:sz w:val="24"/>
              </w:rPr>
              <w:t>(5)</w:t>
            </w:r>
            <w:r w:rsidRPr="002F5D5F">
              <w:rPr>
                <w:rFonts w:hint="eastAsia"/>
                <w:sz w:val="24"/>
              </w:rPr>
              <w:t>计算流水施工的工期。</w:t>
            </w:r>
          </w:p>
          <w:p w14:paraId="3C101E3A" w14:textId="77777777" w:rsidR="004216F0" w:rsidRPr="002F5D5F" w:rsidRDefault="004216F0" w:rsidP="004216F0">
            <w:pPr>
              <w:spacing w:line="360" w:lineRule="auto"/>
              <w:ind w:firstLineChars="200" w:firstLine="480"/>
              <w:rPr>
                <w:sz w:val="24"/>
              </w:rPr>
            </w:pPr>
            <w:r w:rsidRPr="002F5D5F">
              <w:rPr>
                <w:rFonts w:hint="eastAsia"/>
                <w:sz w:val="24"/>
              </w:rPr>
              <w:t>流水施工的工期可按式</w:t>
            </w:r>
            <w:r w:rsidRPr="002F5D5F">
              <w:rPr>
                <w:sz w:val="24"/>
              </w:rPr>
              <w:t>(4-6)</w:t>
            </w:r>
            <w:r w:rsidRPr="002F5D5F">
              <w:rPr>
                <w:rFonts w:hint="eastAsia"/>
                <w:sz w:val="24"/>
              </w:rPr>
              <w:t>进行计算：</w:t>
            </w:r>
          </w:p>
          <w:p w14:paraId="51647913" w14:textId="77777777" w:rsidR="004216F0" w:rsidRPr="002F5D5F" w:rsidRDefault="004216F0" w:rsidP="004216F0">
            <w:pPr>
              <w:spacing w:line="360" w:lineRule="auto"/>
              <w:ind w:firstLineChars="200" w:firstLine="480"/>
              <w:rPr>
                <w:sz w:val="24"/>
              </w:rPr>
            </w:pPr>
            <w:r w:rsidRPr="002F5D5F">
              <w:rPr>
                <w:sz w:val="24"/>
              </w:rPr>
              <w:t>T=(j.m+n-</w:t>
            </w:r>
            <w:proofErr w:type="gramStart"/>
            <w:r w:rsidRPr="002F5D5F">
              <w:rPr>
                <w:sz w:val="24"/>
              </w:rPr>
              <w:t>1)*</w:t>
            </w:r>
            <w:proofErr w:type="gramEnd"/>
            <w:r w:rsidRPr="002F5D5F">
              <w:rPr>
                <w:sz w:val="24"/>
              </w:rPr>
              <w:t>+</w:t>
            </w:r>
            <m:oMath>
              <m:nary>
                <m:naryPr>
                  <m:chr m:val="∑"/>
                  <m:subHide m:val="1"/>
                  <m:supHide m:val="1"/>
                  <m:ctrlPr>
                    <w:rPr>
                      <w:rFonts w:ascii="Cambria Math" w:hAnsi="Cambria Math"/>
                      <w:i/>
                      <w:iCs/>
                      <w:sz w:val="24"/>
                    </w:rPr>
                  </m:ctrlPr>
                </m:naryPr>
                <m:sub/>
                <m:sup/>
                <m:e>
                  <m:sSub>
                    <m:sSubPr>
                      <m:ctrlPr>
                        <w:rPr>
                          <w:rFonts w:ascii="Cambria Math" w:hAnsi="Cambria Math"/>
                          <w:i/>
                          <w:iCs/>
                          <w:sz w:val="24"/>
                        </w:rPr>
                      </m:ctrlPr>
                    </m:sSubPr>
                    <m:e>
                      <m:r>
                        <w:rPr>
                          <w:rFonts w:ascii="Cambria Math" w:hAnsi="Cambria Math"/>
                          <w:sz w:val="24"/>
                        </w:rPr>
                        <m:t>z</m:t>
                      </m:r>
                    </m:e>
                    <m:sub>
                      <m:r>
                        <w:rPr>
                          <w:rFonts w:ascii="Cambria Math" w:hAnsi="Cambria Math"/>
                          <w:sz w:val="24"/>
                        </w:rPr>
                        <m:t>1</m:t>
                      </m:r>
                    </m:sub>
                  </m:sSub>
                </m:e>
              </m:nary>
              <m:r>
                <m:rPr>
                  <m:sty m:val="p"/>
                </m:rPr>
                <w:rPr>
                  <w:rFonts w:ascii="Cambria Math" w:hAnsi="Cambria Math"/>
                  <w:sz w:val="24"/>
                </w:rPr>
                <m:t>-</m:t>
              </m:r>
              <m:nary>
                <m:naryPr>
                  <m:chr m:val="∑"/>
                  <m:subHide m:val="1"/>
                  <m:supHide m:val="1"/>
                  <m:ctrlPr>
                    <w:rPr>
                      <w:rFonts w:ascii="Cambria Math" w:hAnsi="Cambria Math"/>
                      <w:i/>
                      <w:iCs/>
                      <w:sz w:val="24"/>
                    </w:rPr>
                  </m:ctrlPr>
                </m:naryPr>
                <m:sub/>
                <m:sup/>
                <m:e>
                  <m:r>
                    <w:rPr>
                      <w:rFonts w:ascii="Cambria Math" w:hAnsi="Cambria Math"/>
                      <w:sz w:val="24"/>
                    </w:rPr>
                    <m:t>c</m:t>
                  </m:r>
                </m:e>
              </m:nary>
            </m:oMath>
            <w:r w:rsidRPr="002F5D5F">
              <w:rPr>
                <w:sz w:val="24"/>
              </w:rPr>
              <w:t xml:space="preserve">    </w:t>
            </w:r>
            <w:proofErr w:type="gramStart"/>
            <w:r w:rsidRPr="002F5D5F">
              <w:rPr>
                <w:sz w:val="24"/>
              </w:rPr>
              <w:t xml:space="preserve">   (</w:t>
            </w:r>
            <w:proofErr w:type="gramEnd"/>
            <w:r w:rsidRPr="002F5D5F">
              <w:rPr>
                <w:sz w:val="24"/>
              </w:rPr>
              <w:t>4-6)</w:t>
            </w:r>
          </w:p>
          <w:p w14:paraId="1685BE39" w14:textId="77777777" w:rsidR="004216F0" w:rsidRPr="002F5D5F" w:rsidRDefault="004216F0" w:rsidP="004216F0">
            <w:pPr>
              <w:spacing w:line="360" w:lineRule="auto"/>
              <w:ind w:firstLineChars="200" w:firstLine="480"/>
              <w:rPr>
                <w:sz w:val="24"/>
              </w:rPr>
            </w:pPr>
            <w:r w:rsidRPr="002F5D5F">
              <w:rPr>
                <w:rFonts w:hint="eastAsia"/>
                <w:sz w:val="24"/>
              </w:rPr>
              <w:t>式中，</w:t>
            </w:r>
            <w:r w:rsidRPr="002F5D5F">
              <w:rPr>
                <w:sz w:val="24"/>
              </w:rPr>
              <w:t>T</w:t>
            </w:r>
            <w:r w:rsidRPr="002F5D5F">
              <w:rPr>
                <w:rFonts w:hint="eastAsia"/>
                <w:sz w:val="24"/>
              </w:rPr>
              <w:t>为流水施工总工期；</w:t>
            </w:r>
            <w:r w:rsidRPr="002F5D5F">
              <w:rPr>
                <w:sz w:val="24"/>
              </w:rPr>
              <w:t>j</w:t>
            </w:r>
            <w:r w:rsidRPr="002F5D5F">
              <w:rPr>
                <w:rFonts w:hint="eastAsia"/>
                <w:sz w:val="24"/>
              </w:rPr>
              <w:t>为施工层数；</w:t>
            </w:r>
            <w:r w:rsidRPr="002F5D5F">
              <w:rPr>
                <w:sz w:val="24"/>
              </w:rPr>
              <w:t xml:space="preserve"> m</w:t>
            </w:r>
            <w:r w:rsidRPr="002F5D5F">
              <w:rPr>
                <w:rFonts w:hint="eastAsia"/>
                <w:sz w:val="24"/>
              </w:rPr>
              <w:t>为施工段数；</w:t>
            </w:r>
            <w:r w:rsidRPr="002F5D5F">
              <w:rPr>
                <w:sz w:val="24"/>
              </w:rPr>
              <w:t xml:space="preserve"> n</w:t>
            </w:r>
            <w:r w:rsidRPr="002F5D5F">
              <w:rPr>
                <w:rFonts w:hint="eastAsia"/>
                <w:sz w:val="24"/>
              </w:rPr>
              <w:t>为施工过程数；</w:t>
            </w:r>
            <w:r w:rsidRPr="002F5D5F">
              <w:rPr>
                <w:sz w:val="24"/>
              </w:rPr>
              <w:t>k</w:t>
            </w:r>
            <w:r w:rsidRPr="002F5D5F">
              <w:rPr>
                <w:rFonts w:hint="eastAsia"/>
                <w:sz w:val="24"/>
              </w:rPr>
              <w:t>为流水步距；</w:t>
            </w:r>
            <w:r w:rsidRPr="002F5D5F">
              <w:rPr>
                <w:sz w:val="24"/>
              </w:rPr>
              <w:t>z</w:t>
            </w:r>
            <w:r w:rsidRPr="002F5D5F">
              <w:rPr>
                <w:rFonts w:hint="eastAsia"/>
                <w:sz w:val="24"/>
              </w:rPr>
              <w:t>为两个施工过程在同一层内的技术组织间歇时间；</w:t>
            </w:r>
            <w:r w:rsidRPr="002F5D5F">
              <w:rPr>
                <w:sz w:val="24"/>
              </w:rPr>
              <w:t xml:space="preserve"> C</w:t>
            </w:r>
            <w:r w:rsidRPr="002F5D5F">
              <w:rPr>
                <w:rFonts w:hint="eastAsia"/>
                <w:sz w:val="24"/>
              </w:rPr>
              <w:t>为同一层内两个施工过程间的平行搭接时间。</w:t>
            </w:r>
          </w:p>
          <w:p w14:paraId="23DF4EE6" w14:textId="77777777" w:rsidR="004216F0" w:rsidRPr="002F5D5F" w:rsidRDefault="004216F0" w:rsidP="004216F0">
            <w:pPr>
              <w:spacing w:line="360" w:lineRule="auto"/>
              <w:ind w:firstLineChars="200" w:firstLine="480"/>
              <w:rPr>
                <w:sz w:val="24"/>
              </w:rPr>
            </w:pPr>
            <w:r w:rsidRPr="002F5D5F">
              <w:rPr>
                <w:sz w:val="24"/>
              </w:rPr>
              <w:t>(6)</w:t>
            </w:r>
            <w:r w:rsidRPr="002F5D5F">
              <w:rPr>
                <w:rFonts w:hint="eastAsia"/>
                <w:sz w:val="24"/>
              </w:rPr>
              <w:t>绘制流水施工图。</w:t>
            </w:r>
          </w:p>
          <w:p w14:paraId="48E29E41" w14:textId="77777777" w:rsidR="004216F0" w:rsidRPr="002F5D5F" w:rsidRDefault="004216F0" w:rsidP="004216F0">
            <w:pPr>
              <w:spacing w:line="360" w:lineRule="auto"/>
              <w:ind w:firstLineChars="200" w:firstLine="480"/>
              <w:rPr>
                <w:sz w:val="24"/>
              </w:rPr>
            </w:pPr>
            <w:r w:rsidRPr="002F5D5F">
              <w:rPr>
                <w:rFonts w:hint="eastAsia"/>
                <w:sz w:val="24"/>
              </w:rPr>
              <w:t>2.</w:t>
            </w:r>
            <w:r w:rsidRPr="002F5D5F">
              <w:rPr>
                <w:rFonts w:hint="eastAsia"/>
                <w:sz w:val="24"/>
              </w:rPr>
              <w:t>成倍节拍流水施工组织方法：</w:t>
            </w:r>
          </w:p>
          <w:p w14:paraId="38DDEF24"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确定施工起点流向，分解施工过程。</w:t>
            </w:r>
          </w:p>
          <w:p w14:paraId="352C1584"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确定流水节拍。</w:t>
            </w:r>
          </w:p>
          <w:p w14:paraId="77422FD5" w14:textId="77777777" w:rsidR="004216F0" w:rsidRPr="002F5D5F" w:rsidRDefault="004216F0" w:rsidP="004216F0">
            <w:pPr>
              <w:spacing w:line="360" w:lineRule="auto"/>
              <w:ind w:firstLineChars="200" w:firstLine="480"/>
              <w:rPr>
                <w:sz w:val="24"/>
              </w:rPr>
            </w:pPr>
            <w:r w:rsidRPr="002F5D5F">
              <w:rPr>
                <w:sz w:val="24"/>
              </w:rPr>
              <w:t>(3)</w:t>
            </w:r>
            <w:r w:rsidRPr="002F5D5F">
              <w:rPr>
                <w:rFonts w:hint="eastAsia"/>
                <w:sz w:val="24"/>
              </w:rPr>
              <w:t>确定流水步距</w:t>
            </w:r>
            <w:r w:rsidRPr="002F5D5F">
              <w:rPr>
                <w:sz w:val="24"/>
              </w:rPr>
              <w:t>k</w:t>
            </w:r>
            <w:r w:rsidRPr="002F5D5F">
              <w:rPr>
                <w:sz w:val="24"/>
                <w:vertAlign w:val="subscript"/>
              </w:rPr>
              <w:t>b</w:t>
            </w:r>
            <w:r w:rsidRPr="002F5D5F">
              <w:rPr>
                <w:rFonts w:hint="eastAsia"/>
                <w:sz w:val="24"/>
              </w:rPr>
              <w:t>，计算公式</w:t>
            </w:r>
            <w:r w:rsidRPr="002F5D5F">
              <w:rPr>
                <w:sz w:val="24"/>
              </w:rPr>
              <w:t>: k</w:t>
            </w:r>
            <w:r w:rsidRPr="002F5D5F">
              <w:rPr>
                <w:sz w:val="24"/>
                <w:vertAlign w:val="subscript"/>
              </w:rPr>
              <w:t xml:space="preserve">b </w:t>
            </w:r>
            <w:r w:rsidRPr="002F5D5F">
              <w:rPr>
                <w:sz w:val="24"/>
              </w:rPr>
              <w:t>=</w:t>
            </w:r>
            <w:r w:rsidRPr="002F5D5F">
              <w:rPr>
                <w:rFonts w:hint="eastAsia"/>
                <w:sz w:val="24"/>
              </w:rPr>
              <w:t>各流水节拍最大公约数。</w:t>
            </w:r>
          </w:p>
          <w:p w14:paraId="4131F823" w14:textId="77777777" w:rsidR="004216F0" w:rsidRPr="002F5D5F" w:rsidRDefault="004216F0" w:rsidP="004216F0">
            <w:pPr>
              <w:spacing w:line="360" w:lineRule="auto"/>
              <w:ind w:firstLineChars="200" w:firstLine="480"/>
              <w:rPr>
                <w:sz w:val="24"/>
              </w:rPr>
            </w:pPr>
            <w:r w:rsidRPr="002F5D5F">
              <w:rPr>
                <w:sz w:val="24"/>
              </w:rPr>
              <w:lastRenderedPageBreak/>
              <w:t>(4)</w:t>
            </w:r>
            <w:r w:rsidRPr="002F5D5F">
              <w:rPr>
                <w:rFonts w:hint="eastAsia"/>
                <w:sz w:val="24"/>
              </w:rPr>
              <w:t>确定专业工作队数，计算公式</w:t>
            </w:r>
          </w:p>
          <w:p w14:paraId="35093700" w14:textId="77777777" w:rsidR="004216F0" w:rsidRPr="002F5D5F" w:rsidRDefault="00000000" w:rsidP="004216F0">
            <w:pPr>
              <w:spacing w:line="360" w:lineRule="auto"/>
              <w:ind w:firstLineChars="200" w:firstLine="480"/>
              <w:rPr>
                <w:sz w:val="24"/>
              </w:rPr>
            </w:pPr>
            <m:oMathPara>
              <m:oMathParaPr>
                <m:jc m:val="centerGroup"/>
              </m:oMathParaPr>
              <m:oMath>
                <m:sSub>
                  <m:sSubPr>
                    <m:ctrlPr>
                      <w:rPr>
                        <w:rFonts w:ascii="Cambria Math" w:hAnsi="Cambria Math"/>
                        <w:i/>
                        <w:iCs/>
                        <w:sz w:val="24"/>
                      </w:rPr>
                    </m:ctrlPr>
                  </m:sSubPr>
                  <m:e>
                    <m:r>
                      <w:rPr>
                        <w:rFonts w:ascii="Cambria Math" w:hAnsi="Cambria Math"/>
                        <w:sz w:val="24"/>
                      </w:rPr>
                      <m:t>n</m:t>
                    </m:r>
                  </m:e>
                  <m:sub>
                    <m:r>
                      <w:rPr>
                        <w:rFonts w:ascii="Cambria Math" w:hAnsi="Cambria Math"/>
                        <w:sz w:val="24"/>
                      </w:rPr>
                      <m:t>1</m:t>
                    </m:r>
                  </m:sub>
                </m:sSub>
                <m:r>
                  <w:rPr>
                    <w:rFonts w:ascii="Cambria Math" w:hAnsi="Cambria Math"/>
                    <w:sz w:val="24"/>
                  </w:rPr>
                  <m:t>=</m:t>
                </m:r>
                <m:nary>
                  <m:naryPr>
                    <m:chr m:val="∑"/>
                    <m:ctrlPr>
                      <w:rPr>
                        <w:rFonts w:ascii="Cambria Math" w:hAnsi="Cambria Math"/>
                        <w:i/>
                        <w:iCs/>
                        <w:sz w:val="24"/>
                      </w:rPr>
                    </m:ctrlPr>
                  </m:naryPr>
                  <m:sub>
                    <m:r>
                      <w:rPr>
                        <w:rFonts w:ascii="Cambria Math" w:hAnsi="Cambria Math"/>
                        <w:sz w:val="24"/>
                      </w:rPr>
                      <m:t>j=1</m:t>
                    </m:r>
                  </m:sub>
                  <m:sup>
                    <m:r>
                      <w:rPr>
                        <w:rFonts w:ascii="Cambria Math" w:hAnsi="Cambria Math"/>
                        <w:sz w:val="24"/>
                      </w:rPr>
                      <m:t>n</m:t>
                    </m:r>
                  </m:sup>
                  <m:e>
                    <m:sSub>
                      <m:sSubPr>
                        <m:ctrlPr>
                          <w:rPr>
                            <w:rFonts w:ascii="Cambria Math" w:hAnsi="Cambria Math"/>
                            <w:i/>
                            <w:iCs/>
                            <w:sz w:val="24"/>
                          </w:rPr>
                        </m:ctrlPr>
                      </m:sSubPr>
                      <m:e>
                        <m:r>
                          <w:rPr>
                            <w:rFonts w:ascii="Cambria Math" w:hAnsi="Cambria Math"/>
                            <w:sz w:val="24"/>
                          </w:rPr>
                          <m:t>b</m:t>
                        </m:r>
                      </m:e>
                      <m:sub>
                        <m:r>
                          <w:rPr>
                            <w:rFonts w:ascii="Cambria Math" w:hAnsi="Cambria Math"/>
                            <w:sz w:val="24"/>
                          </w:rPr>
                          <m:t>j</m:t>
                        </m:r>
                      </m:sub>
                    </m:sSub>
                  </m:e>
                </m:nary>
                <m:r>
                  <m:rPr>
                    <m:sty m:val="p"/>
                  </m:rPr>
                  <w:rPr>
                    <w:rFonts w:ascii="Cambria Math" w:hAnsi="Cambria Math"/>
                    <w:sz w:val="24"/>
                  </w:rPr>
                  <m:t>=</m:t>
                </m:r>
                <m:nary>
                  <m:naryPr>
                    <m:chr m:val="∑"/>
                    <m:ctrlPr>
                      <w:rPr>
                        <w:rFonts w:ascii="Cambria Math" w:hAnsi="Cambria Math"/>
                        <w:i/>
                        <w:iCs/>
                        <w:sz w:val="24"/>
                      </w:rPr>
                    </m:ctrlPr>
                  </m:naryPr>
                  <m:sub>
                    <m:r>
                      <w:rPr>
                        <w:rFonts w:ascii="Cambria Math" w:hAnsi="Cambria Math"/>
                        <w:sz w:val="24"/>
                      </w:rPr>
                      <m:t>j=1</m:t>
                    </m:r>
                  </m:sub>
                  <m:sup>
                    <m:r>
                      <w:rPr>
                        <w:rFonts w:ascii="Cambria Math" w:hAnsi="Cambria Math"/>
                        <w:sz w:val="24"/>
                      </w:rPr>
                      <m:t>n</m:t>
                    </m:r>
                  </m:sup>
                  <m:e>
                    <m:f>
                      <m:fPr>
                        <m:ctrlPr>
                          <w:rPr>
                            <w:rFonts w:ascii="Cambria Math" w:hAnsi="Cambria Math"/>
                            <w:i/>
                            <w:iCs/>
                            <w:sz w:val="24"/>
                          </w:rPr>
                        </m:ctrlPr>
                      </m:fPr>
                      <m:num>
                        <m:sSub>
                          <m:sSubPr>
                            <m:ctrlPr>
                              <w:rPr>
                                <w:rFonts w:ascii="Cambria Math" w:hAnsi="Cambria Math"/>
                                <w:i/>
                                <w:iCs/>
                                <w:sz w:val="24"/>
                              </w:rPr>
                            </m:ctrlPr>
                          </m:sSubPr>
                          <m:e>
                            <m:r>
                              <w:rPr>
                                <w:rFonts w:ascii="Cambria Math" w:hAnsi="Cambria Math"/>
                                <w:sz w:val="24"/>
                              </w:rPr>
                              <m:t>t</m:t>
                            </m:r>
                          </m:e>
                          <m:sub>
                            <m:r>
                              <w:rPr>
                                <w:rFonts w:ascii="Cambria Math" w:hAnsi="Cambria Math"/>
                                <w:sz w:val="24"/>
                              </w:rPr>
                              <m:t>j</m:t>
                            </m:r>
                          </m:sub>
                        </m:sSub>
                      </m:num>
                      <m:den>
                        <m:sSub>
                          <m:sSubPr>
                            <m:ctrlPr>
                              <w:rPr>
                                <w:rFonts w:ascii="Cambria Math" w:hAnsi="Cambria Math"/>
                                <w:i/>
                                <w:iCs/>
                                <w:sz w:val="24"/>
                              </w:rPr>
                            </m:ctrlPr>
                          </m:sSubPr>
                          <m:e>
                            <m:r>
                              <w:rPr>
                                <w:rFonts w:ascii="Cambria Math" w:hAnsi="Cambria Math"/>
                                <w:sz w:val="24"/>
                              </w:rPr>
                              <m:t>k</m:t>
                            </m:r>
                          </m:e>
                          <m:sub>
                            <m:r>
                              <w:rPr>
                                <w:rFonts w:ascii="Cambria Math" w:hAnsi="Cambria Math"/>
                                <w:sz w:val="24"/>
                              </w:rPr>
                              <m:t>b</m:t>
                            </m:r>
                          </m:sub>
                        </m:sSub>
                      </m:den>
                    </m:f>
                  </m:e>
                </m:nary>
              </m:oMath>
            </m:oMathPara>
          </w:p>
          <w:p w14:paraId="3D8FBE23" w14:textId="77777777" w:rsidR="004216F0" w:rsidRPr="002F5D5F" w:rsidRDefault="004216F0" w:rsidP="004216F0">
            <w:pPr>
              <w:spacing w:line="360" w:lineRule="auto"/>
              <w:ind w:firstLineChars="200" w:firstLine="480"/>
              <w:rPr>
                <w:sz w:val="24"/>
              </w:rPr>
            </w:pPr>
            <w:r w:rsidRPr="002F5D5F">
              <w:rPr>
                <w:rFonts w:hint="eastAsia"/>
                <w:sz w:val="24"/>
              </w:rPr>
              <w:t>式中，</w:t>
            </w:r>
            <w:r w:rsidRPr="002F5D5F">
              <w:rPr>
                <w:sz w:val="24"/>
              </w:rPr>
              <w:t>j</w:t>
            </w:r>
            <w:r w:rsidRPr="002F5D5F">
              <w:rPr>
                <w:rFonts w:hint="eastAsia"/>
                <w:sz w:val="24"/>
              </w:rPr>
              <w:t>为施工过程编号；</w:t>
            </w:r>
            <m:oMath>
              <m:sSub>
                <m:sSubPr>
                  <m:ctrlPr>
                    <w:rPr>
                      <w:rFonts w:ascii="Cambria Math" w:hAnsi="Cambria Math"/>
                      <w:i/>
                      <w:iCs/>
                      <w:sz w:val="24"/>
                    </w:rPr>
                  </m:ctrlPr>
                </m:sSubPr>
                <m:e>
                  <m:r>
                    <w:rPr>
                      <w:rFonts w:ascii="Cambria Math" w:hAnsi="Cambria Math"/>
                      <w:sz w:val="24"/>
                    </w:rPr>
                    <m:t>t</m:t>
                  </m:r>
                </m:e>
                <m:sub>
                  <m:r>
                    <w:rPr>
                      <w:rFonts w:ascii="Cambria Math" w:hAnsi="Cambria Math"/>
                      <w:sz w:val="24"/>
                    </w:rPr>
                    <m:t>j</m:t>
                  </m:r>
                </m:sub>
              </m:sSub>
            </m:oMath>
            <w:r w:rsidRPr="002F5D5F">
              <w:rPr>
                <w:rFonts w:hint="eastAsia"/>
                <w:sz w:val="24"/>
              </w:rPr>
              <w:t>为施工过程</w:t>
            </w:r>
            <w:r w:rsidRPr="002F5D5F">
              <w:rPr>
                <w:sz w:val="24"/>
              </w:rPr>
              <w:t>j</w:t>
            </w:r>
            <w:r w:rsidRPr="002F5D5F">
              <w:rPr>
                <w:rFonts w:hint="eastAsia"/>
                <w:sz w:val="24"/>
              </w:rPr>
              <w:t>在各施工段上的流水节拍；</w:t>
            </w:r>
            <w:r w:rsidRPr="002F5D5F">
              <w:rPr>
                <w:sz w:val="24"/>
              </w:rPr>
              <w:t xml:space="preserve"> </w:t>
            </w:r>
            <m:oMath>
              <m:sSub>
                <m:sSubPr>
                  <m:ctrlPr>
                    <w:rPr>
                      <w:rFonts w:ascii="Cambria Math" w:hAnsi="Cambria Math"/>
                      <w:i/>
                      <w:iCs/>
                      <w:sz w:val="24"/>
                    </w:rPr>
                  </m:ctrlPr>
                </m:sSubPr>
                <m:e>
                  <m:r>
                    <w:rPr>
                      <w:rFonts w:ascii="Cambria Math" w:hAnsi="Cambria Math"/>
                      <w:sz w:val="24"/>
                    </w:rPr>
                    <m:t>b</m:t>
                  </m:r>
                </m:e>
                <m:sub>
                  <m:r>
                    <w:rPr>
                      <w:rFonts w:ascii="Cambria Math" w:hAnsi="Cambria Math"/>
                      <w:sz w:val="24"/>
                    </w:rPr>
                    <m:t>j</m:t>
                  </m:r>
                </m:sub>
              </m:sSub>
            </m:oMath>
            <w:r w:rsidRPr="002F5D5F">
              <w:rPr>
                <w:rFonts w:hint="eastAsia"/>
                <w:sz w:val="24"/>
              </w:rPr>
              <w:t>为施工过程</w:t>
            </w:r>
            <w:r w:rsidRPr="002F5D5F">
              <w:rPr>
                <w:sz w:val="24"/>
              </w:rPr>
              <w:t>j</w:t>
            </w:r>
            <w:r w:rsidRPr="002F5D5F">
              <w:rPr>
                <w:rFonts w:hint="eastAsia"/>
                <w:sz w:val="24"/>
              </w:rPr>
              <w:t>所要组织的专业工作队数；</w:t>
            </w:r>
            <w:r w:rsidRPr="002F5D5F">
              <w:rPr>
                <w:sz w:val="24"/>
              </w:rPr>
              <w:t xml:space="preserve"> </w:t>
            </w:r>
            <m:oMath>
              <m:sSub>
                <m:sSubPr>
                  <m:ctrlPr>
                    <w:rPr>
                      <w:rFonts w:ascii="Cambria Math" w:hAnsi="Cambria Math"/>
                      <w:i/>
                      <w:iCs/>
                      <w:sz w:val="24"/>
                    </w:rPr>
                  </m:ctrlPr>
                </m:sSubPr>
                <m:e>
                  <m:r>
                    <w:rPr>
                      <w:rFonts w:ascii="Cambria Math" w:hAnsi="Cambria Math"/>
                      <w:sz w:val="24"/>
                    </w:rPr>
                    <m:t>n</m:t>
                  </m:r>
                </m:e>
                <m:sub>
                  <m:r>
                    <w:rPr>
                      <w:rFonts w:ascii="Cambria Math" w:hAnsi="Cambria Math"/>
                      <w:sz w:val="24"/>
                    </w:rPr>
                    <m:t>1</m:t>
                  </m:r>
                </m:sub>
              </m:sSub>
            </m:oMath>
            <w:r w:rsidRPr="002F5D5F">
              <w:rPr>
                <w:rFonts w:hint="eastAsia"/>
                <w:sz w:val="24"/>
              </w:rPr>
              <w:t>为专业工作队总数。</w:t>
            </w:r>
          </w:p>
          <w:p w14:paraId="4E7E14F6" w14:textId="77777777" w:rsidR="004216F0" w:rsidRPr="002F5D5F" w:rsidRDefault="004216F0" w:rsidP="004216F0">
            <w:pPr>
              <w:spacing w:line="360" w:lineRule="auto"/>
              <w:ind w:firstLineChars="200" w:firstLine="480"/>
              <w:rPr>
                <w:sz w:val="24"/>
              </w:rPr>
            </w:pPr>
            <w:r w:rsidRPr="002F5D5F">
              <w:rPr>
                <w:sz w:val="24"/>
              </w:rPr>
              <w:t>(5)</w:t>
            </w:r>
            <w:r w:rsidRPr="002F5D5F">
              <w:rPr>
                <w:rFonts w:hint="eastAsia"/>
                <w:sz w:val="24"/>
              </w:rPr>
              <w:t>确定施工段数。①不分施工层时，可按划分施工段的原则确定施工段数，不一定要求</w:t>
            </w:r>
            <w:proofErr w:type="spellStart"/>
            <w:r w:rsidRPr="002F5D5F">
              <w:rPr>
                <w:sz w:val="24"/>
              </w:rPr>
              <w:t>m≥n</w:t>
            </w:r>
            <w:proofErr w:type="spellEnd"/>
            <w:r w:rsidRPr="002F5D5F">
              <w:rPr>
                <w:rFonts w:hint="eastAsia"/>
                <w:sz w:val="24"/>
              </w:rPr>
              <w:t>。②</w:t>
            </w:r>
            <w:proofErr w:type="gramStart"/>
            <w:r w:rsidRPr="002F5D5F">
              <w:rPr>
                <w:rFonts w:hint="eastAsia"/>
                <w:sz w:val="24"/>
              </w:rPr>
              <w:t>分施工层</w:t>
            </w:r>
            <w:proofErr w:type="gramEnd"/>
            <w:r w:rsidRPr="002F5D5F">
              <w:rPr>
                <w:rFonts w:hint="eastAsia"/>
                <w:sz w:val="24"/>
              </w:rPr>
              <w:t>时，施工段数为</w:t>
            </w:r>
            <m:oMath>
              <m:r>
                <w:rPr>
                  <w:rFonts w:ascii="Cambria Math" w:hAnsi="Cambria Math"/>
                  <w:sz w:val="24"/>
                </w:rPr>
                <m:t>m≥</m:t>
              </m:r>
              <m:sSub>
                <m:sSubPr>
                  <m:ctrlPr>
                    <w:rPr>
                      <w:rFonts w:ascii="Cambria Math" w:hAnsi="Cambria Math"/>
                      <w:i/>
                      <w:iCs/>
                      <w:sz w:val="24"/>
                    </w:rPr>
                  </m:ctrlPr>
                </m:sSubPr>
                <m:e>
                  <m:r>
                    <w:rPr>
                      <w:rFonts w:ascii="Cambria Math" w:hAnsi="Cambria Math"/>
                      <w:sz w:val="24"/>
                    </w:rPr>
                    <m:t>n</m:t>
                  </m:r>
                </m:e>
                <m:sub>
                  <m:r>
                    <w:rPr>
                      <w:rFonts w:ascii="Cambria Math" w:hAnsi="Cambria Math"/>
                      <w:sz w:val="24"/>
                    </w:rPr>
                    <m:t>1 </m:t>
                  </m:r>
                </m:sub>
              </m:sSub>
              <m:r>
                <w:rPr>
                  <w:rFonts w:ascii="Cambria Math" w:hAnsi="Cambria Math"/>
                  <w:sz w:val="24"/>
                </w:rPr>
                <m:t>+</m:t>
              </m:r>
              <m:f>
                <m:fPr>
                  <m:ctrlPr>
                    <w:rPr>
                      <w:rFonts w:ascii="Cambria Math" w:hAnsi="Cambria Math"/>
                      <w:i/>
                      <w:iCs/>
                      <w:sz w:val="24"/>
                    </w:rPr>
                  </m:ctrlPr>
                </m:fPr>
                <m:num>
                  <m:nary>
                    <m:naryPr>
                      <m:chr m:val="∑"/>
                      <m:subHide m:val="1"/>
                      <m:supHide m:val="1"/>
                      <m:ctrlPr>
                        <w:rPr>
                          <w:rFonts w:ascii="Cambria Math" w:hAnsi="Cambria Math"/>
                          <w:i/>
                          <w:iCs/>
                          <w:sz w:val="24"/>
                        </w:rPr>
                      </m:ctrlPr>
                    </m:naryPr>
                    <m:sub/>
                    <m:sup/>
                    <m:e>
                      <m:sSub>
                        <m:sSubPr>
                          <m:ctrlPr>
                            <w:rPr>
                              <w:rFonts w:ascii="Cambria Math" w:hAnsi="Cambria Math"/>
                              <w:i/>
                              <w:iCs/>
                              <w:sz w:val="24"/>
                            </w:rPr>
                          </m:ctrlPr>
                        </m:sSubPr>
                        <m:e>
                          <m:r>
                            <w:rPr>
                              <w:rFonts w:ascii="Cambria Math" w:hAnsi="Cambria Math"/>
                              <w:sz w:val="24"/>
                            </w:rPr>
                            <m:t>z</m:t>
                          </m:r>
                        </m:e>
                        <m:sub>
                          <m:r>
                            <w:rPr>
                              <w:rFonts w:ascii="Cambria Math" w:hAnsi="Cambria Math"/>
                              <w:sz w:val="24"/>
                            </w:rPr>
                            <m:t>1</m:t>
                          </m:r>
                        </m:sub>
                      </m:sSub>
                    </m:e>
                  </m:nary>
                </m:num>
                <m:den>
                  <m:sSub>
                    <m:sSubPr>
                      <m:ctrlPr>
                        <w:rPr>
                          <w:rFonts w:ascii="Cambria Math" w:hAnsi="Cambria Math"/>
                          <w:i/>
                          <w:iCs/>
                          <w:sz w:val="24"/>
                        </w:rPr>
                      </m:ctrlPr>
                    </m:sSubPr>
                    <m:e>
                      <m:r>
                        <w:rPr>
                          <w:rFonts w:ascii="Cambria Math" w:hAnsi="Cambria Math"/>
                          <w:sz w:val="24"/>
                        </w:rPr>
                        <m:t>k</m:t>
                      </m:r>
                    </m:e>
                    <m:sub>
                      <m:r>
                        <w:rPr>
                          <w:rFonts w:ascii="Cambria Math" w:hAnsi="Cambria Math"/>
                          <w:sz w:val="24"/>
                        </w:rPr>
                        <m:t>b</m:t>
                      </m:r>
                    </m:sub>
                  </m:sSub>
                </m:den>
              </m:f>
              <m:r>
                <w:rPr>
                  <w:rFonts w:ascii="Cambria Math" w:hAnsi="Cambria Math"/>
                  <w:sz w:val="24"/>
                </w:rPr>
                <m:t>+</m:t>
              </m:r>
              <m:f>
                <m:fPr>
                  <m:ctrlPr>
                    <w:rPr>
                      <w:rFonts w:ascii="Cambria Math" w:hAnsi="Cambria Math"/>
                      <w:i/>
                      <w:iCs/>
                      <w:sz w:val="24"/>
                    </w:rPr>
                  </m:ctrlPr>
                </m:fPr>
                <m:num>
                  <m:nary>
                    <m:naryPr>
                      <m:chr m:val="∑"/>
                      <m:subHide m:val="1"/>
                      <m:supHide m:val="1"/>
                      <m:ctrlPr>
                        <w:rPr>
                          <w:rFonts w:ascii="Cambria Math" w:hAnsi="Cambria Math"/>
                          <w:i/>
                          <w:iCs/>
                          <w:sz w:val="24"/>
                        </w:rPr>
                      </m:ctrlPr>
                    </m:naryPr>
                    <m:sub/>
                    <m:sup/>
                    <m:e>
                      <m:sSub>
                        <m:sSubPr>
                          <m:ctrlPr>
                            <w:rPr>
                              <w:rFonts w:ascii="Cambria Math" w:hAnsi="Cambria Math"/>
                              <w:i/>
                              <w:iCs/>
                              <w:sz w:val="24"/>
                            </w:rPr>
                          </m:ctrlPr>
                        </m:sSubPr>
                        <m:e>
                          <m:r>
                            <w:rPr>
                              <w:rFonts w:ascii="Cambria Math" w:hAnsi="Cambria Math"/>
                              <w:sz w:val="24"/>
                            </w:rPr>
                            <m:t>z</m:t>
                          </m:r>
                        </m:e>
                        <m:sub>
                          <m:r>
                            <w:rPr>
                              <w:rFonts w:ascii="Cambria Math" w:hAnsi="Cambria Math"/>
                              <w:sz w:val="24"/>
                            </w:rPr>
                            <m:t>2</m:t>
                          </m:r>
                        </m:sub>
                      </m:sSub>
                    </m:e>
                  </m:nary>
                </m:num>
                <m:den>
                  <m:sSub>
                    <m:sSubPr>
                      <m:ctrlPr>
                        <w:rPr>
                          <w:rFonts w:ascii="Cambria Math" w:hAnsi="Cambria Math"/>
                          <w:i/>
                          <w:iCs/>
                          <w:sz w:val="24"/>
                        </w:rPr>
                      </m:ctrlPr>
                    </m:sSubPr>
                    <m:e>
                      <m:r>
                        <w:rPr>
                          <w:rFonts w:ascii="Cambria Math" w:hAnsi="Cambria Math"/>
                          <w:sz w:val="24"/>
                        </w:rPr>
                        <m:t>k</m:t>
                      </m:r>
                    </m:e>
                    <m:sub>
                      <m:r>
                        <w:rPr>
                          <w:rFonts w:ascii="Cambria Math" w:hAnsi="Cambria Math"/>
                          <w:sz w:val="24"/>
                        </w:rPr>
                        <m:t>b</m:t>
                      </m:r>
                    </m:sub>
                  </m:sSub>
                </m:den>
              </m:f>
              <m:r>
                <w:rPr>
                  <w:rFonts w:ascii="Cambria Math" w:hAnsi="Cambria Math"/>
                  <w:sz w:val="24"/>
                </w:rPr>
                <m:t>-</m:t>
              </m:r>
              <m:f>
                <m:fPr>
                  <m:ctrlPr>
                    <w:rPr>
                      <w:rFonts w:ascii="Cambria Math" w:hAnsi="Cambria Math"/>
                      <w:i/>
                      <w:iCs/>
                      <w:sz w:val="24"/>
                    </w:rPr>
                  </m:ctrlPr>
                </m:fPr>
                <m:num>
                  <m:nary>
                    <m:naryPr>
                      <m:chr m:val="∑"/>
                      <m:subHide m:val="1"/>
                      <m:supHide m:val="1"/>
                      <m:ctrlPr>
                        <w:rPr>
                          <w:rFonts w:ascii="Cambria Math" w:hAnsi="Cambria Math"/>
                          <w:i/>
                          <w:iCs/>
                          <w:sz w:val="24"/>
                        </w:rPr>
                      </m:ctrlPr>
                    </m:naryPr>
                    <m:sub/>
                    <m:sup/>
                    <m:e>
                      <m:r>
                        <w:rPr>
                          <w:rFonts w:ascii="Cambria Math" w:hAnsi="Cambria Math"/>
                          <w:sz w:val="24"/>
                        </w:rPr>
                        <m:t>c</m:t>
                      </m:r>
                    </m:e>
                  </m:nary>
                </m:num>
                <m:den>
                  <m:sSub>
                    <m:sSubPr>
                      <m:ctrlPr>
                        <w:rPr>
                          <w:rFonts w:ascii="Cambria Math" w:hAnsi="Cambria Math"/>
                          <w:i/>
                          <w:iCs/>
                          <w:sz w:val="24"/>
                        </w:rPr>
                      </m:ctrlPr>
                    </m:sSubPr>
                    <m:e>
                      <m:r>
                        <w:rPr>
                          <w:rFonts w:ascii="Cambria Math" w:hAnsi="Cambria Math"/>
                          <w:sz w:val="24"/>
                        </w:rPr>
                        <m:t>k</m:t>
                      </m:r>
                    </m:e>
                    <m:sub>
                      <m:r>
                        <w:rPr>
                          <w:rFonts w:ascii="Cambria Math" w:hAnsi="Cambria Math"/>
                          <w:sz w:val="24"/>
                        </w:rPr>
                        <m:t>b</m:t>
                      </m:r>
                    </m:sub>
                  </m:sSub>
                </m:den>
              </m:f>
              <m:r>
                <w:rPr>
                  <w:rFonts w:ascii="Cambria Math" w:hAnsi="Cambria Math"/>
                  <w:sz w:val="24"/>
                </w:rPr>
                <m:t>。</m:t>
              </m:r>
            </m:oMath>
            <w:r w:rsidRPr="002F5D5F">
              <w:rPr>
                <w:rFonts w:hint="eastAsia"/>
                <w:sz w:val="24"/>
              </w:rPr>
              <w:t>式中，符号含义同前。</w:t>
            </w:r>
          </w:p>
          <w:p w14:paraId="55F70FCF" w14:textId="77777777" w:rsidR="004216F0" w:rsidRPr="002F5D5F" w:rsidRDefault="004216F0" w:rsidP="004216F0">
            <w:pPr>
              <w:spacing w:line="360" w:lineRule="auto"/>
              <w:ind w:firstLineChars="200" w:firstLine="480"/>
              <w:rPr>
                <w:sz w:val="24"/>
              </w:rPr>
            </w:pPr>
            <w:r w:rsidRPr="002F5D5F">
              <w:rPr>
                <w:sz w:val="24"/>
              </w:rPr>
              <w:t>(6)</w:t>
            </w:r>
            <w:r w:rsidRPr="002F5D5F">
              <w:rPr>
                <w:rFonts w:hint="eastAsia"/>
                <w:sz w:val="24"/>
              </w:rPr>
              <w:t>确定计划总工期：</w:t>
            </w:r>
            <m:oMath>
              <m:r>
                <w:rPr>
                  <w:rFonts w:ascii="Cambria Math" w:hAnsi="Cambria Math"/>
                  <w:sz w:val="24"/>
                </w:rPr>
                <m:t>T=</m:t>
              </m:r>
              <m:d>
                <m:dPr>
                  <m:ctrlPr>
                    <w:rPr>
                      <w:rFonts w:ascii="Cambria Math" w:hAnsi="Cambria Math"/>
                      <w:i/>
                      <w:iCs/>
                      <w:sz w:val="24"/>
                    </w:rPr>
                  </m:ctrlPr>
                </m:dPr>
                <m:e>
                  <m:r>
                    <w:rPr>
                      <w:rFonts w:ascii="Cambria Math" w:hAnsi="Cambria Math"/>
                      <w:sz w:val="24"/>
                    </w:rPr>
                    <m:t>J.m+</m:t>
                  </m:r>
                  <m:sSub>
                    <m:sSubPr>
                      <m:ctrlPr>
                        <w:rPr>
                          <w:rFonts w:ascii="Cambria Math" w:hAnsi="Cambria Math"/>
                          <w:i/>
                          <w:iCs/>
                          <w:sz w:val="24"/>
                        </w:rPr>
                      </m:ctrlPr>
                    </m:sSubPr>
                    <m:e>
                      <m:r>
                        <w:rPr>
                          <w:rFonts w:ascii="Cambria Math" w:hAnsi="Cambria Math"/>
                          <w:sz w:val="24"/>
                        </w:rPr>
                        <m:t>n</m:t>
                      </m:r>
                    </m:e>
                    <m:sub>
                      <m:r>
                        <w:rPr>
                          <w:rFonts w:ascii="Cambria Math" w:hAnsi="Cambria Math"/>
                          <w:sz w:val="24"/>
                        </w:rPr>
                        <m:t>1</m:t>
                      </m:r>
                    </m:sub>
                  </m:sSub>
                  <m:r>
                    <w:rPr>
                      <w:rFonts w:ascii="Cambria Math" w:hAnsi="Cambria Math"/>
                      <w:sz w:val="24"/>
                    </w:rPr>
                    <m:t>-</m:t>
                  </m:r>
                  <m:r>
                    <m:rPr>
                      <m:sty m:val="p"/>
                    </m:rPr>
                    <w:rPr>
                      <w:rFonts w:ascii="Cambria Math" w:hAnsi="Cambria Math"/>
                      <w:sz w:val="24"/>
                    </w:rPr>
                    <m:t>1</m:t>
                  </m:r>
                </m:e>
              </m:d>
              <m:r>
                <w:rPr>
                  <w:rFonts w:ascii="Cambria Math" w:hAnsi="Cambria Math"/>
                  <w:sz w:val="24"/>
                </w:rPr>
                <m:t>.</m:t>
              </m:r>
              <m:sSub>
                <m:sSubPr>
                  <m:ctrlPr>
                    <w:rPr>
                      <w:rFonts w:ascii="Cambria Math" w:hAnsi="Cambria Math"/>
                      <w:i/>
                      <w:iCs/>
                      <w:sz w:val="24"/>
                    </w:rPr>
                  </m:ctrlPr>
                </m:sSubPr>
                <m:e>
                  <m:r>
                    <w:rPr>
                      <w:rFonts w:ascii="Cambria Math" w:hAnsi="Cambria Math"/>
                      <w:sz w:val="24"/>
                    </w:rPr>
                    <m:t>k</m:t>
                  </m:r>
                </m:e>
                <m:sub>
                  <m:r>
                    <w:rPr>
                      <w:rFonts w:ascii="Cambria Math" w:hAnsi="Cambria Math"/>
                      <w:sz w:val="24"/>
                    </w:rPr>
                    <m:t>b</m:t>
                  </m:r>
                </m:sub>
              </m:sSub>
              <m:r>
                <w:rPr>
                  <w:rFonts w:ascii="Cambria Math" w:hAnsi="Cambria Math"/>
                  <w:sz w:val="24"/>
                </w:rPr>
                <m:t>+</m:t>
              </m:r>
              <m:nary>
                <m:naryPr>
                  <m:chr m:val="∑"/>
                  <m:subHide m:val="1"/>
                  <m:supHide m:val="1"/>
                  <m:ctrlPr>
                    <w:rPr>
                      <w:rFonts w:ascii="Cambria Math" w:hAnsi="Cambria Math"/>
                      <w:i/>
                      <w:iCs/>
                      <w:sz w:val="24"/>
                    </w:rPr>
                  </m:ctrlPr>
                </m:naryPr>
                <m:sub/>
                <m:sup/>
                <m:e>
                  <m:sSub>
                    <m:sSubPr>
                      <m:ctrlPr>
                        <w:rPr>
                          <w:rFonts w:ascii="Cambria Math" w:hAnsi="Cambria Math"/>
                          <w:i/>
                          <w:iCs/>
                          <w:sz w:val="24"/>
                        </w:rPr>
                      </m:ctrlPr>
                    </m:sSubPr>
                    <m:e>
                      <m:r>
                        <w:rPr>
                          <w:rFonts w:ascii="Cambria Math" w:hAnsi="Cambria Math"/>
                          <w:sz w:val="24"/>
                        </w:rPr>
                        <m:t>z</m:t>
                      </m:r>
                    </m:e>
                    <m:sub>
                      <m:r>
                        <w:rPr>
                          <w:rFonts w:ascii="Cambria Math" w:hAnsi="Cambria Math"/>
                          <w:sz w:val="24"/>
                        </w:rPr>
                        <m:t>1</m:t>
                      </m:r>
                    </m:sub>
                  </m:sSub>
                  <m:r>
                    <w:rPr>
                      <w:rFonts w:ascii="Cambria Math" w:hAnsi="Cambria Math"/>
                      <w:sz w:val="24"/>
                    </w:rPr>
                    <m:t>-</m:t>
                  </m:r>
                  <m:nary>
                    <m:naryPr>
                      <m:chr m:val="∑"/>
                      <m:subHide m:val="1"/>
                      <m:supHide m:val="1"/>
                      <m:ctrlPr>
                        <w:rPr>
                          <w:rFonts w:ascii="Cambria Math" w:hAnsi="Cambria Math"/>
                          <w:i/>
                          <w:iCs/>
                          <w:sz w:val="24"/>
                        </w:rPr>
                      </m:ctrlPr>
                    </m:naryPr>
                    <m:sub/>
                    <m:sup/>
                    <m:e>
                      <m:r>
                        <w:rPr>
                          <w:rFonts w:ascii="Cambria Math" w:hAnsi="Cambria Math"/>
                          <w:sz w:val="24"/>
                        </w:rPr>
                        <m:t>c</m:t>
                      </m:r>
                    </m:e>
                  </m:nary>
                </m:e>
              </m:nary>
            </m:oMath>
            <w:r w:rsidRPr="002F5D5F">
              <w:rPr>
                <w:rFonts w:hint="eastAsia"/>
                <w:sz w:val="24"/>
              </w:rPr>
              <w:t>式中，</w:t>
            </w:r>
            <w:r w:rsidRPr="002F5D5F">
              <w:rPr>
                <w:sz w:val="24"/>
              </w:rPr>
              <w:t>j</w:t>
            </w:r>
            <w:r w:rsidRPr="002F5D5F">
              <w:rPr>
                <w:rFonts w:hint="eastAsia"/>
                <w:sz w:val="24"/>
              </w:rPr>
              <w:t>为施工层数</w:t>
            </w:r>
            <w:r w:rsidRPr="002F5D5F">
              <w:rPr>
                <w:sz w:val="24"/>
              </w:rPr>
              <w:t xml:space="preserve">; </w:t>
            </w:r>
            <m:oMath>
              <m:sSub>
                <m:sSubPr>
                  <m:ctrlPr>
                    <w:rPr>
                      <w:rFonts w:ascii="Cambria Math" w:hAnsi="Cambria Math"/>
                      <w:i/>
                      <w:iCs/>
                      <w:sz w:val="24"/>
                    </w:rPr>
                  </m:ctrlPr>
                </m:sSubPr>
                <m:e>
                  <m:r>
                    <w:rPr>
                      <w:rFonts w:ascii="Cambria Math" w:hAnsi="Cambria Math"/>
                      <w:sz w:val="24"/>
                    </w:rPr>
                    <m:t>n</m:t>
                  </m:r>
                </m:e>
                <m:sub>
                  <m:r>
                    <w:rPr>
                      <w:rFonts w:ascii="Cambria Math" w:hAnsi="Cambria Math"/>
                      <w:sz w:val="24"/>
                    </w:rPr>
                    <m:t>1</m:t>
                  </m:r>
                </m:sub>
              </m:sSub>
            </m:oMath>
            <w:r w:rsidRPr="002F5D5F">
              <w:rPr>
                <w:rFonts w:hint="eastAsia"/>
                <w:sz w:val="24"/>
              </w:rPr>
              <w:t>为专业施工队数；</w:t>
            </w:r>
            <w:r w:rsidRPr="002F5D5F">
              <w:rPr>
                <w:sz w:val="24"/>
              </w:rPr>
              <w:t xml:space="preserve"> </w:t>
            </w:r>
            <m:oMath>
              <m:sSub>
                <m:sSubPr>
                  <m:ctrlPr>
                    <w:rPr>
                      <w:rFonts w:ascii="Cambria Math" w:hAnsi="Cambria Math"/>
                      <w:i/>
                      <w:iCs/>
                      <w:sz w:val="24"/>
                    </w:rPr>
                  </m:ctrlPr>
                </m:sSubPr>
                <m:e>
                  <m:r>
                    <w:rPr>
                      <w:rFonts w:ascii="Cambria Math" w:hAnsi="Cambria Math"/>
                      <w:sz w:val="24"/>
                    </w:rPr>
                    <m:t>k</m:t>
                  </m:r>
                </m:e>
                <m:sub>
                  <m:r>
                    <w:rPr>
                      <w:rFonts w:ascii="Cambria Math" w:hAnsi="Cambria Math"/>
                      <w:sz w:val="24"/>
                    </w:rPr>
                    <m:t>b</m:t>
                  </m:r>
                </m:sub>
              </m:sSub>
            </m:oMath>
            <w:r w:rsidRPr="002F5D5F">
              <w:rPr>
                <w:sz w:val="24"/>
              </w:rPr>
              <w:t xml:space="preserve"> </w:t>
            </w:r>
            <w:r w:rsidRPr="002F5D5F">
              <w:rPr>
                <w:rFonts w:hint="eastAsia"/>
                <w:sz w:val="24"/>
              </w:rPr>
              <w:t>为流水步距；其他符号含义同前。</w:t>
            </w:r>
          </w:p>
          <w:p w14:paraId="02266E5D" w14:textId="77777777" w:rsidR="004216F0" w:rsidRPr="002F5D5F" w:rsidRDefault="004216F0" w:rsidP="004216F0">
            <w:pPr>
              <w:spacing w:line="360" w:lineRule="auto"/>
              <w:ind w:firstLineChars="200" w:firstLine="480"/>
              <w:rPr>
                <w:sz w:val="24"/>
              </w:rPr>
            </w:pPr>
            <w:r w:rsidRPr="002F5D5F">
              <w:rPr>
                <w:sz w:val="24"/>
              </w:rPr>
              <w:t>(7)</w:t>
            </w:r>
            <w:r w:rsidRPr="002F5D5F">
              <w:rPr>
                <w:rFonts w:hint="eastAsia"/>
                <w:sz w:val="24"/>
              </w:rPr>
              <w:t>绘制流水施工进度。</w:t>
            </w:r>
          </w:p>
          <w:p w14:paraId="1764AA6C" w14:textId="77777777" w:rsidR="004216F0" w:rsidRPr="002F5D5F" w:rsidRDefault="004216F0" w:rsidP="004216F0">
            <w:pPr>
              <w:spacing w:line="360" w:lineRule="auto"/>
              <w:ind w:firstLineChars="200" w:firstLine="480"/>
              <w:rPr>
                <w:sz w:val="24"/>
              </w:rPr>
            </w:pPr>
            <w:r w:rsidRPr="002F5D5F">
              <w:rPr>
                <w:rFonts w:hint="eastAsia"/>
                <w:sz w:val="24"/>
              </w:rPr>
              <w:t>3.</w:t>
            </w:r>
            <w:r w:rsidRPr="002F5D5F">
              <w:rPr>
                <w:rFonts w:hint="eastAsia"/>
                <w:sz w:val="24"/>
              </w:rPr>
              <w:t>无节奏流水施工组织方法：</w:t>
            </w:r>
          </w:p>
          <w:p w14:paraId="0BEAB367" w14:textId="77777777" w:rsidR="004216F0" w:rsidRPr="002F5D5F" w:rsidRDefault="004216F0" w:rsidP="004216F0">
            <w:pPr>
              <w:spacing w:line="360" w:lineRule="auto"/>
              <w:ind w:firstLineChars="200" w:firstLine="480"/>
              <w:rPr>
                <w:sz w:val="24"/>
              </w:rPr>
            </w:pPr>
            <w:r w:rsidRPr="002F5D5F">
              <w:rPr>
                <w:rFonts w:hint="eastAsia"/>
                <w:sz w:val="24"/>
              </w:rPr>
              <w:t>组织无节奏流水施工的方法有两种：一种是保证时间连续（工人队组连续</w:t>
            </w:r>
            <w:r w:rsidRPr="002F5D5F">
              <w:rPr>
                <w:sz w:val="24"/>
              </w:rPr>
              <w:t>)</w:t>
            </w:r>
            <w:r w:rsidRPr="002F5D5F">
              <w:rPr>
                <w:rFonts w:hint="eastAsia"/>
                <w:sz w:val="24"/>
              </w:rPr>
              <w:t>，是流水施工；另一种是保证空间连续</w:t>
            </w:r>
            <w:r w:rsidRPr="002F5D5F">
              <w:rPr>
                <w:sz w:val="24"/>
              </w:rPr>
              <w:t>(</w:t>
            </w:r>
            <w:r w:rsidRPr="002F5D5F">
              <w:rPr>
                <w:rFonts w:hint="eastAsia"/>
                <w:sz w:val="24"/>
              </w:rPr>
              <w:t>工作面连续</w:t>
            </w:r>
            <w:r w:rsidRPr="002F5D5F">
              <w:rPr>
                <w:sz w:val="24"/>
              </w:rPr>
              <w:t>)</w:t>
            </w:r>
            <w:r w:rsidRPr="002F5D5F">
              <w:rPr>
                <w:rFonts w:hint="eastAsia"/>
                <w:sz w:val="24"/>
              </w:rPr>
              <w:t>，不是流水施工。组织方法如下：</w:t>
            </w:r>
          </w:p>
          <w:p w14:paraId="45F12972"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确定施工起点流向</w:t>
            </w:r>
            <w:r w:rsidRPr="002F5D5F">
              <w:rPr>
                <w:sz w:val="24"/>
              </w:rPr>
              <w:t>,</w:t>
            </w:r>
            <w:r w:rsidRPr="002F5D5F">
              <w:rPr>
                <w:rFonts w:hint="eastAsia"/>
                <w:sz w:val="24"/>
              </w:rPr>
              <w:t>分解施工过程。</w:t>
            </w:r>
          </w:p>
          <w:p w14:paraId="4FCFC8A3"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确定施工顺序，划分施工段。</w:t>
            </w:r>
          </w:p>
          <w:p w14:paraId="71510754" w14:textId="77777777" w:rsidR="004216F0" w:rsidRPr="002F5D5F" w:rsidRDefault="004216F0" w:rsidP="004216F0">
            <w:pPr>
              <w:spacing w:line="360" w:lineRule="auto"/>
              <w:ind w:firstLineChars="200" w:firstLine="480"/>
              <w:rPr>
                <w:sz w:val="24"/>
              </w:rPr>
            </w:pPr>
            <w:r w:rsidRPr="002F5D5F">
              <w:rPr>
                <w:sz w:val="24"/>
              </w:rPr>
              <w:t>(3)</w:t>
            </w:r>
            <w:r w:rsidRPr="002F5D5F">
              <w:rPr>
                <w:rFonts w:hint="eastAsia"/>
                <w:sz w:val="24"/>
              </w:rPr>
              <w:t>计算各施工过程在各个施工段上的流水节拍。</w:t>
            </w:r>
          </w:p>
          <w:p w14:paraId="4C9313DB" w14:textId="77777777" w:rsidR="004216F0" w:rsidRPr="002F5D5F" w:rsidRDefault="004216F0" w:rsidP="004216F0">
            <w:pPr>
              <w:spacing w:line="360" w:lineRule="auto"/>
              <w:ind w:firstLineChars="200" w:firstLine="480"/>
              <w:rPr>
                <w:sz w:val="24"/>
              </w:rPr>
            </w:pPr>
            <w:r w:rsidRPr="002F5D5F">
              <w:rPr>
                <w:sz w:val="24"/>
              </w:rPr>
              <w:t>(4)</w:t>
            </w:r>
            <w:r w:rsidRPr="002F5D5F">
              <w:rPr>
                <w:rFonts w:hint="eastAsia"/>
                <w:sz w:val="24"/>
              </w:rPr>
              <w:t>按时间连续或空间连续的组织方法确定相邻两个专业工作队之间的流水步距。可按“潘特考夫斯基定理”计算流水步距，方法如下：①根据专业工作队在各施工段上的流水节拍，求累加数列。累加数列是指同一施工过程（或同</w:t>
            </w:r>
            <w:r w:rsidRPr="002F5D5F">
              <w:rPr>
                <w:sz w:val="24"/>
              </w:rPr>
              <w:t>—</w:t>
            </w:r>
            <w:r w:rsidRPr="002F5D5F">
              <w:rPr>
                <w:rFonts w:hint="eastAsia"/>
                <w:sz w:val="24"/>
              </w:rPr>
              <w:t>专业工作队）在各个施工段上的流水节拍的累加。②根据施工顺序，对相邻的两累加数列错位相减。③取错位相减结果中数值最大者作为相邻专业工作队之间的流水步距。</w:t>
            </w:r>
          </w:p>
          <w:p w14:paraId="416D9997" w14:textId="77777777" w:rsidR="004216F0" w:rsidRPr="002F5D5F" w:rsidRDefault="004216F0" w:rsidP="004216F0">
            <w:pPr>
              <w:spacing w:line="360" w:lineRule="auto"/>
              <w:ind w:firstLineChars="200" w:firstLine="480"/>
              <w:rPr>
                <w:sz w:val="24"/>
              </w:rPr>
            </w:pPr>
            <w:r w:rsidRPr="002F5D5F">
              <w:rPr>
                <w:sz w:val="24"/>
              </w:rPr>
              <w:t>(5)</w:t>
            </w:r>
            <w:r w:rsidRPr="002F5D5F">
              <w:rPr>
                <w:rFonts w:hint="eastAsia"/>
                <w:sz w:val="24"/>
              </w:rPr>
              <w:t>绘制流水施工进度。</w:t>
            </w:r>
          </w:p>
          <w:p w14:paraId="24AA1850" w14:textId="77777777" w:rsidR="004216F0" w:rsidRDefault="004216F0" w:rsidP="004216F0">
            <w:pPr>
              <w:spacing w:line="360" w:lineRule="auto"/>
              <w:rPr>
                <w:sz w:val="24"/>
              </w:rPr>
            </w:pPr>
            <w:r w:rsidRPr="002F5D5F">
              <w:rPr>
                <w:sz w:val="24"/>
              </w:rPr>
              <w:t>4.3</w:t>
            </w:r>
            <w:r w:rsidRPr="002F5D5F">
              <w:rPr>
                <w:rFonts w:hint="eastAsia"/>
                <w:sz w:val="24"/>
              </w:rPr>
              <w:t>进度计划之网络计划技术</w:t>
            </w:r>
          </w:p>
          <w:p w14:paraId="2C738277" w14:textId="77777777" w:rsidR="004216F0" w:rsidRPr="002F5D5F" w:rsidRDefault="004216F0" w:rsidP="004216F0">
            <w:pPr>
              <w:spacing w:line="360" w:lineRule="auto"/>
              <w:rPr>
                <w:sz w:val="24"/>
              </w:rPr>
            </w:pPr>
            <w:r w:rsidRPr="002F5D5F">
              <w:rPr>
                <w:rFonts w:hint="eastAsia"/>
                <w:sz w:val="24"/>
              </w:rPr>
              <w:t>4.3.1</w:t>
            </w:r>
            <w:r w:rsidRPr="002F5D5F">
              <w:rPr>
                <w:rFonts w:hint="eastAsia"/>
                <w:sz w:val="24"/>
              </w:rPr>
              <w:t>网络计划概述</w:t>
            </w:r>
          </w:p>
          <w:p w14:paraId="6660DB0E" w14:textId="77777777" w:rsidR="004216F0" w:rsidRPr="002F5D5F" w:rsidRDefault="004216F0" w:rsidP="004216F0">
            <w:pPr>
              <w:spacing w:line="360" w:lineRule="auto"/>
              <w:ind w:firstLineChars="200" w:firstLine="480"/>
              <w:rPr>
                <w:sz w:val="24"/>
              </w:rPr>
            </w:pPr>
            <w:r w:rsidRPr="002F5D5F">
              <w:rPr>
                <w:rFonts w:hint="eastAsia"/>
                <w:sz w:val="24"/>
              </w:rPr>
              <w:t>网络图是</w:t>
            </w:r>
            <w:proofErr w:type="gramStart"/>
            <w:r w:rsidRPr="002F5D5F">
              <w:rPr>
                <w:rFonts w:hint="eastAsia"/>
                <w:sz w:val="24"/>
              </w:rPr>
              <w:t>由箭线</w:t>
            </w:r>
            <w:proofErr w:type="gramEnd"/>
            <w:r w:rsidRPr="002F5D5F">
              <w:rPr>
                <w:rFonts w:hint="eastAsia"/>
                <w:sz w:val="24"/>
              </w:rPr>
              <w:t>和节点组成，用来表示工作流程的、有向的、有序的网状图形。一个网络图表示一项计划任务。网络图中的工作是计划任务按需要划分</w:t>
            </w:r>
            <w:r w:rsidRPr="002F5D5F">
              <w:rPr>
                <w:rFonts w:hint="eastAsia"/>
                <w:sz w:val="24"/>
              </w:rPr>
              <w:lastRenderedPageBreak/>
              <w:t>而成的，既消耗时间也消耗资源的</w:t>
            </w:r>
            <w:proofErr w:type="gramStart"/>
            <w:r w:rsidRPr="002F5D5F">
              <w:rPr>
                <w:rFonts w:hint="eastAsia"/>
                <w:sz w:val="24"/>
              </w:rPr>
              <w:t>一</w:t>
            </w:r>
            <w:proofErr w:type="gramEnd"/>
            <w:r w:rsidRPr="002F5D5F">
              <w:rPr>
                <w:rFonts w:hint="eastAsia"/>
                <w:sz w:val="24"/>
              </w:rPr>
              <w:t>个子项目</w:t>
            </w:r>
            <w:r w:rsidRPr="002F5D5F">
              <w:rPr>
                <w:sz w:val="24"/>
              </w:rPr>
              <w:t>(</w:t>
            </w:r>
            <w:r w:rsidRPr="002F5D5F">
              <w:rPr>
                <w:rFonts w:hint="eastAsia"/>
                <w:sz w:val="24"/>
              </w:rPr>
              <w:t>或子任务）。但也有一些工作只消耗时间而不消耗资源，如混凝土浇筑后的养护过程和墙面抹灰后的干燥过程。利用网络图表示工程进度计划及各项工作相互关系的方法称为网络计划技术</w:t>
            </w:r>
            <w:r w:rsidRPr="002F5D5F">
              <w:rPr>
                <w:sz w:val="24"/>
              </w:rPr>
              <w:t>,</w:t>
            </w:r>
            <w:r w:rsidRPr="002F5D5F">
              <w:rPr>
                <w:rFonts w:hint="eastAsia"/>
                <w:sz w:val="24"/>
              </w:rPr>
              <w:t>网络计划技术不仅是一种科学的计划方法</w:t>
            </w:r>
            <w:r w:rsidRPr="002F5D5F">
              <w:rPr>
                <w:sz w:val="24"/>
              </w:rPr>
              <w:t>,</w:t>
            </w:r>
            <w:r w:rsidRPr="002F5D5F">
              <w:rPr>
                <w:rFonts w:hint="eastAsia"/>
                <w:sz w:val="24"/>
              </w:rPr>
              <w:t>而且是一种科学的动态控制方法。</w:t>
            </w:r>
          </w:p>
          <w:p w14:paraId="2CC0A165" w14:textId="77777777" w:rsidR="004216F0" w:rsidRPr="002F5D5F" w:rsidRDefault="004216F0" w:rsidP="004216F0">
            <w:pPr>
              <w:spacing w:line="360" w:lineRule="auto"/>
              <w:ind w:firstLineChars="200" w:firstLine="480"/>
              <w:rPr>
                <w:sz w:val="24"/>
              </w:rPr>
            </w:pPr>
            <w:r w:rsidRPr="002F5D5F">
              <w:rPr>
                <w:rFonts w:hint="eastAsia"/>
                <w:sz w:val="24"/>
              </w:rPr>
              <w:t>网络计划技术的发展</w:t>
            </w:r>
            <w:r>
              <w:rPr>
                <w:rFonts w:hint="eastAsia"/>
                <w:sz w:val="24"/>
              </w:rPr>
              <w:t>：</w:t>
            </w:r>
          </w:p>
          <w:p w14:paraId="74FC7C73" w14:textId="77777777" w:rsidR="004216F0" w:rsidRPr="002F5D5F" w:rsidRDefault="004216F0" w:rsidP="004216F0">
            <w:pPr>
              <w:spacing w:line="360" w:lineRule="auto"/>
              <w:ind w:firstLineChars="200" w:firstLine="480"/>
              <w:rPr>
                <w:sz w:val="24"/>
              </w:rPr>
            </w:pPr>
            <w:r w:rsidRPr="002F5D5F">
              <w:rPr>
                <w:noProof/>
                <w:sz w:val="24"/>
              </w:rPr>
              <w:drawing>
                <wp:inline distT="0" distB="0" distL="0" distR="0" wp14:anchorId="52F42850" wp14:editId="7BBB5C0D">
                  <wp:extent cx="4222618" cy="2368550"/>
                  <wp:effectExtent l="0" t="0" r="6985" b="0"/>
                  <wp:docPr id="7443492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349230" name=""/>
                          <pic:cNvPicPr/>
                        </pic:nvPicPr>
                        <pic:blipFill>
                          <a:blip r:embed="rId34"/>
                          <a:stretch>
                            <a:fillRect/>
                          </a:stretch>
                        </pic:blipFill>
                        <pic:spPr>
                          <a:xfrm>
                            <a:off x="0" y="0"/>
                            <a:ext cx="4225393" cy="2370107"/>
                          </a:xfrm>
                          <a:prstGeom prst="rect">
                            <a:avLst/>
                          </a:prstGeom>
                        </pic:spPr>
                      </pic:pic>
                    </a:graphicData>
                  </a:graphic>
                </wp:inline>
              </w:drawing>
            </w:r>
          </w:p>
          <w:p w14:paraId="153F430A" w14:textId="77777777" w:rsidR="004216F0" w:rsidRPr="002F5D5F" w:rsidRDefault="004216F0" w:rsidP="004216F0">
            <w:pPr>
              <w:spacing w:line="360" w:lineRule="auto"/>
              <w:ind w:firstLineChars="200" w:firstLine="480"/>
              <w:rPr>
                <w:sz w:val="24"/>
              </w:rPr>
            </w:pPr>
            <w:r w:rsidRPr="002F5D5F">
              <w:rPr>
                <w:rFonts w:hint="eastAsia"/>
                <w:sz w:val="24"/>
              </w:rPr>
              <w:t>网络计划技术的种类</w:t>
            </w:r>
            <w:r>
              <w:rPr>
                <w:rFonts w:hint="eastAsia"/>
                <w:sz w:val="24"/>
              </w:rPr>
              <w:t>：</w:t>
            </w:r>
          </w:p>
          <w:p w14:paraId="36FB8277" w14:textId="77777777" w:rsidR="004216F0" w:rsidRDefault="004216F0" w:rsidP="004216F0">
            <w:pPr>
              <w:spacing w:line="360" w:lineRule="auto"/>
              <w:ind w:firstLineChars="200" w:firstLine="480"/>
              <w:jc w:val="center"/>
              <w:rPr>
                <w:sz w:val="24"/>
              </w:rPr>
            </w:pPr>
            <w:r w:rsidRPr="002F5D5F">
              <w:rPr>
                <w:noProof/>
                <w:sz w:val="24"/>
              </w:rPr>
              <w:drawing>
                <wp:inline distT="0" distB="0" distL="0" distR="0" wp14:anchorId="5DC75A81" wp14:editId="43E7E366">
                  <wp:extent cx="3956910" cy="1600200"/>
                  <wp:effectExtent l="0" t="0" r="5715" b="0"/>
                  <wp:docPr id="16053648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364853" name=""/>
                          <pic:cNvPicPr/>
                        </pic:nvPicPr>
                        <pic:blipFill>
                          <a:blip r:embed="rId35"/>
                          <a:stretch>
                            <a:fillRect/>
                          </a:stretch>
                        </pic:blipFill>
                        <pic:spPr>
                          <a:xfrm>
                            <a:off x="0" y="0"/>
                            <a:ext cx="3961534" cy="1602070"/>
                          </a:xfrm>
                          <a:prstGeom prst="rect">
                            <a:avLst/>
                          </a:prstGeom>
                        </pic:spPr>
                      </pic:pic>
                    </a:graphicData>
                  </a:graphic>
                </wp:inline>
              </w:drawing>
            </w:r>
          </w:p>
          <w:p w14:paraId="69C8F308" w14:textId="77777777" w:rsidR="004216F0" w:rsidRDefault="004216F0" w:rsidP="004216F0">
            <w:pPr>
              <w:spacing w:line="360" w:lineRule="auto"/>
              <w:rPr>
                <w:sz w:val="24"/>
              </w:rPr>
            </w:pPr>
            <w:r w:rsidRPr="002F5D5F">
              <w:rPr>
                <w:rFonts w:hint="eastAsia"/>
                <w:sz w:val="24"/>
              </w:rPr>
              <w:t>4.3.2</w:t>
            </w:r>
            <w:r w:rsidRPr="002F5D5F">
              <w:rPr>
                <w:rFonts w:hint="eastAsia"/>
                <w:sz w:val="24"/>
              </w:rPr>
              <w:t>双代号网络计划</w:t>
            </w:r>
          </w:p>
          <w:p w14:paraId="5D207802" w14:textId="77777777" w:rsidR="004216F0" w:rsidRPr="002F5D5F" w:rsidRDefault="004216F0" w:rsidP="004216F0">
            <w:pPr>
              <w:spacing w:line="360" w:lineRule="auto"/>
              <w:ind w:firstLineChars="200" w:firstLine="480"/>
              <w:rPr>
                <w:sz w:val="24"/>
              </w:rPr>
            </w:pPr>
            <w:r w:rsidRPr="002F5D5F">
              <w:rPr>
                <w:rFonts w:hint="eastAsia"/>
                <w:sz w:val="24"/>
              </w:rPr>
              <w:t>双代号网络图概念：</w:t>
            </w:r>
            <w:proofErr w:type="gramStart"/>
            <w:r w:rsidRPr="002F5D5F">
              <w:rPr>
                <w:rFonts w:hint="eastAsia"/>
                <w:sz w:val="24"/>
              </w:rPr>
              <w:t>箭线或箭线</w:t>
            </w:r>
            <w:proofErr w:type="gramEnd"/>
            <w:r w:rsidRPr="002F5D5F">
              <w:rPr>
                <w:rFonts w:hint="eastAsia"/>
                <w:sz w:val="24"/>
              </w:rPr>
              <w:t>两端节点的编号表示工作的网络图</w:t>
            </w:r>
            <w:r w:rsidRPr="002F5D5F">
              <w:rPr>
                <w:rFonts w:hint="eastAsia"/>
                <w:sz w:val="24"/>
              </w:rPr>
              <w:t>,</w:t>
            </w:r>
            <w:r w:rsidRPr="002F5D5F">
              <w:rPr>
                <w:rFonts w:hint="eastAsia"/>
                <w:sz w:val="24"/>
              </w:rPr>
              <w:t>称为双代号网络图。通常把工作的名称</w:t>
            </w:r>
            <w:proofErr w:type="gramStart"/>
            <w:r w:rsidRPr="002F5D5F">
              <w:rPr>
                <w:rFonts w:hint="eastAsia"/>
                <w:sz w:val="24"/>
              </w:rPr>
              <w:t>写在箭线上方</w:t>
            </w:r>
            <w:proofErr w:type="gramEnd"/>
            <w:r w:rsidRPr="002F5D5F">
              <w:rPr>
                <w:rFonts w:hint="eastAsia"/>
                <w:sz w:val="24"/>
              </w:rPr>
              <w:t>，工作的持续时间</w:t>
            </w:r>
            <w:proofErr w:type="gramStart"/>
            <w:r w:rsidRPr="002F5D5F">
              <w:rPr>
                <w:rFonts w:hint="eastAsia"/>
                <w:sz w:val="24"/>
              </w:rPr>
              <w:t>写在箭线下方</w:t>
            </w:r>
            <w:proofErr w:type="gramEnd"/>
            <w:r w:rsidRPr="002F5D5F">
              <w:rPr>
                <w:rFonts w:hint="eastAsia"/>
                <w:sz w:val="24"/>
              </w:rPr>
              <w:t>。箭尾表示工作的开始，箭尾节点称始节点；箭头表示工作的结束，箭头节点称末节点。</w:t>
            </w:r>
            <w:proofErr w:type="gramStart"/>
            <w:r w:rsidRPr="002F5D5F">
              <w:rPr>
                <w:rFonts w:hint="eastAsia"/>
                <w:sz w:val="24"/>
              </w:rPr>
              <w:t>下面双</w:t>
            </w:r>
            <w:proofErr w:type="gramEnd"/>
            <w:r w:rsidRPr="002F5D5F">
              <w:rPr>
                <w:rFonts w:hint="eastAsia"/>
                <w:sz w:val="24"/>
              </w:rPr>
              <w:t>代号表示法及双代号网络图：</w:t>
            </w:r>
          </w:p>
          <w:p w14:paraId="41A8D977" w14:textId="77777777" w:rsidR="004216F0" w:rsidRDefault="004216F0" w:rsidP="004216F0">
            <w:pPr>
              <w:spacing w:line="360" w:lineRule="auto"/>
              <w:ind w:firstLineChars="200" w:firstLine="480"/>
              <w:rPr>
                <w:sz w:val="24"/>
              </w:rPr>
            </w:pPr>
            <w:r w:rsidRPr="002F5D5F">
              <w:rPr>
                <w:noProof/>
                <w:sz w:val="24"/>
              </w:rPr>
              <mc:AlternateContent>
                <mc:Choice Requires="wps">
                  <w:drawing>
                    <wp:anchor distT="0" distB="0" distL="114300" distR="114300" simplePos="0" relativeHeight="251659264" behindDoc="0" locked="0" layoutInCell="1" allowOverlap="1" wp14:anchorId="320BA668" wp14:editId="03FBC245">
                      <wp:simplePos x="0" y="0"/>
                      <wp:positionH relativeFrom="column">
                        <wp:posOffset>760095</wp:posOffset>
                      </wp:positionH>
                      <wp:positionV relativeFrom="paragraph">
                        <wp:posOffset>918210</wp:posOffset>
                      </wp:positionV>
                      <wp:extent cx="3873500" cy="368935"/>
                      <wp:effectExtent l="0" t="0" r="0" b="0"/>
                      <wp:wrapNone/>
                      <wp:docPr id="907849304" name="文本框 11"/>
                      <wp:cNvGraphicFramePr/>
                      <a:graphic xmlns:a="http://schemas.openxmlformats.org/drawingml/2006/main">
                        <a:graphicData uri="http://schemas.microsoft.com/office/word/2010/wordprocessingShape">
                          <wps:wsp>
                            <wps:cNvSpPr txBox="1"/>
                            <wps:spPr>
                              <a:xfrm>
                                <a:off x="0" y="0"/>
                                <a:ext cx="3873500" cy="368935"/>
                              </a:xfrm>
                              <a:prstGeom prst="rect">
                                <a:avLst/>
                              </a:prstGeom>
                              <a:noFill/>
                            </wps:spPr>
                            <wps:txbx>
                              <w:txbxContent>
                                <w:p w14:paraId="5FEB3274" w14:textId="77777777" w:rsidR="004216F0" w:rsidRPr="002F5D5F" w:rsidRDefault="004216F0" w:rsidP="002F5D5F">
                                  <w:r w:rsidRPr="002F5D5F">
                                    <w:rPr>
                                      <w:rFonts w:hint="eastAsia"/>
                                      <w:sz w:val="24"/>
                                    </w:rPr>
                                    <w:t>图</w:t>
                                  </w:r>
                                  <w:r w:rsidRPr="002F5D5F">
                                    <w:rPr>
                                      <w:rFonts w:hint="eastAsia"/>
                                      <w:sz w:val="24"/>
                                    </w:rPr>
                                    <w:t xml:space="preserve">1 </w:t>
                                  </w:r>
                                  <w:r w:rsidRPr="002F5D5F">
                                    <w:rPr>
                                      <w:rFonts w:hint="eastAsia"/>
                                      <w:sz w:val="24"/>
                                    </w:rPr>
                                    <w:t>双代号表示法</w:t>
                                  </w:r>
                                  <w:r>
                                    <w:rPr>
                                      <w:rFonts w:hint="eastAsia"/>
                                      <w:sz w:val="24"/>
                                    </w:rPr>
                                    <w:t xml:space="preserve">       </w:t>
                                  </w:r>
                                  <w:r w:rsidRPr="002F5D5F">
                                    <w:rPr>
                                      <w:rFonts w:hint="eastAsia"/>
                                      <w:sz w:val="24"/>
                                    </w:rPr>
                                    <w:t>图</w:t>
                                  </w:r>
                                  <w:r w:rsidRPr="002F5D5F">
                                    <w:rPr>
                                      <w:sz w:val="24"/>
                                    </w:rPr>
                                    <w:t xml:space="preserve">2 </w:t>
                                  </w:r>
                                  <w:r w:rsidRPr="002F5D5F">
                                    <w:rPr>
                                      <w:rFonts w:hint="eastAsia"/>
                                      <w:sz w:val="24"/>
                                    </w:rPr>
                                    <w:t>双代号网络图示意</w:t>
                                  </w:r>
                                </w:p>
                              </w:txbxContent>
                            </wps:txbx>
                            <wps:bodyPr wrap="square">
                              <a:spAutoFit/>
                            </wps:bodyPr>
                          </wps:wsp>
                        </a:graphicData>
                      </a:graphic>
                      <wp14:sizeRelH relativeFrom="margin">
                        <wp14:pctWidth>0</wp14:pctWidth>
                      </wp14:sizeRelH>
                      <wp14:sizeRelV relativeFrom="margin">
                        <wp14:pctHeight>0</wp14:pctHeight>
                      </wp14:sizeRelV>
                    </wp:anchor>
                  </w:drawing>
                </mc:Choice>
                <mc:Fallback>
                  <w:pict>
                    <v:shapetype w14:anchorId="320BA668" id="_x0000_t202" coordsize="21600,21600" o:spt="202" path="m,l,21600r21600,l21600,xe">
                      <v:stroke joinstyle="miter"/>
                      <v:path gradientshapeok="t" o:connecttype="rect"/>
                    </v:shapetype>
                    <v:shape id="文本框 11" o:spid="_x0000_s1026" type="#_x0000_t202" style="position:absolute;left:0;text-align:left;margin-left:59.85pt;margin-top:72.3pt;width:305pt;height:29.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" filled="f" stroked="f">
                      <v:textbox style="mso-fit-shape-to-text:t">
                        <w:txbxContent>
                          <w:p w14:paraId="5FEB3274" w14:textId="77777777" w:rsidR="004216F0" w:rsidRPr="002F5D5F" w:rsidRDefault="004216F0" w:rsidP="002F5D5F">
                            <w:r w:rsidRPr="002F5D5F">
                              <w:rPr>
                                <w:rFonts w:hint="eastAsia"/>
                                <w:sz w:val="24"/>
                              </w:rPr>
                              <w:t>图</w:t>
                            </w:r>
                            <w:r w:rsidRPr="002F5D5F">
                              <w:rPr>
                                <w:rFonts w:hint="eastAsia"/>
                                <w:sz w:val="24"/>
                              </w:rPr>
                              <w:t xml:space="preserve">1 </w:t>
                            </w:r>
                            <w:r w:rsidRPr="002F5D5F">
                              <w:rPr>
                                <w:rFonts w:hint="eastAsia"/>
                                <w:sz w:val="24"/>
                              </w:rPr>
                              <w:t>双代号表示法</w:t>
                            </w:r>
                            <w:r>
                              <w:rPr>
                                <w:rFonts w:hint="eastAsia"/>
                                <w:sz w:val="24"/>
                              </w:rPr>
                              <w:t xml:space="preserve">       </w:t>
                            </w:r>
                            <w:r w:rsidRPr="002F5D5F">
                              <w:rPr>
                                <w:rFonts w:hint="eastAsia"/>
                                <w:sz w:val="24"/>
                              </w:rPr>
                              <w:t>图</w:t>
                            </w:r>
                            <w:r w:rsidRPr="002F5D5F">
                              <w:rPr>
                                <w:sz w:val="24"/>
                              </w:rPr>
                              <w:t xml:space="preserve">2 </w:t>
                            </w:r>
                            <w:r w:rsidRPr="002F5D5F">
                              <w:rPr>
                                <w:rFonts w:hint="eastAsia"/>
                                <w:sz w:val="24"/>
                              </w:rPr>
                              <w:t>双代号网络图示意</w:t>
                            </w:r>
                          </w:p>
                        </w:txbxContent>
                      </v:textbox>
                    </v:shape>
                  </w:pict>
                </mc:Fallback>
              </mc:AlternateContent>
            </w:r>
            <w:r w:rsidRPr="002F5D5F">
              <w:rPr>
                <w:noProof/>
                <w:sz w:val="24"/>
              </w:rPr>
              <w:drawing>
                <wp:inline distT="0" distB="0" distL="0" distR="0" wp14:anchorId="6C58866A" wp14:editId="1B2976F0">
                  <wp:extent cx="4460427" cy="977900"/>
                  <wp:effectExtent l="0" t="0" r="0" b="0"/>
                  <wp:docPr id="10" name="图片 9">
                    <a:extLst xmlns:a="http://schemas.openxmlformats.org/drawingml/2006/main">
                      <a:ext uri="{FF2B5EF4-FFF2-40B4-BE49-F238E27FC236}">
                        <a16:creationId xmlns:a16="http://schemas.microsoft.com/office/drawing/2014/main" id="{B7D5241F-2526-7105-9975-AEC39C681E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B7D5241F-2526-7105-9975-AEC39C681EEA}"/>
                              </a:ext>
                            </a:extLst>
                          </pic:cNvPr>
                          <pic:cNvPicPr>
                            <a:picLocks noChangeAspect="1"/>
                          </pic:cNvPicPr>
                        </pic:nvPicPr>
                        <pic:blipFill>
                          <a:blip r:embed="rId36"/>
                          <a:stretch>
                            <a:fillRect/>
                          </a:stretch>
                        </pic:blipFill>
                        <pic:spPr>
                          <a:xfrm>
                            <a:off x="0" y="0"/>
                            <a:ext cx="4466105" cy="979145"/>
                          </a:xfrm>
                          <a:prstGeom prst="rect">
                            <a:avLst/>
                          </a:prstGeom>
                        </pic:spPr>
                      </pic:pic>
                    </a:graphicData>
                  </a:graphic>
                </wp:inline>
              </w:drawing>
            </w:r>
          </w:p>
          <w:p w14:paraId="05AB83EC" w14:textId="77777777" w:rsidR="004216F0" w:rsidRDefault="004216F0" w:rsidP="004216F0">
            <w:pPr>
              <w:spacing w:line="360" w:lineRule="auto"/>
              <w:ind w:firstLineChars="200" w:firstLine="480"/>
              <w:rPr>
                <w:sz w:val="24"/>
              </w:rPr>
            </w:pPr>
          </w:p>
          <w:p w14:paraId="1FF0B879" w14:textId="77777777" w:rsidR="004216F0" w:rsidRPr="002F5D5F" w:rsidRDefault="004216F0" w:rsidP="004216F0">
            <w:pPr>
              <w:spacing w:line="360" w:lineRule="auto"/>
              <w:ind w:firstLineChars="200" w:firstLine="482"/>
              <w:rPr>
                <w:sz w:val="24"/>
              </w:rPr>
            </w:pPr>
            <w:r w:rsidRPr="002F5D5F">
              <w:rPr>
                <w:rFonts w:hint="eastAsia"/>
                <w:b/>
                <w:bCs/>
                <w:sz w:val="24"/>
              </w:rPr>
              <w:t>双代号网络图基本术语</w:t>
            </w:r>
            <w:r>
              <w:rPr>
                <w:rFonts w:hint="eastAsia"/>
                <w:b/>
                <w:bCs/>
                <w:sz w:val="24"/>
              </w:rPr>
              <w:t>：</w:t>
            </w:r>
          </w:p>
          <w:p w14:paraId="70E1B539" w14:textId="77777777" w:rsidR="004216F0" w:rsidRPr="002F5D5F" w:rsidRDefault="004216F0" w:rsidP="004216F0">
            <w:pPr>
              <w:spacing w:line="360" w:lineRule="auto"/>
              <w:ind w:firstLineChars="200" w:firstLine="480"/>
              <w:rPr>
                <w:sz w:val="24"/>
              </w:rPr>
            </w:pPr>
            <w:r w:rsidRPr="002F5D5F">
              <w:rPr>
                <w:sz w:val="24"/>
              </w:rPr>
              <w:t>1.</w:t>
            </w:r>
            <w:r w:rsidRPr="002F5D5F">
              <w:rPr>
                <w:sz w:val="24"/>
              </w:rPr>
              <w:t>内向箭线</w:t>
            </w:r>
          </w:p>
          <w:p w14:paraId="1DF23F8C" w14:textId="77777777" w:rsidR="004216F0" w:rsidRPr="002F5D5F" w:rsidRDefault="004216F0" w:rsidP="004216F0">
            <w:pPr>
              <w:spacing w:line="360" w:lineRule="auto"/>
              <w:ind w:firstLineChars="200" w:firstLine="480"/>
              <w:rPr>
                <w:sz w:val="24"/>
              </w:rPr>
            </w:pPr>
            <w:r w:rsidRPr="002F5D5F">
              <w:rPr>
                <w:rFonts w:hint="eastAsia"/>
                <w:sz w:val="24"/>
              </w:rPr>
              <w:t>以节点而言，箭头指向该节点的箭线，称为该节点的内向箭线。</w:t>
            </w:r>
          </w:p>
          <w:p w14:paraId="717CB0CD" w14:textId="77777777" w:rsidR="004216F0" w:rsidRPr="002F5D5F" w:rsidRDefault="004216F0" w:rsidP="004216F0">
            <w:pPr>
              <w:spacing w:line="360" w:lineRule="auto"/>
              <w:ind w:firstLineChars="200" w:firstLine="480"/>
              <w:rPr>
                <w:sz w:val="24"/>
              </w:rPr>
            </w:pPr>
            <w:r w:rsidRPr="002F5D5F">
              <w:rPr>
                <w:sz w:val="24"/>
              </w:rPr>
              <w:t>2.</w:t>
            </w:r>
            <w:r w:rsidRPr="002F5D5F">
              <w:rPr>
                <w:sz w:val="24"/>
              </w:rPr>
              <w:t>外向箭线</w:t>
            </w:r>
          </w:p>
          <w:p w14:paraId="5797AB99" w14:textId="77777777" w:rsidR="004216F0" w:rsidRPr="002F5D5F" w:rsidRDefault="004216F0" w:rsidP="004216F0">
            <w:pPr>
              <w:spacing w:line="360" w:lineRule="auto"/>
              <w:ind w:firstLineChars="200" w:firstLine="480"/>
              <w:rPr>
                <w:sz w:val="24"/>
              </w:rPr>
            </w:pPr>
            <w:r w:rsidRPr="002F5D5F">
              <w:rPr>
                <w:rFonts w:hint="eastAsia"/>
                <w:sz w:val="24"/>
              </w:rPr>
              <w:t>以节点而言，箭头背向该节点的箭线，称为该节点的外向箭线。</w:t>
            </w:r>
          </w:p>
          <w:p w14:paraId="709EE19F" w14:textId="77777777" w:rsidR="004216F0" w:rsidRPr="002F5D5F" w:rsidRDefault="004216F0" w:rsidP="004216F0">
            <w:pPr>
              <w:spacing w:line="360" w:lineRule="auto"/>
              <w:ind w:firstLineChars="200" w:firstLine="480"/>
              <w:rPr>
                <w:sz w:val="24"/>
              </w:rPr>
            </w:pPr>
            <w:r w:rsidRPr="002F5D5F">
              <w:rPr>
                <w:sz w:val="24"/>
              </w:rPr>
              <w:t>3.</w:t>
            </w:r>
            <w:proofErr w:type="gramStart"/>
            <w:r w:rsidRPr="002F5D5F">
              <w:rPr>
                <w:sz w:val="24"/>
              </w:rPr>
              <w:t>紧前工作</w:t>
            </w:r>
            <w:proofErr w:type="gramEnd"/>
          </w:p>
          <w:p w14:paraId="1A429730" w14:textId="77777777" w:rsidR="004216F0" w:rsidRPr="002F5D5F" w:rsidRDefault="004216F0" w:rsidP="004216F0">
            <w:pPr>
              <w:spacing w:line="360" w:lineRule="auto"/>
              <w:ind w:firstLineChars="200" w:firstLine="480"/>
              <w:rPr>
                <w:sz w:val="24"/>
              </w:rPr>
            </w:pPr>
            <w:proofErr w:type="gramStart"/>
            <w:r w:rsidRPr="002F5D5F">
              <w:rPr>
                <w:rFonts w:hint="eastAsia"/>
                <w:sz w:val="24"/>
              </w:rPr>
              <w:t>紧安排</w:t>
            </w:r>
            <w:proofErr w:type="gramEnd"/>
            <w:r w:rsidRPr="002F5D5F">
              <w:rPr>
                <w:rFonts w:hint="eastAsia"/>
                <w:sz w:val="24"/>
              </w:rPr>
              <w:t>在某工作之前进行的工作称为本工作</w:t>
            </w:r>
            <w:proofErr w:type="gramStart"/>
            <w:r w:rsidRPr="002F5D5F">
              <w:rPr>
                <w:rFonts w:hint="eastAsia"/>
                <w:sz w:val="24"/>
              </w:rPr>
              <w:t>的紧前工作</w:t>
            </w:r>
            <w:proofErr w:type="gramEnd"/>
            <w:r w:rsidRPr="002F5D5F">
              <w:rPr>
                <w:rFonts w:hint="eastAsia"/>
                <w:sz w:val="24"/>
              </w:rPr>
              <w:t>，如图</w:t>
            </w:r>
            <w:r w:rsidRPr="002F5D5F">
              <w:rPr>
                <w:sz w:val="24"/>
              </w:rPr>
              <w:t>2</w:t>
            </w:r>
            <w:r w:rsidRPr="002F5D5F">
              <w:rPr>
                <w:rFonts w:hint="eastAsia"/>
                <w:sz w:val="24"/>
              </w:rPr>
              <w:t>中，工作</w:t>
            </w:r>
            <w:r w:rsidRPr="002F5D5F">
              <w:rPr>
                <w:rFonts w:hint="eastAsia"/>
                <w:sz w:val="24"/>
              </w:rPr>
              <w:t>b</w:t>
            </w:r>
            <w:proofErr w:type="gramStart"/>
            <w:r w:rsidRPr="002F5D5F">
              <w:rPr>
                <w:rFonts w:hint="eastAsia"/>
                <w:sz w:val="24"/>
              </w:rPr>
              <w:t>的紧前工作</w:t>
            </w:r>
            <w:proofErr w:type="gramEnd"/>
            <w:r w:rsidRPr="002F5D5F">
              <w:rPr>
                <w:rFonts w:hint="eastAsia"/>
                <w:sz w:val="24"/>
              </w:rPr>
              <w:t>为工作</w:t>
            </w:r>
            <w:r w:rsidRPr="002F5D5F">
              <w:rPr>
                <w:rFonts w:hint="eastAsia"/>
                <w:sz w:val="24"/>
              </w:rPr>
              <w:t>a</w:t>
            </w:r>
            <w:r w:rsidRPr="002F5D5F">
              <w:rPr>
                <w:rFonts w:hint="eastAsia"/>
                <w:sz w:val="24"/>
              </w:rPr>
              <w:t>。</w:t>
            </w:r>
          </w:p>
          <w:p w14:paraId="07AEBAD2" w14:textId="77777777" w:rsidR="004216F0" w:rsidRPr="002F5D5F" w:rsidRDefault="004216F0" w:rsidP="004216F0">
            <w:pPr>
              <w:spacing w:line="360" w:lineRule="auto"/>
              <w:ind w:firstLineChars="200" w:firstLine="480"/>
              <w:rPr>
                <w:sz w:val="24"/>
              </w:rPr>
            </w:pPr>
            <w:r w:rsidRPr="002F5D5F">
              <w:rPr>
                <w:sz w:val="24"/>
              </w:rPr>
              <w:t>4.</w:t>
            </w:r>
            <w:r w:rsidRPr="002F5D5F">
              <w:rPr>
                <w:sz w:val="24"/>
              </w:rPr>
              <w:t>紧后工作</w:t>
            </w:r>
          </w:p>
          <w:p w14:paraId="5541CE79" w14:textId="77777777" w:rsidR="004216F0" w:rsidRPr="002F5D5F" w:rsidRDefault="004216F0" w:rsidP="004216F0">
            <w:pPr>
              <w:spacing w:line="360" w:lineRule="auto"/>
              <w:ind w:firstLineChars="200" w:firstLine="480"/>
              <w:rPr>
                <w:sz w:val="24"/>
              </w:rPr>
            </w:pPr>
            <w:proofErr w:type="gramStart"/>
            <w:r w:rsidRPr="002F5D5F">
              <w:rPr>
                <w:rFonts w:hint="eastAsia"/>
                <w:sz w:val="24"/>
              </w:rPr>
              <w:t>紧安排</w:t>
            </w:r>
            <w:proofErr w:type="gramEnd"/>
            <w:r w:rsidRPr="002F5D5F">
              <w:rPr>
                <w:rFonts w:hint="eastAsia"/>
                <w:sz w:val="24"/>
              </w:rPr>
              <w:t>在某工作之后进行的工作称为本工作的紧后工作，如图</w:t>
            </w:r>
            <w:r w:rsidRPr="002F5D5F">
              <w:rPr>
                <w:sz w:val="24"/>
              </w:rPr>
              <w:t>2</w:t>
            </w:r>
            <w:r w:rsidRPr="002F5D5F">
              <w:rPr>
                <w:rFonts w:hint="eastAsia"/>
                <w:sz w:val="24"/>
              </w:rPr>
              <w:t>中，工作</w:t>
            </w:r>
            <w:r w:rsidRPr="002F5D5F">
              <w:rPr>
                <w:rFonts w:hint="eastAsia"/>
                <w:sz w:val="24"/>
              </w:rPr>
              <w:t>a</w:t>
            </w:r>
            <w:r w:rsidRPr="002F5D5F">
              <w:rPr>
                <w:rFonts w:hint="eastAsia"/>
                <w:sz w:val="24"/>
              </w:rPr>
              <w:t>的紧后工作为工作</w:t>
            </w:r>
            <w:r w:rsidRPr="002F5D5F">
              <w:rPr>
                <w:rFonts w:hint="eastAsia"/>
                <w:sz w:val="24"/>
              </w:rPr>
              <w:t>b</w:t>
            </w:r>
            <w:r w:rsidRPr="002F5D5F">
              <w:rPr>
                <w:rFonts w:hint="eastAsia"/>
                <w:sz w:val="24"/>
              </w:rPr>
              <w:t>和工作</w:t>
            </w:r>
            <w:r w:rsidRPr="002F5D5F">
              <w:rPr>
                <w:rFonts w:hint="eastAsia"/>
                <w:sz w:val="24"/>
              </w:rPr>
              <w:t>c</w:t>
            </w:r>
            <w:r w:rsidRPr="002F5D5F">
              <w:rPr>
                <w:rFonts w:hint="eastAsia"/>
                <w:sz w:val="24"/>
              </w:rPr>
              <w:t>。</w:t>
            </w:r>
          </w:p>
          <w:p w14:paraId="589ADD09" w14:textId="77777777" w:rsidR="004216F0" w:rsidRPr="002F5D5F" w:rsidRDefault="004216F0" w:rsidP="004216F0">
            <w:pPr>
              <w:spacing w:line="360" w:lineRule="auto"/>
              <w:ind w:firstLineChars="200" w:firstLine="480"/>
              <w:rPr>
                <w:sz w:val="24"/>
              </w:rPr>
            </w:pPr>
            <w:r w:rsidRPr="002F5D5F">
              <w:rPr>
                <w:sz w:val="24"/>
              </w:rPr>
              <w:t>5.</w:t>
            </w:r>
            <w:r w:rsidRPr="002F5D5F">
              <w:rPr>
                <w:rFonts w:hint="eastAsia"/>
                <w:sz w:val="24"/>
              </w:rPr>
              <w:t>先行工作</w:t>
            </w:r>
          </w:p>
          <w:p w14:paraId="481E7D62" w14:textId="77777777" w:rsidR="004216F0" w:rsidRPr="002F5D5F" w:rsidRDefault="004216F0" w:rsidP="004216F0">
            <w:pPr>
              <w:spacing w:line="360" w:lineRule="auto"/>
              <w:ind w:firstLineChars="200" w:firstLine="480"/>
              <w:rPr>
                <w:sz w:val="24"/>
              </w:rPr>
            </w:pPr>
            <w:r w:rsidRPr="002F5D5F">
              <w:rPr>
                <w:rFonts w:hint="eastAsia"/>
                <w:sz w:val="24"/>
              </w:rPr>
              <w:t>自开始节点至本工作之前各条线路上的所有工作称为本工作的先行工作，如图</w:t>
            </w:r>
            <w:r w:rsidRPr="002F5D5F">
              <w:rPr>
                <w:sz w:val="24"/>
              </w:rPr>
              <w:t>2</w:t>
            </w:r>
            <w:r w:rsidRPr="002F5D5F">
              <w:rPr>
                <w:rFonts w:hint="eastAsia"/>
                <w:sz w:val="24"/>
              </w:rPr>
              <w:t>中，工作</w:t>
            </w:r>
            <w:r w:rsidRPr="002F5D5F">
              <w:rPr>
                <w:sz w:val="24"/>
              </w:rPr>
              <w:t>e</w:t>
            </w:r>
            <w:r w:rsidRPr="002F5D5F">
              <w:rPr>
                <w:rFonts w:hint="eastAsia"/>
                <w:sz w:val="24"/>
              </w:rPr>
              <w:t>的先行工作为工作</w:t>
            </w:r>
            <w:r w:rsidRPr="002F5D5F">
              <w:rPr>
                <w:sz w:val="24"/>
              </w:rPr>
              <w:t>a</w:t>
            </w:r>
            <w:r w:rsidRPr="002F5D5F">
              <w:rPr>
                <w:rFonts w:hint="eastAsia"/>
                <w:sz w:val="24"/>
              </w:rPr>
              <w:t>、工作</w:t>
            </w:r>
            <w:r w:rsidRPr="002F5D5F">
              <w:rPr>
                <w:sz w:val="24"/>
              </w:rPr>
              <w:t>b</w:t>
            </w:r>
            <w:r w:rsidRPr="002F5D5F">
              <w:rPr>
                <w:rFonts w:hint="eastAsia"/>
                <w:sz w:val="24"/>
              </w:rPr>
              <w:t>和工作</w:t>
            </w:r>
            <w:r w:rsidRPr="002F5D5F">
              <w:rPr>
                <w:sz w:val="24"/>
              </w:rPr>
              <w:t>c</w:t>
            </w:r>
            <w:r w:rsidRPr="002F5D5F">
              <w:rPr>
                <w:rFonts w:hint="eastAsia"/>
                <w:sz w:val="24"/>
              </w:rPr>
              <w:t>。</w:t>
            </w:r>
          </w:p>
          <w:p w14:paraId="54BCEDA5" w14:textId="77777777" w:rsidR="004216F0" w:rsidRPr="002F5D5F" w:rsidRDefault="004216F0" w:rsidP="004216F0">
            <w:pPr>
              <w:spacing w:line="360" w:lineRule="auto"/>
              <w:ind w:firstLineChars="200" w:firstLine="480"/>
              <w:rPr>
                <w:sz w:val="24"/>
              </w:rPr>
            </w:pPr>
            <w:r w:rsidRPr="002F5D5F">
              <w:rPr>
                <w:sz w:val="24"/>
              </w:rPr>
              <w:t>6.</w:t>
            </w:r>
            <w:r w:rsidRPr="002F5D5F">
              <w:rPr>
                <w:rFonts w:hint="eastAsia"/>
                <w:sz w:val="24"/>
              </w:rPr>
              <w:t>后续工作</w:t>
            </w:r>
          </w:p>
          <w:p w14:paraId="6EF5B2FF" w14:textId="77777777" w:rsidR="004216F0" w:rsidRDefault="004216F0" w:rsidP="004216F0">
            <w:pPr>
              <w:spacing w:line="360" w:lineRule="auto"/>
              <w:ind w:firstLineChars="200" w:firstLine="480"/>
              <w:rPr>
                <w:sz w:val="24"/>
              </w:rPr>
            </w:pPr>
            <w:r w:rsidRPr="002F5D5F">
              <w:rPr>
                <w:rFonts w:hint="eastAsia"/>
                <w:sz w:val="24"/>
              </w:rPr>
              <w:t>本工作之后至结束节点各条线路上的所有工作称为本工作的后续工作，如图</w:t>
            </w:r>
            <w:r w:rsidRPr="002F5D5F">
              <w:rPr>
                <w:sz w:val="24"/>
              </w:rPr>
              <w:t>2</w:t>
            </w:r>
            <w:r w:rsidRPr="002F5D5F">
              <w:rPr>
                <w:rFonts w:hint="eastAsia"/>
                <w:sz w:val="24"/>
              </w:rPr>
              <w:t>中，工作</w:t>
            </w:r>
            <w:r w:rsidRPr="002F5D5F">
              <w:rPr>
                <w:sz w:val="24"/>
              </w:rPr>
              <w:t>b</w:t>
            </w:r>
            <w:r w:rsidRPr="002F5D5F">
              <w:rPr>
                <w:rFonts w:hint="eastAsia"/>
                <w:sz w:val="24"/>
              </w:rPr>
              <w:t>的后续工作为工作</w:t>
            </w:r>
            <w:r w:rsidRPr="002F5D5F">
              <w:rPr>
                <w:sz w:val="24"/>
              </w:rPr>
              <w:t>d</w:t>
            </w:r>
            <w:r w:rsidRPr="002F5D5F">
              <w:rPr>
                <w:rFonts w:hint="eastAsia"/>
                <w:sz w:val="24"/>
              </w:rPr>
              <w:t>、工作</w:t>
            </w:r>
            <w:r w:rsidRPr="002F5D5F">
              <w:rPr>
                <w:sz w:val="24"/>
              </w:rPr>
              <w:t>e</w:t>
            </w:r>
            <w:r w:rsidRPr="002F5D5F">
              <w:rPr>
                <w:rFonts w:hint="eastAsia"/>
                <w:sz w:val="24"/>
              </w:rPr>
              <w:t>和工作</w:t>
            </w:r>
            <w:r w:rsidRPr="002F5D5F">
              <w:rPr>
                <w:sz w:val="24"/>
              </w:rPr>
              <w:t>f</w:t>
            </w:r>
            <w:r>
              <w:rPr>
                <w:rFonts w:hint="eastAsia"/>
                <w:sz w:val="24"/>
              </w:rPr>
              <w:t>。</w:t>
            </w:r>
          </w:p>
          <w:p w14:paraId="62E0DB98" w14:textId="77777777" w:rsidR="004216F0" w:rsidRPr="002F5D5F" w:rsidRDefault="004216F0" w:rsidP="004216F0">
            <w:pPr>
              <w:spacing w:line="360" w:lineRule="auto"/>
              <w:ind w:firstLineChars="200" w:firstLine="480"/>
              <w:rPr>
                <w:sz w:val="24"/>
              </w:rPr>
            </w:pPr>
            <w:r w:rsidRPr="002F5D5F">
              <w:rPr>
                <w:sz w:val="24"/>
              </w:rPr>
              <w:t>7.</w:t>
            </w:r>
            <w:r w:rsidRPr="002F5D5F">
              <w:rPr>
                <w:rFonts w:hint="eastAsia"/>
                <w:sz w:val="24"/>
              </w:rPr>
              <w:t>平行工作</w:t>
            </w:r>
          </w:p>
          <w:p w14:paraId="675532E7" w14:textId="77777777" w:rsidR="004216F0" w:rsidRPr="002F5D5F" w:rsidRDefault="004216F0" w:rsidP="004216F0">
            <w:pPr>
              <w:spacing w:line="360" w:lineRule="auto"/>
              <w:ind w:firstLineChars="200" w:firstLine="480"/>
              <w:rPr>
                <w:sz w:val="24"/>
              </w:rPr>
            </w:pPr>
            <w:r w:rsidRPr="002F5D5F">
              <w:rPr>
                <w:rFonts w:hint="eastAsia"/>
                <w:sz w:val="24"/>
              </w:rPr>
              <w:t>同时进行的工作称为平行工作，如图</w:t>
            </w:r>
            <w:r w:rsidRPr="002F5D5F">
              <w:rPr>
                <w:sz w:val="24"/>
              </w:rPr>
              <w:t>2</w:t>
            </w:r>
            <w:r w:rsidRPr="002F5D5F">
              <w:rPr>
                <w:rFonts w:hint="eastAsia"/>
                <w:sz w:val="24"/>
              </w:rPr>
              <w:t>中，工作</w:t>
            </w:r>
            <w:r w:rsidRPr="002F5D5F">
              <w:rPr>
                <w:sz w:val="24"/>
              </w:rPr>
              <w:t>b</w:t>
            </w:r>
            <w:r w:rsidRPr="002F5D5F">
              <w:rPr>
                <w:rFonts w:hint="eastAsia"/>
                <w:sz w:val="24"/>
              </w:rPr>
              <w:t>的平行工作为工作</w:t>
            </w:r>
            <w:r w:rsidRPr="002F5D5F">
              <w:rPr>
                <w:sz w:val="24"/>
              </w:rPr>
              <w:t>c</w:t>
            </w:r>
            <w:r w:rsidRPr="002F5D5F">
              <w:rPr>
                <w:rFonts w:hint="eastAsia"/>
                <w:sz w:val="24"/>
              </w:rPr>
              <w:t>。</w:t>
            </w:r>
          </w:p>
          <w:p w14:paraId="4A8EBC35" w14:textId="77777777" w:rsidR="004216F0" w:rsidRPr="002F5D5F" w:rsidRDefault="004216F0" w:rsidP="004216F0">
            <w:pPr>
              <w:spacing w:line="360" w:lineRule="auto"/>
              <w:ind w:firstLineChars="200" w:firstLine="480"/>
              <w:rPr>
                <w:sz w:val="24"/>
              </w:rPr>
            </w:pPr>
            <w:r w:rsidRPr="002F5D5F">
              <w:rPr>
                <w:sz w:val="24"/>
              </w:rPr>
              <w:t>8.</w:t>
            </w:r>
            <w:r w:rsidRPr="002F5D5F">
              <w:rPr>
                <w:rFonts w:hint="eastAsia"/>
                <w:sz w:val="24"/>
              </w:rPr>
              <w:t>逻辑关系</w:t>
            </w:r>
          </w:p>
          <w:p w14:paraId="60D7137F" w14:textId="77777777" w:rsidR="004216F0" w:rsidRPr="002F5D5F" w:rsidRDefault="004216F0" w:rsidP="004216F0">
            <w:pPr>
              <w:spacing w:line="360" w:lineRule="auto"/>
              <w:ind w:firstLineChars="200" w:firstLine="480"/>
              <w:rPr>
                <w:sz w:val="24"/>
              </w:rPr>
            </w:pPr>
            <w:r w:rsidRPr="002F5D5F">
              <w:rPr>
                <w:rFonts w:hint="eastAsia"/>
                <w:sz w:val="24"/>
              </w:rPr>
              <w:t>工作之间的先后顺序关系称为逻辑关系，分为工艺关系和组织关系两种。</w:t>
            </w:r>
          </w:p>
          <w:p w14:paraId="3613CB99"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工艺关系</w:t>
            </w:r>
            <w:r w:rsidRPr="002F5D5F">
              <w:rPr>
                <w:sz w:val="24"/>
              </w:rPr>
              <w:t>:</w:t>
            </w:r>
            <w:r w:rsidRPr="002F5D5F">
              <w:rPr>
                <w:rFonts w:hint="eastAsia"/>
                <w:sz w:val="24"/>
              </w:rPr>
              <w:t>由生产工艺或工作程序决定的先后顺序关系称为工艺上的逻辑关系，简称工艺关系。</w:t>
            </w:r>
          </w:p>
          <w:p w14:paraId="30768BF8"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组织关系</w:t>
            </w:r>
            <w:r w:rsidRPr="002F5D5F">
              <w:rPr>
                <w:sz w:val="24"/>
              </w:rPr>
              <w:t>:</w:t>
            </w:r>
            <w:r w:rsidRPr="002F5D5F">
              <w:rPr>
                <w:rFonts w:hint="eastAsia"/>
                <w:sz w:val="24"/>
              </w:rPr>
              <w:t>由组织安排或资源调配需要而规定的先后顺序关系称为组织上的逻辑关系，简称组织关系。</w:t>
            </w:r>
          </w:p>
          <w:p w14:paraId="4EE46556" w14:textId="77777777" w:rsidR="004216F0" w:rsidRPr="002F5D5F" w:rsidRDefault="004216F0" w:rsidP="004216F0">
            <w:pPr>
              <w:spacing w:line="360" w:lineRule="auto"/>
              <w:ind w:firstLineChars="200" w:firstLine="480"/>
              <w:rPr>
                <w:sz w:val="24"/>
              </w:rPr>
            </w:pPr>
            <w:r w:rsidRPr="002F5D5F">
              <w:rPr>
                <w:sz w:val="24"/>
              </w:rPr>
              <w:t>9.</w:t>
            </w:r>
            <w:r w:rsidRPr="002F5D5F">
              <w:rPr>
                <w:rFonts w:hint="eastAsia"/>
                <w:sz w:val="24"/>
              </w:rPr>
              <w:t>虚工作</w:t>
            </w:r>
          </w:p>
          <w:p w14:paraId="2B106F95" w14:textId="77777777" w:rsidR="004216F0" w:rsidRPr="002F5D5F" w:rsidRDefault="004216F0" w:rsidP="004216F0">
            <w:pPr>
              <w:spacing w:line="360" w:lineRule="auto"/>
              <w:ind w:firstLineChars="200" w:firstLine="480"/>
              <w:rPr>
                <w:sz w:val="24"/>
              </w:rPr>
            </w:pPr>
            <w:r w:rsidRPr="002F5D5F">
              <w:rPr>
                <w:rFonts w:hint="eastAsia"/>
                <w:sz w:val="24"/>
              </w:rPr>
              <w:t>既不消耗资源，又不占用时间，仅表示逻辑关系的工作称为虚工作，如图</w:t>
            </w:r>
            <w:r w:rsidRPr="002F5D5F">
              <w:rPr>
                <w:sz w:val="24"/>
              </w:rPr>
              <w:t>2</w:t>
            </w:r>
            <w:r w:rsidRPr="002F5D5F">
              <w:rPr>
                <w:rFonts w:hint="eastAsia"/>
                <w:sz w:val="24"/>
              </w:rPr>
              <w:t>中，工作③</w:t>
            </w:r>
            <w:r w:rsidRPr="002F5D5F">
              <w:rPr>
                <w:sz w:val="24"/>
              </w:rPr>
              <w:t>-</w:t>
            </w:r>
            <w:r w:rsidRPr="002F5D5F">
              <w:rPr>
                <w:rFonts w:ascii="宋体" w:hAnsi="宋体" w:cs="宋体" w:hint="eastAsia"/>
                <w:sz w:val="24"/>
              </w:rPr>
              <w:t>④</w:t>
            </w:r>
            <w:r w:rsidRPr="002F5D5F">
              <w:rPr>
                <w:rFonts w:hint="eastAsia"/>
                <w:sz w:val="24"/>
              </w:rPr>
              <w:t>为虚工作。</w:t>
            </w:r>
            <w:proofErr w:type="gramStart"/>
            <w:r w:rsidRPr="002F5D5F">
              <w:rPr>
                <w:rFonts w:hint="eastAsia"/>
                <w:sz w:val="24"/>
              </w:rPr>
              <w:t>虚工作</w:t>
            </w:r>
            <w:proofErr w:type="gramEnd"/>
            <w:r w:rsidRPr="002F5D5F">
              <w:rPr>
                <w:rFonts w:hint="eastAsia"/>
                <w:sz w:val="24"/>
              </w:rPr>
              <w:t>有联系、区分和断路三个作用。</w:t>
            </w:r>
          </w:p>
          <w:p w14:paraId="30956AB7" w14:textId="77777777" w:rsidR="004216F0" w:rsidRPr="002F5D5F" w:rsidRDefault="004216F0" w:rsidP="004216F0">
            <w:pPr>
              <w:spacing w:line="360" w:lineRule="auto"/>
              <w:ind w:firstLineChars="200" w:firstLine="480"/>
              <w:rPr>
                <w:sz w:val="24"/>
              </w:rPr>
            </w:pPr>
            <w:r w:rsidRPr="002F5D5F">
              <w:rPr>
                <w:sz w:val="24"/>
              </w:rPr>
              <w:lastRenderedPageBreak/>
              <w:t>10.</w:t>
            </w:r>
            <w:r w:rsidRPr="002F5D5F">
              <w:rPr>
                <w:rFonts w:hint="eastAsia"/>
                <w:sz w:val="24"/>
              </w:rPr>
              <w:t>线路</w:t>
            </w:r>
          </w:p>
          <w:p w14:paraId="6F2BC22C" w14:textId="77777777" w:rsidR="004216F0" w:rsidRPr="002F5D5F" w:rsidRDefault="004216F0" w:rsidP="004216F0">
            <w:pPr>
              <w:spacing w:line="360" w:lineRule="auto"/>
              <w:ind w:firstLineChars="200" w:firstLine="480"/>
              <w:rPr>
                <w:sz w:val="24"/>
              </w:rPr>
            </w:pPr>
            <w:r w:rsidRPr="002F5D5F">
              <w:rPr>
                <w:rFonts w:hint="eastAsia"/>
                <w:sz w:val="24"/>
              </w:rPr>
              <w:t>网络图从开始节点</w:t>
            </w:r>
            <w:proofErr w:type="gramStart"/>
            <w:r w:rsidRPr="002F5D5F">
              <w:rPr>
                <w:rFonts w:hint="eastAsia"/>
                <w:sz w:val="24"/>
              </w:rPr>
              <w:t>沿箭线</w:t>
            </w:r>
            <w:proofErr w:type="gramEnd"/>
            <w:r w:rsidRPr="002F5D5F">
              <w:rPr>
                <w:rFonts w:hint="eastAsia"/>
                <w:sz w:val="24"/>
              </w:rPr>
              <w:t>方向连续通过若千个中间节点，最后到达结束节点所经过的道路称为线路，如图</w:t>
            </w:r>
            <w:r w:rsidRPr="002F5D5F">
              <w:rPr>
                <w:sz w:val="24"/>
              </w:rPr>
              <w:t>2</w:t>
            </w:r>
            <w:r w:rsidRPr="002F5D5F">
              <w:rPr>
                <w:rFonts w:hint="eastAsia"/>
                <w:sz w:val="24"/>
              </w:rPr>
              <w:t>中，</w:t>
            </w:r>
            <w:r w:rsidRPr="002F5D5F">
              <w:rPr>
                <w:rFonts w:hint="eastAsia"/>
                <w:sz w:val="24"/>
              </w:rPr>
              <w:t xml:space="preserve"> </w:t>
            </w:r>
            <w:r w:rsidRPr="002F5D5F">
              <w:rPr>
                <w:rFonts w:hint="eastAsia"/>
                <w:sz w:val="24"/>
              </w:rPr>
              <w:t>①</w:t>
            </w:r>
            <w:r w:rsidRPr="002F5D5F">
              <w:rPr>
                <w:sz w:val="24"/>
              </w:rPr>
              <w:t>→</w:t>
            </w:r>
            <w:r w:rsidRPr="002F5D5F">
              <w:rPr>
                <w:rFonts w:ascii="宋体" w:hAnsi="宋体" w:cs="宋体" w:hint="eastAsia"/>
                <w:sz w:val="24"/>
              </w:rPr>
              <w:t>②</w:t>
            </w:r>
            <w:r w:rsidRPr="002F5D5F">
              <w:rPr>
                <w:sz w:val="24"/>
              </w:rPr>
              <w:t>→</w:t>
            </w:r>
            <w:r w:rsidRPr="002F5D5F">
              <w:rPr>
                <w:rFonts w:ascii="宋体" w:hAnsi="宋体" w:cs="宋体" w:hint="eastAsia"/>
                <w:sz w:val="24"/>
              </w:rPr>
              <w:t>③</w:t>
            </w:r>
            <w:r w:rsidRPr="002F5D5F">
              <w:rPr>
                <w:sz w:val="24"/>
              </w:rPr>
              <w:t>→</w:t>
            </w:r>
            <w:r w:rsidRPr="002F5D5F">
              <w:rPr>
                <w:rFonts w:ascii="宋体" w:hAnsi="宋体" w:cs="宋体" w:hint="eastAsia"/>
                <w:sz w:val="24"/>
              </w:rPr>
              <w:t>⑤</w:t>
            </w:r>
            <w:r w:rsidRPr="002F5D5F">
              <w:rPr>
                <w:sz w:val="24"/>
              </w:rPr>
              <w:t>→</w:t>
            </w:r>
            <w:r w:rsidRPr="002F5D5F">
              <w:rPr>
                <w:rFonts w:ascii="宋体" w:hAnsi="宋体" w:cs="宋体" w:hint="eastAsia"/>
                <w:sz w:val="24"/>
              </w:rPr>
              <w:t>⑥</w:t>
            </w:r>
            <w:r w:rsidRPr="002F5D5F">
              <w:rPr>
                <w:rFonts w:hint="eastAsia"/>
                <w:sz w:val="24"/>
              </w:rPr>
              <w:t>为一条线路。</w:t>
            </w:r>
          </w:p>
          <w:p w14:paraId="7CC50E10" w14:textId="77777777" w:rsidR="004216F0" w:rsidRDefault="004216F0" w:rsidP="004216F0">
            <w:pPr>
              <w:spacing w:line="360" w:lineRule="auto"/>
              <w:ind w:firstLineChars="200" w:firstLine="480"/>
              <w:rPr>
                <w:sz w:val="24"/>
              </w:rPr>
            </w:pPr>
            <w:r w:rsidRPr="002F5D5F">
              <w:rPr>
                <w:rFonts w:hint="eastAsia"/>
                <w:sz w:val="24"/>
              </w:rPr>
              <w:t>双代号网络图的绘图规则</w:t>
            </w:r>
            <w:r>
              <w:rPr>
                <w:rFonts w:hint="eastAsia"/>
                <w:sz w:val="24"/>
              </w:rPr>
              <w:t>：</w:t>
            </w:r>
          </w:p>
          <w:p w14:paraId="2EB97439" w14:textId="77777777" w:rsidR="004216F0" w:rsidRPr="002F5D5F" w:rsidRDefault="004216F0" w:rsidP="004216F0">
            <w:pPr>
              <w:spacing w:line="360" w:lineRule="auto"/>
              <w:ind w:firstLineChars="200" w:firstLine="480"/>
              <w:rPr>
                <w:sz w:val="24"/>
              </w:rPr>
            </w:pPr>
            <w:r w:rsidRPr="002F5D5F">
              <w:rPr>
                <w:rFonts w:hint="eastAsia"/>
                <w:sz w:val="24"/>
              </w:rPr>
              <w:t>(1)</w:t>
            </w:r>
            <w:r w:rsidRPr="002F5D5F">
              <w:rPr>
                <w:rFonts w:hint="eastAsia"/>
                <w:sz w:val="24"/>
              </w:rPr>
              <w:t>网络图必须按照既定的逻辑关系绘制。</w:t>
            </w:r>
          </w:p>
          <w:p w14:paraId="1BAC84A7" w14:textId="77777777" w:rsidR="004216F0" w:rsidRPr="002F5D5F" w:rsidRDefault="004216F0" w:rsidP="004216F0">
            <w:pPr>
              <w:spacing w:line="360" w:lineRule="auto"/>
              <w:ind w:firstLineChars="200" w:firstLine="480"/>
              <w:rPr>
                <w:sz w:val="24"/>
              </w:rPr>
            </w:pPr>
            <w:r w:rsidRPr="002F5D5F">
              <w:rPr>
                <w:rFonts w:hint="eastAsia"/>
                <w:sz w:val="24"/>
              </w:rPr>
              <w:t>(2)</w:t>
            </w:r>
            <w:r w:rsidRPr="002F5D5F">
              <w:rPr>
                <w:rFonts w:hint="eastAsia"/>
                <w:sz w:val="24"/>
              </w:rPr>
              <w:t>网络图中严禁出现从一个节点出发，顺箭头方向又回到原出发点的循环回路，</w:t>
            </w:r>
          </w:p>
          <w:p w14:paraId="4469BB42" w14:textId="77777777" w:rsidR="004216F0" w:rsidRPr="002F5D5F" w:rsidRDefault="004216F0" w:rsidP="004216F0">
            <w:pPr>
              <w:spacing w:line="360" w:lineRule="auto"/>
              <w:ind w:firstLineChars="200" w:firstLine="480"/>
              <w:rPr>
                <w:sz w:val="24"/>
              </w:rPr>
            </w:pPr>
            <w:r w:rsidRPr="002F5D5F">
              <w:rPr>
                <w:rFonts w:hint="eastAsia"/>
                <w:sz w:val="24"/>
              </w:rPr>
              <w:t>(3)</w:t>
            </w:r>
            <w:r w:rsidRPr="002F5D5F">
              <w:rPr>
                <w:rFonts w:hint="eastAsia"/>
                <w:sz w:val="24"/>
              </w:rPr>
              <w:t>网络图中严禁出现双向箭头或无箭头的连线。</w:t>
            </w:r>
          </w:p>
          <w:p w14:paraId="27419C7C" w14:textId="77777777" w:rsidR="004216F0" w:rsidRPr="002F5D5F" w:rsidRDefault="004216F0" w:rsidP="004216F0">
            <w:pPr>
              <w:spacing w:line="360" w:lineRule="auto"/>
              <w:ind w:firstLineChars="200" w:firstLine="480"/>
              <w:rPr>
                <w:sz w:val="24"/>
              </w:rPr>
            </w:pPr>
            <w:r w:rsidRPr="002F5D5F">
              <w:rPr>
                <w:rFonts w:hint="eastAsia"/>
                <w:sz w:val="24"/>
              </w:rPr>
              <w:t>(4)</w:t>
            </w:r>
            <w:r w:rsidRPr="002F5D5F">
              <w:rPr>
                <w:rFonts w:hint="eastAsia"/>
                <w:sz w:val="24"/>
              </w:rPr>
              <w:t>网络图中严禁</w:t>
            </w:r>
            <w:proofErr w:type="gramStart"/>
            <w:r w:rsidRPr="002F5D5F">
              <w:rPr>
                <w:rFonts w:hint="eastAsia"/>
                <w:sz w:val="24"/>
              </w:rPr>
              <w:t>出现无箭尾节</w:t>
            </w:r>
            <w:proofErr w:type="gramEnd"/>
            <w:r w:rsidRPr="002F5D5F">
              <w:rPr>
                <w:rFonts w:hint="eastAsia"/>
                <w:sz w:val="24"/>
              </w:rPr>
              <w:t>点或无箭头节点的连线。</w:t>
            </w:r>
          </w:p>
          <w:p w14:paraId="1B1CFBCB" w14:textId="77777777" w:rsidR="004216F0" w:rsidRPr="002F5D5F" w:rsidRDefault="004216F0" w:rsidP="004216F0">
            <w:pPr>
              <w:spacing w:line="360" w:lineRule="auto"/>
              <w:ind w:firstLineChars="200" w:firstLine="480"/>
              <w:rPr>
                <w:sz w:val="24"/>
              </w:rPr>
            </w:pPr>
            <w:r w:rsidRPr="002F5D5F">
              <w:rPr>
                <w:rFonts w:hint="eastAsia"/>
                <w:sz w:val="24"/>
              </w:rPr>
              <w:t>(5)</w:t>
            </w:r>
            <w:r w:rsidRPr="002F5D5F">
              <w:rPr>
                <w:rFonts w:hint="eastAsia"/>
                <w:sz w:val="24"/>
              </w:rPr>
              <w:t>网络图中应只有一个起点节点；在</w:t>
            </w:r>
            <w:proofErr w:type="gramStart"/>
            <w:r w:rsidRPr="002F5D5F">
              <w:rPr>
                <w:rFonts w:hint="eastAsia"/>
                <w:sz w:val="24"/>
              </w:rPr>
              <w:t>不</w:t>
            </w:r>
            <w:proofErr w:type="gramEnd"/>
            <w:r w:rsidRPr="002F5D5F">
              <w:rPr>
                <w:rFonts w:hint="eastAsia"/>
                <w:sz w:val="24"/>
              </w:rPr>
              <w:t>分期完成任务的网络图中，应只有一个终点节点；其他所有节点均应是中间节点。</w:t>
            </w:r>
          </w:p>
          <w:p w14:paraId="41F45DCF" w14:textId="77777777" w:rsidR="004216F0" w:rsidRPr="002F5D5F" w:rsidRDefault="004216F0" w:rsidP="004216F0">
            <w:pPr>
              <w:spacing w:line="360" w:lineRule="auto"/>
              <w:ind w:firstLineChars="200" w:firstLine="480"/>
              <w:rPr>
                <w:sz w:val="24"/>
              </w:rPr>
            </w:pPr>
            <w:r w:rsidRPr="002F5D5F">
              <w:rPr>
                <w:rFonts w:hint="eastAsia"/>
                <w:sz w:val="24"/>
              </w:rPr>
              <w:t>(6)</w:t>
            </w:r>
            <w:r w:rsidRPr="002F5D5F">
              <w:rPr>
                <w:rFonts w:hint="eastAsia"/>
                <w:sz w:val="24"/>
              </w:rPr>
              <w:t>网络图中节点必须由小到大编号，编号严禁重复</w:t>
            </w:r>
            <w:r w:rsidRPr="002F5D5F">
              <w:rPr>
                <w:rFonts w:hint="eastAsia"/>
                <w:sz w:val="24"/>
              </w:rPr>
              <w:t>,</w:t>
            </w:r>
            <w:r w:rsidRPr="002F5D5F">
              <w:rPr>
                <w:rFonts w:hint="eastAsia"/>
                <w:sz w:val="24"/>
              </w:rPr>
              <w:t>但可以不连续。</w:t>
            </w:r>
          </w:p>
          <w:p w14:paraId="56BF977A" w14:textId="77777777" w:rsidR="004216F0" w:rsidRPr="002F5D5F" w:rsidRDefault="004216F0" w:rsidP="004216F0">
            <w:pPr>
              <w:spacing w:line="360" w:lineRule="auto"/>
              <w:ind w:firstLineChars="200" w:firstLine="480"/>
              <w:rPr>
                <w:sz w:val="24"/>
              </w:rPr>
            </w:pPr>
            <w:r w:rsidRPr="002F5D5F">
              <w:rPr>
                <w:rFonts w:hint="eastAsia"/>
                <w:sz w:val="24"/>
              </w:rPr>
              <w:t>(7)</w:t>
            </w:r>
            <w:r w:rsidRPr="002F5D5F">
              <w:rPr>
                <w:rFonts w:hint="eastAsia"/>
                <w:sz w:val="24"/>
              </w:rPr>
              <w:t>网络图中不允许出现相同编号的箭线。</w:t>
            </w:r>
          </w:p>
          <w:p w14:paraId="0F2315E4" w14:textId="77777777" w:rsidR="004216F0" w:rsidRPr="002F5D5F" w:rsidRDefault="004216F0" w:rsidP="004216F0">
            <w:pPr>
              <w:spacing w:line="360" w:lineRule="auto"/>
              <w:ind w:firstLineChars="200" w:firstLine="480"/>
              <w:rPr>
                <w:sz w:val="24"/>
              </w:rPr>
            </w:pPr>
            <w:r w:rsidRPr="002F5D5F">
              <w:rPr>
                <w:rFonts w:hint="eastAsia"/>
                <w:sz w:val="24"/>
              </w:rPr>
              <w:t>(8)</w:t>
            </w:r>
            <w:r w:rsidRPr="002F5D5F">
              <w:rPr>
                <w:rFonts w:hint="eastAsia"/>
                <w:sz w:val="24"/>
              </w:rPr>
              <w:t>网络图中同一项工作只能用一对节点代号表示。</w:t>
            </w:r>
          </w:p>
          <w:p w14:paraId="500B74E3" w14:textId="77777777" w:rsidR="004216F0" w:rsidRPr="002F5D5F" w:rsidRDefault="004216F0" w:rsidP="004216F0">
            <w:pPr>
              <w:spacing w:line="360" w:lineRule="auto"/>
              <w:ind w:firstLineChars="200" w:firstLine="480"/>
              <w:rPr>
                <w:sz w:val="24"/>
              </w:rPr>
            </w:pPr>
            <w:r w:rsidRPr="002F5D5F">
              <w:rPr>
                <w:rFonts w:hint="eastAsia"/>
                <w:sz w:val="24"/>
              </w:rPr>
              <w:t>(9)</w:t>
            </w:r>
            <w:r w:rsidRPr="002F5D5F">
              <w:rPr>
                <w:rFonts w:hint="eastAsia"/>
                <w:sz w:val="24"/>
              </w:rPr>
              <w:t>绘制网络图时，应尽量</w:t>
            </w:r>
            <w:proofErr w:type="gramStart"/>
            <w:r w:rsidRPr="002F5D5F">
              <w:rPr>
                <w:rFonts w:hint="eastAsia"/>
                <w:sz w:val="24"/>
              </w:rPr>
              <w:t>避免箭线交叉</w:t>
            </w:r>
            <w:proofErr w:type="gramEnd"/>
            <w:r w:rsidRPr="002F5D5F">
              <w:rPr>
                <w:rFonts w:hint="eastAsia"/>
                <w:sz w:val="24"/>
              </w:rPr>
              <w:t>，当交叉不可避免时，可采用过桥法、断线法或指向法等表示方法。</w:t>
            </w:r>
          </w:p>
          <w:p w14:paraId="629016FB" w14:textId="77777777" w:rsidR="004216F0" w:rsidRPr="002F5D5F" w:rsidRDefault="004216F0" w:rsidP="004216F0">
            <w:pPr>
              <w:spacing w:line="360" w:lineRule="auto"/>
              <w:ind w:firstLineChars="200" w:firstLine="480"/>
              <w:rPr>
                <w:sz w:val="24"/>
              </w:rPr>
            </w:pPr>
            <w:r w:rsidRPr="002F5D5F">
              <w:rPr>
                <w:rFonts w:hint="eastAsia"/>
                <w:sz w:val="24"/>
              </w:rPr>
              <w:t>(10)</w:t>
            </w:r>
            <w:r w:rsidRPr="002F5D5F">
              <w:rPr>
                <w:rFonts w:hint="eastAsia"/>
                <w:sz w:val="24"/>
              </w:rPr>
              <w:t>当网络图的开始节点有多条</w:t>
            </w:r>
            <w:proofErr w:type="gramStart"/>
            <w:r w:rsidRPr="002F5D5F">
              <w:rPr>
                <w:rFonts w:hint="eastAsia"/>
                <w:sz w:val="24"/>
              </w:rPr>
              <w:t>外向箭线或</w:t>
            </w:r>
            <w:proofErr w:type="gramEnd"/>
            <w:r w:rsidRPr="002F5D5F">
              <w:rPr>
                <w:rFonts w:hint="eastAsia"/>
                <w:sz w:val="24"/>
              </w:rPr>
              <w:t>结束节点有多条</w:t>
            </w:r>
            <w:proofErr w:type="gramStart"/>
            <w:r w:rsidRPr="002F5D5F">
              <w:rPr>
                <w:rFonts w:hint="eastAsia"/>
                <w:sz w:val="24"/>
              </w:rPr>
              <w:t>内向箭线时</w:t>
            </w:r>
            <w:proofErr w:type="gramEnd"/>
            <w:r w:rsidRPr="002F5D5F">
              <w:rPr>
                <w:rFonts w:hint="eastAsia"/>
                <w:sz w:val="24"/>
              </w:rPr>
              <w:t>，为使图形简洁，可采用母线法绘制。</w:t>
            </w:r>
          </w:p>
          <w:p w14:paraId="4CCE9850" w14:textId="77777777" w:rsidR="004216F0" w:rsidRPr="002F5D5F" w:rsidRDefault="004216F0" w:rsidP="004216F0">
            <w:pPr>
              <w:spacing w:line="360" w:lineRule="auto"/>
              <w:ind w:firstLineChars="200" w:firstLine="480"/>
              <w:rPr>
                <w:sz w:val="24"/>
              </w:rPr>
            </w:pPr>
            <w:r w:rsidRPr="002F5D5F">
              <w:rPr>
                <w:rFonts w:hint="eastAsia"/>
                <w:sz w:val="24"/>
              </w:rPr>
              <w:t>(11)</w:t>
            </w:r>
            <w:r w:rsidRPr="002F5D5F">
              <w:rPr>
                <w:rFonts w:hint="eastAsia"/>
                <w:sz w:val="24"/>
              </w:rPr>
              <w:t>网络图应条理清楚，布局合理，</w:t>
            </w:r>
            <w:proofErr w:type="gramStart"/>
            <w:r w:rsidRPr="002F5D5F">
              <w:rPr>
                <w:rFonts w:hint="eastAsia"/>
                <w:sz w:val="24"/>
              </w:rPr>
              <w:t>箭线尽量</w:t>
            </w:r>
            <w:proofErr w:type="gramEnd"/>
            <w:r w:rsidRPr="002F5D5F">
              <w:rPr>
                <w:rFonts w:hint="eastAsia"/>
                <w:sz w:val="24"/>
              </w:rPr>
              <w:t>横平竖直，节点排列均匀。</w:t>
            </w:r>
          </w:p>
          <w:p w14:paraId="2CB61BF1" w14:textId="77777777" w:rsidR="004216F0" w:rsidRPr="002F5D5F" w:rsidRDefault="004216F0" w:rsidP="004216F0">
            <w:pPr>
              <w:spacing w:line="360" w:lineRule="auto"/>
              <w:ind w:firstLineChars="200" w:firstLine="480"/>
              <w:rPr>
                <w:sz w:val="24"/>
              </w:rPr>
            </w:pPr>
            <w:r w:rsidRPr="002F5D5F">
              <w:rPr>
                <w:rFonts w:hint="eastAsia"/>
                <w:sz w:val="24"/>
              </w:rPr>
              <w:t>双代号网络图的绘图步骤</w:t>
            </w:r>
            <w:r>
              <w:rPr>
                <w:rFonts w:hint="eastAsia"/>
                <w:sz w:val="24"/>
              </w:rPr>
              <w:t>：</w:t>
            </w:r>
            <w:r w:rsidRPr="002F5D5F">
              <w:rPr>
                <w:sz w:val="24"/>
              </w:rPr>
              <w:t>(1)</w:t>
            </w:r>
            <w:r w:rsidRPr="002F5D5F">
              <w:rPr>
                <w:rFonts w:hint="eastAsia"/>
                <w:sz w:val="24"/>
              </w:rPr>
              <w:t>绘制</w:t>
            </w:r>
            <w:proofErr w:type="gramStart"/>
            <w:r w:rsidRPr="002F5D5F">
              <w:rPr>
                <w:rFonts w:hint="eastAsia"/>
                <w:sz w:val="24"/>
              </w:rPr>
              <w:t>无紧前</w:t>
            </w:r>
            <w:proofErr w:type="gramEnd"/>
            <w:r w:rsidRPr="002F5D5F">
              <w:rPr>
                <w:rFonts w:hint="eastAsia"/>
                <w:sz w:val="24"/>
              </w:rPr>
              <w:t>工作的工作箭线，使它们具有相同的开始节点，以保证网络图只有一个起点节点。</w:t>
            </w:r>
            <w:r w:rsidRPr="002F5D5F">
              <w:rPr>
                <w:sz w:val="24"/>
              </w:rPr>
              <w:t>(2)</w:t>
            </w:r>
            <w:r w:rsidRPr="002F5D5F">
              <w:rPr>
                <w:rFonts w:hint="eastAsia"/>
                <w:sz w:val="24"/>
              </w:rPr>
              <w:t>依次绘制其他工作箭线，这些</w:t>
            </w:r>
            <w:proofErr w:type="gramStart"/>
            <w:r w:rsidRPr="002F5D5F">
              <w:rPr>
                <w:rFonts w:hint="eastAsia"/>
                <w:sz w:val="24"/>
              </w:rPr>
              <w:t>工作箭线的</w:t>
            </w:r>
            <w:proofErr w:type="gramEnd"/>
            <w:r w:rsidRPr="002F5D5F">
              <w:rPr>
                <w:rFonts w:hint="eastAsia"/>
                <w:sz w:val="24"/>
              </w:rPr>
              <w:t>绘制条件是其所有</w:t>
            </w:r>
            <w:proofErr w:type="gramStart"/>
            <w:r w:rsidRPr="002F5D5F">
              <w:rPr>
                <w:rFonts w:hint="eastAsia"/>
                <w:sz w:val="24"/>
              </w:rPr>
              <w:t>紧前工作箭线</w:t>
            </w:r>
            <w:proofErr w:type="gramEnd"/>
            <w:r w:rsidRPr="002F5D5F">
              <w:rPr>
                <w:rFonts w:hint="eastAsia"/>
                <w:sz w:val="24"/>
              </w:rPr>
              <w:t>都已经绘制出来。</w:t>
            </w:r>
            <w:r w:rsidRPr="002F5D5F">
              <w:rPr>
                <w:sz w:val="24"/>
              </w:rPr>
              <w:t>(3)</w:t>
            </w:r>
            <w:proofErr w:type="gramStart"/>
            <w:r w:rsidRPr="002F5D5F">
              <w:rPr>
                <w:rFonts w:hint="eastAsia"/>
                <w:sz w:val="24"/>
              </w:rPr>
              <w:t>当各项工作箭线</w:t>
            </w:r>
            <w:proofErr w:type="gramEnd"/>
            <w:r w:rsidRPr="002F5D5F">
              <w:rPr>
                <w:rFonts w:hint="eastAsia"/>
                <w:sz w:val="24"/>
              </w:rPr>
              <w:t>都绘制出来之后，应合</w:t>
            </w:r>
            <w:proofErr w:type="gramStart"/>
            <w:r w:rsidRPr="002F5D5F">
              <w:rPr>
                <w:rFonts w:hint="eastAsia"/>
                <w:sz w:val="24"/>
              </w:rPr>
              <w:t>并那些</w:t>
            </w:r>
            <w:proofErr w:type="gramEnd"/>
            <w:r w:rsidRPr="002F5D5F">
              <w:rPr>
                <w:rFonts w:hint="eastAsia"/>
                <w:sz w:val="24"/>
              </w:rPr>
              <w:t>没有紧后工作的</w:t>
            </w:r>
            <w:proofErr w:type="gramStart"/>
            <w:r w:rsidRPr="002F5D5F">
              <w:rPr>
                <w:rFonts w:hint="eastAsia"/>
                <w:sz w:val="24"/>
              </w:rPr>
              <w:t>工作箭线的</w:t>
            </w:r>
            <w:proofErr w:type="gramEnd"/>
            <w:r w:rsidRPr="002F5D5F">
              <w:rPr>
                <w:rFonts w:hint="eastAsia"/>
                <w:sz w:val="24"/>
              </w:rPr>
              <w:t>箭头节点，以保证网络图只有一个终点节点</w:t>
            </w:r>
            <w:r w:rsidRPr="002F5D5F">
              <w:rPr>
                <w:sz w:val="24"/>
              </w:rPr>
              <w:t>(</w:t>
            </w:r>
            <w:r w:rsidRPr="002F5D5F">
              <w:rPr>
                <w:rFonts w:hint="eastAsia"/>
                <w:sz w:val="24"/>
              </w:rPr>
              <w:t>多目标网络计划除外</w:t>
            </w:r>
            <w:r w:rsidRPr="002F5D5F">
              <w:rPr>
                <w:sz w:val="24"/>
              </w:rPr>
              <w:t>)</w:t>
            </w:r>
            <w:r w:rsidRPr="002F5D5F">
              <w:rPr>
                <w:rFonts w:hint="eastAsia"/>
                <w:sz w:val="24"/>
              </w:rPr>
              <w:t>。</w:t>
            </w:r>
            <w:r w:rsidRPr="002F5D5F">
              <w:rPr>
                <w:sz w:val="24"/>
              </w:rPr>
              <w:t>(4)</w:t>
            </w:r>
            <w:r w:rsidRPr="002F5D5F">
              <w:rPr>
                <w:rFonts w:hint="eastAsia"/>
                <w:sz w:val="24"/>
              </w:rPr>
              <w:t>当确认所绘制的网络图正确后，即可进行节点编号。网络图的节点编号在满足前述要求的前提下，有时采用不连续的编号方法，以避免以后增加工作时改动整个网络图的节点编号。</w:t>
            </w:r>
          </w:p>
          <w:p w14:paraId="615AAF16" w14:textId="77777777" w:rsidR="004216F0" w:rsidRPr="002F5D5F" w:rsidRDefault="004216F0" w:rsidP="004216F0">
            <w:pPr>
              <w:spacing w:line="360" w:lineRule="auto"/>
              <w:ind w:firstLineChars="200" w:firstLine="480"/>
              <w:rPr>
                <w:sz w:val="24"/>
              </w:rPr>
            </w:pPr>
            <w:r w:rsidRPr="002F5D5F">
              <w:rPr>
                <w:rFonts w:hint="eastAsia"/>
                <w:sz w:val="24"/>
              </w:rPr>
              <w:t>时间参数的概念：</w:t>
            </w:r>
          </w:p>
          <w:p w14:paraId="6EFBC438" w14:textId="77777777" w:rsidR="004216F0" w:rsidRPr="002F5D5F" w:rsidRDefault="004216F0" w:rsidP="004216F0">
            <w:pPr>
              <w:spacing w:line="360" w:lineRule="auto"/>
              <w:ind w:firstLineChars="200" w:firstLine="480"/>
              <w:rPr>
                <w:sz w:val="24"/>
              </w:rPr>
            </w:pPr>
            <w:r w:rsidRPr="002F5D5F">
              <w:rPr>
                <w:sz w:val="24"/>
              </w:rPr>
              <w:t xml:space="preserve">1 </w:t>
            </w:r>
            <w:r w:rsidRPr="002F5D5F">
              <w:rPr>
                <w:sz w:val="24"/>
              </w:rPr>
              <w:t>）工作持续时间：</w:t>
            </w:r>
            <w:r w:rsidRPr="002F5D5F">
              <w:rPr>
                <w:rFonts w:hint="eastAsia"/>
                <w:sz w:val="24"/>
              </w:rPr>
              <w:t>工作持续时间是指一项工作从开始到完成的时间，常</w:t>
            </w:r>
            <w:r w:rsidRPr="002F5D5F">
              <w:rPr>
                <w:rFonts w:hint="eastAsia"/>
                <w:sz w:val="24"/>
              </w:rPr>
              <w:lastRenderedPageBreak/>
              <w:t>用</w:t>
            </w:r>
            <w:r w:rsidRPr="002F5D5F">
              <w:rPr>
                <w:sz w:val="24"/>
              </w:rPr>
              <w:t>Di-j</w:t>
            </w:r>
            <w:r w:rsidRPr="002F5D5F">
              <w:rPr>
                <w:rFonts w:hint="eastAsia"/>
                <w:sz w:val="24"/>
              </w:rPr>
              <w:t>表示。</w:t>
            </w:r>
          </w:p>
          <w:p w14:paraId="4BA38165" w14:textId="77777777" w:rsidR="004216F0" w:rsidRPr="002F5D5F" w:rsidRDefault="004216F0" w:rsidP="004216F0">
            <w:pPr>
              <w:spacing w:line="360" w:lineRule="auto"/>
              <w:ind w:firstLineChars="200" w:firstLine="480"/>
              <w:rPr>
                <w:sz w:val="24"/>
              </w:rPr>
            </w:pPr>
            <w:r w:rsidRPr="002F5D5F">
              <w:rPr>
                <w:sz w:val="24"/>
              </w:rPr>
              <w:t>2</w:t>
            </w:r>
            <w:r w:rsidRPr="002F5D5F">
              <w:rPr>
                <w:sz w:val="24"/>
              </w:rPr>
              <w:t>）工期：</w:t>
            </w:r>
            <w:r w:rsidRPr="002F5D5F">
              <w:rPr>
                <w:rFonts w:hint="eastAsia"/>
                <w:sz w:val="24"/>
              </w:rPr>
              <w:t>工期泛指完成一项任务所需要的时间。在网络计划中，工期一般有以下三种。</w:t>
            </w:r>
          </w:p>
          <w:p w14:paraId="5AA7CCA4" w14:textId="77777777" w:rsidR="004216F0" w:rsidRPr="002F5D5F" w:rsidRDefault="004216F0" w:rsidP="004216F0">
            <w:pPr>
              <w:spacing w:line="360" w:lineRule="auto"/>
              <w:ind w:firstLineChars="200" w:firstLine="480"/>
              <w:rPr>
                <w:sz w:val="24"/>
              </w:rPr>
            </w:pPr>
            <w:r w:rsidRPr="002F5D5F">
              <w:rPr>
                <w:sz w:val="24"/>
              </w:rPr>
              <w:t>(1)</w:t>
            </w:r>
            <w:r w:rsidRPr="002F5D5F">
              <w:rPr>
                <w:sz w:val="24"/>
              </w:rPr>
              <w:t>计算工期。根据网络计划时间参数计算而得到的工期，用</w:t>
            </w:r>
            <w:r w:rsidRPr="002F5D5F">
              <w:rPr>
                <w:sz w:val="24"/>
              </w:rPr>
              <w:t>Tc</w:t>
            </w:r>
            <w:r w:rsidRPr="002F5D5F">
              <w:rPr>
                <w:rFonts w:hint="eastAsia"/>
                <w:sz w:val="24"/>
              </w:rPr>
              <w:t>表示。</w:t>
            </w:r>
          </w:p>
          <w:p w14:paraId="72629E52" w14:textId="77777777" w:rsidR="004216F0" w:rsidRPr="002F5D5F" w:rsidRDefault="004216F0" w:rsidP="004216F0">
            <w:pPr>
              <w:spacing w:line="360" w:lineRule="auto"/>
              <w:ind w:firstLineChars="200" w:firstLine="480"/>
              <w:rPr>
                <w:sz w:val="24"/>
              </w:rPr>
            </w:pPr>
            <w:r w:rsidRPr="002F5D5F">
              <w:rPr>
                <w:sz w:val="24"/>
              </w:rPr>
              <w:t>(2)</w:t>
            </w:r>
            <w:r w:rsidRPr="002F5D5F">
              <w:rPr>
                <w:sz w:val="24"/>
              </w:rPr>
              <w:t>要求工期。任务委托人所提出的指令性工期，</w:t>
            </w:r>
            <w:r w:rsidRPr="002F5D5F">
              <w:rPr>
                <w:sz w:val="24"/>
              </w:rPr>
              <w:t xml:space="preserve"> </w:t>
            </w:r>
            <w:r w:rsidRPr="002F5D5F">
              <w:rPr>
                <w:sz w:val="24"/>
              </w:rPr>
              <w:t>用</w:t>
            </w:r>
            <w:r w:rsidRPr="002F5D5F">
              <w:rPr>
                <w:sz w:val="24"/>
              </w:rPr>
              <w:t>Tr</w:t>
            </w:r>
            <w:r w:rsidRPr="002F5D5F">
              <w:rPr>
                <w:rFonts w:hint="eastAsia"/>
                <w:sz w:val="24"/>
              </w:rPr>
              <w:t>表示。</w:t>
            </w:r>
          </w:p>
          <w:p w14:paraId="4C609B76" w14:textId="77777777" w:rsidR="004216F0" w:rsidRPr="002F5D5F" w:rsidRDefault="004216F0" w:rsidP="004216F0">
            <w:pPr>
              <w:spacing w:line="360" w:lineRule="auto"/>
              <w:ind w:firstLineChars="200" w:firstLine="480"/>
              <w:rPr>
                <w:sz w:val="24"/>
              </w:rPr>
            </w:pPr>
            <w:r w:rsidRPr="002F5D5F">
              <w:rPr>
                <w:sz w:val="24"/>
              </w:rPr>
              <w:t>(3)</w:t>
            </w:r>
            <w:r w:rsidRPr="002F5D5F">
              <w:rPr>
                <w:sz w:val="24"/>
              </w:rPr>
              <w:t>计划工期。根据要求工期和计算工期所确定的预期工期，用</w:t>
            </w:r>
            <w:proofErr w:type="spellStart"/>
            <w:r w:rsidRPr="002F5D5F">
              <w:rPr>
                <w:sz w:val="24"/>
              </w:rPr>
              <w:t>Tp</w:t>
            </w:r>
            <w:proofErr w:type="spellEnd"/>
            <w:r w:rsidRPr="002F5D5F">
              <w:rPr>
                <w:rFonts w:hint="eastAsia"/>
                <w:sz w:val="24"/>
              </w:rPr>
              <w:t>表示。</w:t>
            </w:r>
          </w:p>
          <w:p w14:paraId="3138D875" w14:textId="77777777" w:rsidR="004216F0" w:rsidRPr="002F5D5F" w:rsidRDefault="004216F0" w:rsidP="004216F0">
            <w:pPr>
              <w:spacing w:line="360" w:lineRule="auto"/>
              <w:ind w:firstLineChars="200" w:firstLine="480"/>
              <w:rPr>
                <w:sz w:val="24"/>
              </w:rPr>
            </w:pPr>
            <w:r w:rsidRPr="002F5D5F">
              <w:rPr>
                <w:rFonts w:hint="eastAsia"/>
                <w:sz w:val="24"/>
              </w:rPr>
              <w:t>当已规定要求工期时，计划工期不应超过要求工期，即</w:t>
            </w:r>
            <w:proofErr w:type="spellStart"/>
            <w:r w:rsidRPr="002F5D5F">
              <w:rPr>
                <w:rFonts w:hint="eastAsia"/>
                <w:sz w:val="24"/>
              </w:rPr>
              <w:t>T</w:t>
            </w:r>
            <w:r w:rsidRPr="002F5D5F">
              <w:rPr>
                <w:sz w:val="24"/>
              </w:rPr>
              <w:t>p</w:t>
            </w:r>
            <w:proofErr w:type="spellEnd"/>
            <w:r w:rsidRPr="002F5D5F">
              <w:rPr>
                <w:sz w:val="24"/>
              </w:rPr>
              <w:t>≤ Tr;</w:t>
            </w:r>
            <w:r w:rsidRPr="002F5D5F">
              <w:rPr>
                <w:sz w:val="24"/>
              </w:rPr>
              <w:t>当未规定要求工期时，可令计划工期等于计算工期，即</w:t>
            </w:r>
            <w:proofErr w:type="spellStart"/>
            <w:r w:rsidRPr="002F5D5F">
              <w:rPr>
                <w:sz w:val="24"/>
              </w:rPr>
              <w:t>Tp</w:t>
            </w:r>
            <w:proofErr w:type="spellEnd"/>
            <w:r w:rsidRPr="002F5D5F">
              <w:rPr>
                <w:sz w:val="24"/>
              </w:rPr>
              <w:t>= Tc</w:t>
            </w:r>
            <w:r w:rsidRPr="002F5D5F">
              <w:rPr>
                <w:rFonts w:hint="eastAsia"/>
                <w:sz w:val="24"/>
              </w:rPr>
              <w:t>。</w:t>
            </w:r>
          </w:p>
          <w:p w14:paraId="6CD4CB21" w14:textId="77777777" w:rsidR="004216F0" w:rsidRPr="002F5D5F" w:rsidRDefault="004216F0" w:rsidP="004216F0">
            <w:pPr>
              <w:spacing w:line="360" w:lineRule="auto"/>
              <w:ind w:firstLineChars="200" w:firstLine="480"/>
              <w:rPr>
                <w:sz w:val="24"/>
              </w:rPr>
            </w:pPr>
            <w:r w:rsidRPr="002F5D5F">
              <w:rPr>
                <w:sz w:val="24"/>
              </w:rPr>
              <w:t>3</w:t>
            </w:r>
            <w:r w:rsidRPr="002F5D5F">
              <w:rPr>
                <w:rFonts w:hint="eastAsia"/>
                <w:sz w:val="24"/>
              </w:rPr>
              <w:t>）工作的六个基本时间参数</w:t>
            </w:r>
          </w:p>
          <w:p w14:paraId="3A81ADE5"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工作最早开始时间：</w:t>
            </w:r>
            <w:proofErr w:type="gramStart"/>
            <w:r w:rsidRPr="002F5D5F">
              <w:rPr>
                <w:rFonts w:hint="eastAsia"/>
                <w:sz w:val="24"/>
              </w:rPr>
              <w:t>在紧前工作</w:t>
            </w:r>
            <w:proofErr w:type="gramEnd"/>
            <w:r w:rsidRPr="002F5D5F">
              <w:rPr>
                <w:rFonts w:hint="eastAsia"/>
                <w:sz w:val="24"/>
              </w:rPr>
              <w:t>和有关时限约束下，工作有可能开始的最早时刻。</w:t>
            </w:r>
          </w:p>
          <w:p w14:paraId="1BF8FC3E"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工作最早完成时间：</w:t>
            </w:r>
            <w:proofErr w:type="gramStart"/>
            <w:r w:rsidRPr="002F5D5F">
              <w:rPr>
                <w:rFonts w:hint="eastAsia"/>
                <w:sz w:val="24"/>
              </w:rPr>
              <w:t>在紧前工作</w:t>
            </w:r>
            <w:proofErr w:type="gramEnd"/>
            <w:r w:rsidRPr="002F5D5F">
              <w:rPr>
                <w:rFonts w:hint="eastAsia"/>
                <w:sz w:val="24"/>
              </w:rPr>
              <w:t>和有关时限约束下，工作有可能完成的最早时刻。</w:t>
            </w:r>
          </w:p>
          <w:p w14:paraId="39F18607" w14:textId="77777777" w:rsidR="004216F0" w:rsidRPr="002F5D5F" w:rsidRDefault="004216F0" w:rsidP="004216F0">
            <w:pPr>
              <w:spacing w:line="360" w:lineRule="auto"/>
              <w:ind w:firstLineChars="200" w:firstLine="480"/>
              <w:rPr>
                <w:sz w:val="24"/>
              </w:rPr>
            </w:pPr>
            <w:r w:rsidRPr="002F5D5F">
              <w:rPr>
                <w:sz w:val="24"/>
              </w:rPr>
              <w:t>(3)</w:t>
            </w:r>
            <w:r w:rsidRPr="002F5D5F">
              <w:rPr>
                <w:rFonts w:hint="eastAsia"/>
                <w:sz w:val="24"/>
              </w:rPr>
              <w:t>工作最迟开始时间：在不影响任务按期完成和有关时限约束下，工作最迟必须开始的时刻。</w:t>
            </w:r>
          </w:p>
          <w:p w14:paraId="01AF9A88" w14:textId="77777777" w:rsidR="004216F0" w:rsidRPr="002F5D5F" w:rsidRDefault="004216F0" w:rsidP="004216F0">
            <w:pPr>
              <w:spacing w:line="360" w:lineRule="auto"/>
              <w:ind w:firstLineChars="200" w:firstLine="480"/>
              <w:rPr>
                <w:sz w:val="24"/>
              </w:rPr>
            </w:pPr>
            <w:r w:rsidRPr="002F5D5F">
              <w:rPr>
                <w:sz w:val="24"/>
              </w:rPr>
              <w:t>(4)</w:t>
            </w:r>
            <w:r w:rsidRPr="002F5D5F">
              <w:rPr>
                <w:rFonts w:hint="eastAsia"/>
                <w:sz w:val="24"/>
              </w:rPr>
              <w:t>工作最迟完成时间：在不影响任务按期完成和有关时限约束下，工作最迟必须完成的时刻。</w:t>
            </w:r>
          </w:p>
          <w:p w14:paraId="48C7FAAB" w14:textId="77777777" w:rsidR="004216F0" w:rsidRPr="002F5D5F" w:rsidRDefault="004216F0" w:rsidP="004216F0">
            <w:pPr>
              <w:spacing w:line="360" w:lineRule="auto"/>
              <w:ind w:firstLineChars="200" w:firstLine="480"/>
              <w:rPr>
                <w:sz w:val="24"/>
              </w:rPr>
            </w:pPr>
            <w:r w:rsidRPr="002F5D5F">
              <w:rPr>
                <w:sz w:val="24"/>
              </w:rPr>
              <w:t>(5)</w:t>
            </w:r>
            <w:r w:rsidRPr="002F5D5F">
              <w:rPr>
                <w:rFonts w:hint="eastAsia"/>
                <w:sz w:val="24"/>
              </w:rPr>
              <w:t>工作总时差：在不影响工期和有关时限的前提下，一项工作可以利用的机动时间。</w:t>
            </w:r>
          </w:p>
          <w:p w14:paraId="3AE852DB" w14:textId="77777777" w:rsidR="004216F0" w:rsidRPr="002F5D5F" w:rsidRDefault="004216F0" w:rsidP="004216F0">
            <w:pPr>
              <w:spacing w:line="360" w:lineRule="auto"/>
              <w:ind w:firstLineChars="200" w:firstLine="480"/>
              <w:rPr>
                <w:sz w:val="24"/>
              </w:rPr>
            </w:pPr>
            <w:r w:rsidRPr="002F5D5F">
              <w:rPr>
                <w:sz w:val="24"/>
              </w:rPr>
              <w:t>(6)</w:t>
            </w:r>
            <w:r w:rsidRPr="002F5D5F">
              <w:rPr>
                <w:rFonts w:hint="eastAsia"/>
                <w:sz w:val="24"/>
              </w:rPr>
              <w:t>工作自由时差：在不影响其紧后工作最早开始和有关时限的前提下，一项工作可以利用的机动时间。</w:t>
            </w:r>
          </w:p>
          <w:p w14:paraId="7DBF7924" w14:textId="77777777" w:rsidR="004216F0" w:rsidRPr="002F5D5F" w:rsidRDefault="004216F0" w:rsidP="004216F0">
            <w:pPr>
              <w:spacing w:line="360" w:lineRule="auto"/>
              <w:ind w:firstLineChars="200" w:firstLine="480"/>
              <w:rPr>
                <w:sz w:val="24"/>
              </w:rPr>
            </w:pPr>
            <w:r w:rsidRPr="002F5D5F">
              <w:rPr>
                <w:sz w:val="24"/>
              </w:rPr>
              <w:t>4</w:t>
            </w:r>
            <w:r w:rsidRPr="002F5D5F">
              <w:rPr>
                <w:rFonts w:hint="eastAsia"/>
                <w:sz w:val="24"/>
              </w:rPr>
              <w:t>）节点最早时间和最迟时间：</w:t>
            </w:r>
          </w:p>
          <w:p w14:paraId="35975543"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节点最早时间：双代号网络计划中，以某节点为始节点的工作的最早开始时间。</w:t>
            </w:r>
          </w:p>
          <w:p w14:paraId="09AEB67F"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节点最迟时间：双代号网络计划中，以某节点为末节点的工作的最迟完成时间。</w:t>
            </w:r>
          </w:p>
          <w:p w14:paraId="0E9BE0BC" w14:textId="77777777" w:rsidR="004216F0" w:rsidRPr="002F5D5F" w:rsidRDefault="004216F0" w:rsidP="004216F0">
            <w:pPr>
              <w:spacing w:line="360" w:lineRule="auto"/>
              <w:ind w:firstLineChars="200" w:firstLine="480"/>
              <w:rPr>
                <w:sz w:val="24"/>
              </w:rPr>
            </w:pPr>
            <w:r w:rsidRPr="002F5D5F">
              <w:rPr>
                <w:sz w:val="24"/>
              </w:rPr>
              <w:t>5</w:t>
            </w:r>
            <w:r w:rsidRPr="002F5D5F">
              <w:rPr>
                <w:rFonts w:hint="eastAsia"/>
                <w:sz w:val="24"/>
              </w:rPr>
              <w:t>）相邻两项工作之间的时间间隔：相邻两项工作之间的时间间隔是指本工作的最早完成时间与其紧后工作最早开始时间之间的差值。</w:t>
            </w:r>
          </w:p>
          <w:p w14:paraId="0D09416D" w14:textId="77777777" w:rsidR="004216F0" w:rsidRPr="002F5D5F" w:rsidRDefault="004216F0" w:rsidP="004216F0">
            <w:pPr>
              <w:spacing w:line="360" w:lineRule="auto"/>
              <w:ind w:firstLineChars="200" w:firstLine="480"/>
              <w:rPr>
                <w:sz w:val="24"/>
              </w:rPr>
            </w:pPr>
            <w:r w:rsidRPr="002F5D5F">
              <w:rPr>
                <w:rFonts w:hint="eastAsia"/>
                <w:sz w:val="24"/>
              </w:rPr>
              <w:t>时间参数的计算方法：</w:t>
            </w:r>
          </w:p>
          <w:p w14:paraId="371F9DC2" w14:textId="77777777" w:rsidR="004216F0" w:rsidRPr="002F5D5F" w:rsidRDefault="004216F0" w:rsidP="004216F0">
            <w:pPr>
              <w:spacing w:line="360" w:lineRule="auto"/>
              <w:ind w:firstLineChars="200" w:firstLine="480"/>
              <w:rPr>
                <w:sz w:val="24"/>
              </w:rPr>
            </w:pPr>
            <w:r w:rsidRPr="002F5D5F">
              <w:rPr>
                <w:sz w:val="24"/>
              </w:rPr>
              <w:lastRenderedPageBreak/>
              <w:t>1</w:t>
            </w:r>
            <w:r w:rsidRPr="002F5D5F">
              <w:rPr>
                <w:rFonts w:hint="eastAsia"/>
                <w:sz w:val="24"/>
              </w:rPr>
              <w:t>）按工作计算法：以网络计划中的工作为对象，直接计算各项工作的时间参数。</w:t>
            </w:r>
          </w:p>
          <w:p w14:paraId="52F3E6EE"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）按节点计算法：先计算网络计划中各个节点的最早时间和最迟时间，然后根据其计算各项工作的时间参数和网络计划的计算工期。</w:t>
            </w:r>
          </w:p>
          <w:p w14:paraId="71EF0EED" w14:textId="77777777" w:rsidR="004216F0" w:rsidRPr="002F5D5F" w:rsidRDefault="004216F0" w:rsidP="004216F0">
            <w:pPr>
              <w:spacing w:line="360" w:lineRule="auto"/>
              <w:ind w:firstLineChars="200" w:firstLine="480"/>
            </w:pPr>
            <w:r w:rsidRPr="002F5D5F">
              <w:rPr>
                <w:sz w:val="24"/>
              </w:rPr>
              <w:t>3</w:t>
            </w:r>
            <w:r w:rsidRPr="002F5D5F">
              <w:rPr>
                <w:rFonts w:hint="eastAsia"/>
                <w:sz w:val="24"/>
              </w:rPr>
              <w:t>）标号法：</w:t>
            </w:r>
            <w:proofErr w:type="gramStart"/>
            <w:r w:rsidRPr="002F5D5F">
              <w:rPr>
                <w:rFonts w:hint="eastAsia"/>
                <w:sz w:val="24"/>
              </w:rPr>
              <w:t>利用按</w:t>
            </w:r>
            <w:proofErr w:type="gramEnd"/>
            <w:r w:rsidRPr="002F5D5F">
              <w:rPr>
                <w:rFonts w:hint="eastAsia"/>
                <w:sz w:val="24"/>
              </w:rPr>
              <w:t>节点计算法的基本原理，对网络计划中的每一个节点进行标号，然后利用标号值确定网络计划的计算工期和关键线路。</w:t>
            </w:r>
          </w:p>
          <w:p w14:paraId="7B1C8B76" w14:textId="77777777" w:rsidR="004216F0" w:rsidRPr="002F5D5F" w:rsidRDefault="004216F0" w:rsidP="004216F0">
            <w:pPr>
              <w:spacing w:line="360" w:lineRule="auto"/>
              <w:ind w:firstLineChars="200" w:firstLine="480"/>
              <w:rPr>
                <w:sz w:val="24"/>
              </w:rPr>
            </w:pPr>
            <w:r w:rsidRPr="002F5D5F">
              <w:rPr>
                <w:rFonts w:hint="eastAsia"/>
                <w:sz w:val="24"/>
              </w:rPr>
              <w:t>时间参数的计算方法：</w:t>
            </w:r>
          </w:p>
          <w:p w14:paraId="111F2754"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）按工作计算法：以网络计划中的工作为对象，直接计算各项工作的时间参数。</w:t>
            </w:r>
          </w:p>
          <w:p w14:paraId="733485EC"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）按节点计算法：先计算网络计划中各个节点的最早时间和最迟时间，然后根据其计算各项工作的时间参数和网络计划的计算工期。</w:t>
            </w:r>
          </w:p>
          <w:p w14:paraId="4102A8B8" w14:textId="77777777" w:rsidR="004216F0" w:rsidRPr="002F5D5F" w:rsidRDefault="004216F0" w:rsidP="004216F0">
            <w:pPr>
              <w:spacing w:line="360" w:lineRule="auto"/>
              <w:ind w:firstLineChars="200" w:firstLine="480"/>
              <w:rPr>
                <w:sz w:val="24"/>
              </w:rPr>
            </w:pPr>
            <w:r w:rsidRPr="002F5D5F">
              <w:rPr>
                <w:sz w:val="24"/>
              </w:rPr>
              <w:t>3</w:t>
            </w:r>
            <w:r w:rsidRPr="002F5D5F">
              <w:rPr>
                <w:rFonts w:hint="eastAsia"/>
                <w:sz w:val="24"/>
              </w:rPr>
              <w:t>）标号法：</w:t>
            </w:r>
            <w:proofErr w:type="gramStart"/>
            <w:r w:rsidRPr="002F5D5F">
              <w:rPr>
                <w:rFonts w:hint="eastAsia"/>
                <w:sz w:val="24"/>
              </w:rPr>
              <w:t>利用按</w:t>
            </w:r>
            <w:proofErr w:type="gramEnd"/>
            <w:r w:rsidRPr="002F5D5F">
              <w:rPr>
                <w:rFonts w:hint="eastAsia"/>
                <w:sz w:val="24"/>
              </w:rPr>
              <w:t>节点计算法的基本原理，对网络计划中的每一个节点进行标号，然后利用标号值确定网络计划的计算工期和关键线路。</w:t>
            </w:r>
          </w:p>
          <w:p w14:paraId="1E0F6999" w14:textId="77777777" w:rsidR="004216F0" w:rsidRPr="002F5D5F" w:rsidRDefault="004216F0" w:rsidP="004216F0">
            <w:pPr>
              <w:spacing w:line="360" w:lineRule="auto"/>
              <w:rPr>
                <w:sz w:val="24"/>
              </w:rPr>
            </w:pPr>
            <w:r w:rsidRPr="002F5D5F">
              <w:rPr>
                <w:rFonts w:hint="eastAsia"/>
                <w:sz w:val="24"/>
              </w:rPr>
              <w:t>4.3.3</w:t>
            </w:r>
            <w:r w:rsidRPr="002F5D5F">
              <w:rPr>
                <w:rFonts w:hint="eastAsia"/>
                <w:sz w:val="24"/>
              </w:rPr>
              <w:t>单代号网络计划</w:t>
            </w:r>
          </w:p>
          <w:p w14:paraId="5052C263" w14:textId="77777777" w:rsidR="004216F0" w:rsidRPr="002F5D5F" w:rsidRDefault="004216F0" w:rsidP="004216F0">
            <w:pPr>
              <w:spacing w:line="360" w:lineRule="auto"/>
              <w:ind w:firstLineChars="200" w:firstLine="480"/>
              <w:rPr>
                <w:sz w:val="24"/>
              </w:rPr>
            </w:pPr>
            <w:r w:rsidRPr="002F5D5F">
              <w:rPr>
                <w:rFonts w:hint="eastAsia"/>
                <w:sz w:val="24"/>
              </w:rPr>
              <w:t>单代号网络图的概念和特点：</w:t>
            </w:r>
          </w:p>
          <w:p w14:paraId="11F82576" w14:textId="77777777" w:rsidR="004216F0" w:rsidRPr="002F5D5F" w:rsidRDefault="004216F0" w:rsidP="004216F0">
            <w:pPr>
              <w:spacing w:line="360" w:lineRule="auto"/>
              <w:ind w:firstLineChars="200" w:firstLine="480"/>
              <w:rPr>
                <w:sz w:val="24"/>
              </w:rPr>
            </w:pPr>
            <w:r w:rsidRPr="002F5D5F">
              <w:rPr>
                <w:rFonts w:hint="eastAsia"/>
                <w:sz w:val="24"/>
              </w:rPr>
              <w:t>用节点或节点编号表示工作的网络图，称为单代号网络图。与双代号网络图相比，单代号网络图有以下特点：</w:t>
            </w:r>
          </w:p>
          <w:p w14:paraId="77C1DD01"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）单代号网络图是以节点及其编号表示工作，</w:t>
            </w:r>
            <w:proofErr w:type="gramStart"/>
            <w:r w:rsidRPr="002F5D5F">
              <w:rPr>
                <w:rFonts w:hint="eastAsia"/>
                <w:sz w:val="24"/>
              </w:rPr>
              <w:t>以箭线表示</w:t>
            </w:r>
            <w:proofErr w:type="gramEnd"/>
            <w:r w:rsidRPr="002F5D5F">
              <w:rPr>
                <w:rFonts w:hint="eastAsia"/>
                <w:sz w:val="24"/>
              </w:rPr>
              <w:t>工作之间的逻辑关系。</w:t>
            </w:r>
          </w:p>
          <w:p w14:paraId="634877F5"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）单代号网络图中箭线无虚实之分。</w:t>
            </w:r>
          </w:p>
          <w:p w14:paraId="6E2ED0F0"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）由于工作的持续时间表示在节点之中，没有长度，不够形象，不能直接根据单代号网络进行工期资源优化。</w:t>
            </w:r>
          </w:p>
          <w:p w14:paraId="15126659"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4</w:t>
            </w:r>
            <w:r w:rsidRPr="002F5D5F">
              <w:rPr>
                <w:rFonts w:hint="eastAsia"/>
                <w:sz w:val="24"/>
              </w:rPr>
              <w:t>）表示工作之间逻辑关系</w:t>
            </w:r>
            <w:proofErr w:type="gramStart"/>
            <w:r w:rsidRPr="002F5D5F">
              <w:rPr>
                <w:rFonts w:hint="eastAsia"/>
                <w:sz w:val="24"/>
              </w:rPr>
              <w:t>的箭线可能</w:t>
            </w:r>
            <w:proofErr w:type="gramEnd"/>
            <w:r w:rsidRPr="002F5D5F">
              <w:rPr>
                <w:rFonts w:hint="eastAsia"/>
                <w:sz w:val="24"/>
              </w:rPr>
              <w:t>产生较多的纵横交叉现象，这时可通过增加虚节点解决。</w:t>
            </w:r>
          </w:p>
          <w:p w14:paraId="7DED322E" w14:textId="77777777" w:rsidR="004216F0" w:rsidRPr="002F5D5F" w:rsidRDefault="004216F0" w:rsidP="004216F0">
            <w:pPr>
              <w:spacing w:line="360" w:lineRule="auto"/>
              <w:ind w:firstLineChars="200" w:firstLine="480"/>
              <w:rPr>
                <w:sz w:val="24"/>
              </w:rPr>
            </w:pPr>
            <w:r w:rsidRPr="002F5D5F">
              <w:rPr>
                <w:rFonts w:hint="eastAsia"/>
                <w:sz w:val="24"/>
              </w:rPr>
              <w:t>单代号网络图的绘制规则和方法：</w:t>
            </w:r>
          </w:p>
          <w:p w14:paraId="0FAB045A" w14:textId="77777777" w:rsidR="004216F0" w:rsidRPr="002F5D5F" w:rsidRDefault="004216F0" w:rsidP="004216F0">
            <w:pPr>
              <w:spacing w:line="360" w:lineRule="auto"/>
              <w:ind w:firstLineChars="200" w:firstLine="480"/>
              <w:rPr>
                <w:sz w:val="24"/>
              </w:rPr>
            </w:pPr>
            <w:r w:rsidRPr="002F5D5F">
              <w:rPr>
                <w:sz w:val="24"/>
              </w:rPr>
              <w:t xml:space="preserve">  </w:t>
            </w:r>
            <w:r w:rsidRPr="002F5D5F">
              <w:rPr>
                <w:sz w:val="24"/>
              </w:rPr>
              <w:t>单代号网络图的绘图规则和步骤与双代号网络图的基本相同。</w:t>
            </w:r>
            <w:r w:rsidRPr="002F5D5F">
              <w:rPr>
                <w:rFonts w:hint="eastAsia"/>
                <w:sz w:val="24"/>
              </w:rPr>
              <w:t>单代号网络图的绘图规则与双代号网络图绘制不同的是，在单代号网络图中，当有两个以上的开始工作或结束工作时，为清楚表示它们同时开始或同时结束，需增加一个虚拟的开始或结束节点。</w:t>
            </w:r>
          </w:p>
          <w:p w14:paraId="2ED2AB11" w14:textId="77777777" w:rsidR="004216F0" w:rsidRPr="002F5D5F" w:rsidRDefault="004216F0" w:rsidP="004216F0">
            <w:pPr>
              <w:spacing w:line="360" w:lineRule="auto"/>
              <w:rPr>
                <w:sz w:val="24"/>
              </w:rPr>
            </w:pPr>
            <w:r>
              <w:rPr>
                <w:rFonts w:hint="eastAsia"/>
                <w:sz w:val="24"/>
              </w:rPr>
              <w:lastRenderedPageBreak/>
              <w:t>4.3.4</w:t>
            </w:r>
            <w:r w:rsidRPr="002F5D5F">
              <w:rPr>
                <w:rFonts w:hint="eastAsia"/>
                <w:sz w:val="24"/>
              </w:rPr>
              <w:t>双代号时标网络计划</w:t>
            </w:r>
          </w:p>
          <w:p w14:paraId="62F971C2" w14:textId="77777777" w:rsidR="004216F0" w:rsidRPr="002F5D5F" w:rsidRDefault="004216F0" w:rsidP="004216F0">
            <w:pPr>
              <w:spacing w:line="360" w:lineRule="auto"/>
              <w:ind w:firstLineChars="200" w:firstLine="480"/>
              <w:rPr>
                <w:sz w:val="24"/>
              </w:rPr>
            </w:pPr>
            <w:r w:rsidRPr="002F5D5F">
              <w:rPr>
                <w:rFonts w:hint="eastAsia"/>
                <w:sz w:val="24"/>
              </w:rPr>
              <w:t>双代号时标网络计划的概念：将表示工作</w:t>
            </w:r>
            <w:proofErr w:type="gramStart"/>
            <w:r w:rsidRPr="002F5D5F">
              <w:rPr>
                <w:rFonts w:hint="eastAsia"/>
                <w:sz w:val="24"/>
              </w:rPr>
              <w:t>的箭线的</w:t>
            </w:r>
            <w:proofErr w:type="gramEnd"/>
            <w:r w:rsidRPr="002F5D5F">
              <w:rPr>
                <w:rFonts w:hint="eastAsia"/>
                <w:sz w:val="24"/>
              </w:rPr>
              <w:t>水平投影长度按该工作持续时间大小成比例绘制而成的双代号网络计划称为双代号时标网络计划。</w:t>
            </w:r>
          </w:p>
          <w:p w14:paraId="168DFD5D" w14:textId="77777777" w:rsidR="004216F0" w:rsidRPr="002F5D5F" w:rsidRDefault="004216F0" w:rsidP="004216F0">
            <w:pPr>
              <w:spacing w:line="360" w:lineRule="auto"/>
              <w:ind w:firstLineChars="200" w:firstLine="480"/>
              <w:rPr>
                <w:sz w:val="24"/>
              </w:rPr>
            </w:pPr>
            <w:r w:rsidRPr="002F5D5F">
              <w:rPr>
                <w:rFonts w:hint="eastAsia"/>
                <w:sz w:val="24"/>
              </w:rPr>
              <w:t>双代号时标网络计划的特点：既具有网络计划逻辑关系清楚的优点，又具有</w:t>
            </w:r>
            <w:proofErr w:type="gramStart"/>
            <w:r w:rsidRPr="002F5D5F">
              <w:rPr>
                <w:rFonts w:hint="eastAsia"/>
                <w:sz w:val="24"/>
              </w:rPr>
              <w:t>横道图</w:t>
            </w:r>
            <w:proofErr w:type="gramEnd"/>
            <w:r w:rsidRPr="002F5D5F">
              <w:rPr>
                <w:rFonts w:hint="eastAsia"/>
                <w:sz w:val="24"/>
              </w:rPr>
              <w:t>直观易懂的优点，它将网络计划的时间参数直观地表达出来。</w:t>
            </w:r>
          </w:p>
          <w:p w14:paraId="603DA31D" w14:textId="77777777" w:rsidR="004216F0" w:rsidRDefault="004216F0" w:rsidP="004216F0">
            <w:pPr>
              <w:spacing w:line="360" w:lineRule="auto"/>
              <w:ind w:firstLineChars="200" w:firstLine="480"/>
              <w:rPr>
                <w:sz w:val="24"/>
              </w:rPr>
            </w:pPr>
            <w:r w:rsidRPr="002F5D5F">
              <w:rPr>
                <w:rFonts w:hint="eastAsia"/>
                <w:sz w:val="24"/>
              </w:rPr>
              <w:t>双代号时标网络计划的分类：根据工作开始时间和完成时间不同，分为早时标网络计划和迟时标网络计划。（</w:t>
            </w:r>
            <w:r w:rsidRPr="002F5D5F">
              <w:rPr>
                <w:rFonts w:hint="eastAsia"/>
                <w:sz w:val="24"/>
              </w:rPr>
              <w:t>1</w:t>
            </w:r>
            <w:r w:rsidRPr="002F5D5F">
              <w:rPr>
                <w:rFonts w:hint="eastAsia"/>
                <w:sz w:val="24"/>
              </w:rPr>
              <w:t>）早时标网络计划：各项工作均按最早开始和最早完成绘制的时标网络计划。（</w:t>
            </w:r>
            <w:r w:rsidRPr="002F5D5F">
              <w:rPr>
                <w:rFonts w:hint="eastAsia"/>
                <w:sz w:val="24"/>
              </w:rPr>
              <w:t>2</w:t>
            </w:r>
            <w:r w:rsidRPr="002F5D5F">
              <w:rPr>
                <w:rFonts w:hint="eastAsia"/>
                <w:sz w:val="24"/>
              </w:rPr>
              <w:t>）迟时标网络计划：各项工作均按最迟开始和最迟完成绘制的时标网络计划。</w:t>
            </w:r>
          </w:p>
          <w:p w14:paraId="37A77091" w14:textId="77777777" w:rsidR="004216F0" w:rsidRPr="002F5D5F" w:rsidRDefault="004216F0" w:rsidP="004216F0">
            <w:pPr>
              <w:spacing w:line="360" w:lineRule="auto"/>
              <w:ind w:firstLineChars="200" w:firstLine="480"/>
              <w:rPr>
                <w:sz w:val="24"/>
              </w:rPr>
            </w:pPr>
            <w:r>
              <w:rPr>
                <w:rFonts w:hint="eastAsia"/>
                <w:sz w:val="24"/>
              </w:rPr>
              <w:t>时标网络计划的绘制方法分两种，直接绘制法和间接绘制法。</w:t>
            </w:r>
          </w:p>
          <w:p w14:paraId="2D964D22" w14:textId="77777777" w:rsidR="004216F0" w:rsidRPr="002F5D5F" w:rsidRDefault="004216F0" w:rsidP="004216F0">
            <w:pPr>
              <w:spacing w:line="360" w:lineRule="auto"/>
              <w:ind w:firstLineChars="200" w:firstLine="480"/>
              <w:rPr>
                <w:sz w:val="24"/>
              </w:rPr>
            </w:pPr>
            <w:r w:rsidRPr="002F5D5F">
              <w:rPr>
                <w:rFonts w:hint="eastAsia"/>
                <w:sz w:val="24"/>
              </w:rPr>
              <w:t>直接绘制法是指不计算网络计划时间参数而直接按无时标的网络计划绘制时标网络。以下图所示的网络计划为例，说明时标网络计划的绘制过程。</w:t>
            </w:r>
          </w:p>
          <w:p w14:paraId="7A19DEC0" w14:textId="77777777" w:rsidR="004216F0" w:rsidRPr="002F5D5F" w:rsidRDefault="004216F0" w:rsidP="004216F0">
            <w:pPr>
              <w:spacing w:line="360" w:lineRule="auto"/>
              <w:ind w:firstLineChars="200" w:firstLine="480"/>
              <w:jc w:val="center"/>
              <w:rPr>
                <w:sz w:val="24"/>
              </w:rPr>
            </w:pPr>
            <w:r w:rsidRPr="002F5D5F">
              <w:rPr>
                <w:noProof/>
                <w:sz w:val="24"/>
              </w:rPr>
              <w:drawing>
                <wp:inline distT="0" distB="0" distL="0" distR="0" wp14:anchorId="20C4945B" wp14:editId="307C1F42">
                  <wp:extent cx="4005399" cy="1587500"/>
                  <wp:effectExtent l="0" t="0" r="0" b="0"/>
                  <wp:docPr id="16" name="图片 15">
                    <a:extLst xmlns:a="http://schemas.openxmlformats.org/drawingml/2006/main">
                      <a:ext uri="{FF2B5EF4-FFF2-40B4-BE49-F238E27FC236}">
                        <a16:creationId xmlns:a16="http://schemas.microsoft.com/office/drawing/2014/main" id="{F031F9CA-ED95-DD71-3567-EC655A51EF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F031F9CA-ED95-DD71-3567-EC655A51EF47}"/>
                              </a:ext>
                            </a:extLst>
                          </pic:cNvPr>
                          <pic:cNvPicPr>
                            <a:picLocks noChangeAspect="1"/>
                          </pic:cNvPicPr>
                        </pic:nvPicPr>
                        <pic:blipFill>
                          <a:blip r:embed="rId37"/>
                          <a:stretch>
                            <a:fillRect/>
                          </a:stretch>
                        </pic:blipFill>
                        <pic:spPr>
                          <a:xfrm>
                            <a:off x="0" y="0"/>
                            <a:ext cx="4008909" cy="1588891"/>
                          </a:xfrm>
                          <a:prstGeom prst="rect">
                            <a:avLst/>
                          </a:prstGeom>
                        </pic:spPr>
                      </pic:pic>
                    </a:graphicData>
                  </a:graphic>
                </wp:inline>
              </w:drawing>
            </w:r>
          </w:p>
          <w:p w14:paraId="4D835DF1" w14:textId="77777777" w:rsidR="004216F0" w:rsidRPr="002F5D5F" w:rsidRDefault="004216F0" w:rsidP="004216F0">
            <w:pPr>
              <w:spacing w:line="360" w:lineRule="auto"/>
              <w:ind w:firstLineChars="200" w:firstLine="420"/>
            </w:pPr>
          </w:p>
          <w:p w14:paraId="43B7B97F" w14:textId="77777777" w:rsidR="004216F0" w:rsidRPr="002F5D5F" w:rsidRDefault="004216F0" w:rsidP="004216F0">
            <w:pPr>
              <w:spacing w:line="360" w:lineRule="auto"/>
              <w:ind w:firstLineChars="200" w:firstLine="480"/>
              <w:rPr>
                <w:sz w:val="24"/>
              </w:rPr>
            </w:pPr>
            <w:r w:rsidRPr="002F5D5F">
              <w:rPr>
                <w:rFonts w:hint="eastAsia"/>
                <w:sz w:val="24"/>
              </w:rPr>
              <w:t>第一步：将网络计划的起点节点定位在时标网络计划表的起始刻度线上。</w:t>
            </w:r>
          </w:p>
          <w:p w14:paraId="7A5419E5" w14:textId="77777777" w:rsidR="004216F0" w:rsidRPr="002F5D5F" w:rsidRDefault="004216F0" w:rsidP="004216F0">
            <w:pPr>
              <w:spacing w:line="360" w:lineRule="auto"/>
              <w:ind w:firstLineChars="200" w:firstLine="480"/>
              <w:rPr>
                <w:sz w:val="24"/>
              </w:rPr>
            </w:pPr>
            <w:r w:rsidRPr="002F5D5F">
              <w:rPr>
                <w:rFonts w:hint="eastAsia"/>
                <w:sz w:val="24"/>
              </w:rPr>
              <w:t>第二步：以网络计划起点节点为开始节点，按工作的持续时间绘制工作箭线。如图</w:t>
            </w:r>
            <w:r w:rsidRPr="002F5D5F">
              <w:rPr>
                <w:sz w:val="24"/>
              </w:rPr>
              <w:t>a</w:t>
            </w:r>
            <w:r w:rsidRPr="002F5D5F">
              <w:rPr>
                <w:rFonts w:hint="eastAsia"/>
                <w:sz w:val="24"/>
              </w:rPr>
              <w:t>所示，分别绘出工作</w:t>
            </w:r>
            <w:r w:rsidRPr="002F5D5F">
              <w:rPr>
                <w:sz w:val="24"/>
              </w:rPr>
              <w:t>A</w:t>
            </w:r>
            <w:r w:rsidRPr="002F5D5F">
              <w:rPr>
                <w:rFonts w:hint="eastAsia"/>
                <w:sz w:val="24"/>
              </w:rPr>
              <w:t>、工作</w:t>
            </w:r>
            <w:r w:rsidRPr="002F5D5F">
              <w:rPr>
                <w:sz w:val="24"/>
              </w:rPr>
              <w:t>B</w:t>
            </w:r>
            <w:r w:rsidRPr="002F5D5F">
              <w:rPr>
                <w:rFonts w:hint="eastAsia"/>
                <w:sz w:val="24"/>
              </w:rPr>
              <w:t>和工作</w:t>
            </w:r>
            <w:r w:rsidRPr="002F5D5F">
              <w:rPr>
                <w:sz w:val="24"/>
              </w:rPr>
              <w:t>C</w:t>
            </w:r>
            <w:r w:rsidRPr="002F5D5F">
              <w:rPr>
                <w:rFonts w:hint="eastAsia"/>
                <w:sz w:val="24"/>
              </w:rPr>
              <w:t>的箭线。</w:t>
            </w:r>
          </w:p>
          <w:p w14:paraId="07726174" w14:textId="77777777" w:rsidR="004216F0" w:rsidRPr="002F5D5F" w:rsidRDefault="004216F0" w:rsidP="004216F0">
            <w:pPr>
              <w:spacing w:line="360" w:lineRule="auto"/>
              <w:ind w:firstLineChars="200" w:firstLine="420"/>
              <w:jc w:val="center"/>
            </w:pPr>
            <w:r w:rsidRPr="002F5D5F">
              <w:rPr>
                <w:noProof/>
              </w:rPr>
              <w:drawing>
                <wp:inline distT="0" distB="0" distL="0" distR="0" wp14:anchorId="24C7E34C" wp14:editId="2367968E">
                  <wp:extent cx="4044950" cy="1290040"/>
                  <wp:effectExtent l="0" t="0" r="0" b="5715"/>
                  <wp:docPr id="14" name="图片 13">
                    <a:extLst xmlns:a="http://schemas.openxmlformats.org/drawingml/2006/main">
                      <a:ext uri="{FF2B5EF4-FFF2-40B4-BE49-F238E27FC236}">
                        <a16:creationId xmlns:a16="http://schemas.microsoft.com/office/drawing/2014/main" id="{1A685D38-DD0B-4C25-87EF-B3B020CE36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1A685D38-DD0B-4C25-87EF-B3B020CE36D8}"/>
                              </a:ext>
                            </a:extLst>
                          </pic:cNvPr>
                          <pic:cNvPicPr>
                            <a:picLocks noChangeAspect="1"/>
                          </pic:cNvPicPr>
                        </pic:nvPicPr>
                        <pic:blipFill>
                          <a:blip r:embed="rId38"/>
                          <a:stretch>
                            <a:fillRect/>
                          </a:stretch>
                        </pic:blipFill>
                        <pic:spPr>
                          <a:xfrm>
                            <a:off x="0" y="0"/>
                            <a:ext cx="4052653" cy="1292497"/>
                          </a:xfrm>
                          <a:prstGeom prst="rect">
                            <a:avLst/>
                          </a:prstGeom>
                        </pic:spPr>
                      </pic:pic>
                    </a:graphicData>
                  </a:graphic>
                </wp:inline>
              </w:drawing>
            </w:r>
          </w:p>
          <w:p w14:paraId="4A114AF9" w14:textId="77777777" w:rsidR="004216F0" w:rsidRPr="002F5D5F" w:rsidRDefault="004216F0" w:rsidP="004216F0">
            <w:pPr>
              <w:spacing w:line="360" w:lineRule="auto"/>
              <w:ind w:firstLineChars="200" w:firstLine="420"/>
            </w:pPr>
          </w:p>
          <w:p w14:paraId="14761644" w14:textId="77777777" w:rsidR="004216F0" w:rsidRPr="002F5D5F" w:rsidRDefault="004216F0" w:rsidP="004216F0">
            <w:pPr>
              <w:spacing w:line="360" w:lineRule="auto"/>
              <w:ind w:firstLineChars="200" w:firstLine="480"/>
              <w:rPr>
                <w:sz w:val="24"/>
              </w:rPr>
            </w:pPr>
            <w:r w:rsidRPr="002F5D5F">
              <w:rPr>
                <w:rFonts w:hint="eastAsia"/>
                <w:sz w:val="24"/>
              </w:rPr>
              <w:t>第三步：</w:t>
            </w:r>
            <w:proofErr w:type="gramStart"/>
            <w:r w:rsidRPr="002F5D5F">
              <w:rPr>
                <w:rFonts w:hint="eastAsia"/>
                <w:sz w:val="24"/>
              </w:rPr>
              <w:t>除网络</w:t>
            </w:r>
            <w:proofErr w:type="gramEnd"/>
            <w:r w:rsidRPr="002F5D5F">
              <w:rPr>
                <w:rFonts w:hint="eastAsia"/>
                <w:sz w:val="24"/>
              </w:rPr>
              <w:t>计划的起点节点外，其他节点必须在所有以该节点为完成节点的</w:t>
            </w:r>
            <w:proofErr w:type="gramStart"/>
            <w:r w:rsidRPr="002F5D5F">
              <w:rPr>
                <w:rFonts w:hint="eastAsia"/>
                <w:sz w:val="24"/>
              </w:rPr>
              <w:t>工作箭线均</w:t>
            </w:r>
            <w:proofErr w:type="gramEnd"/>
            <w:r w:rsidRPr="002F5D5F">
              <w:rPr>
                <w:rFonts w:hint="eastAsia"/>
                <w:sz w:val="24"/>
              </w:rPr>
              <w:t>绘出后，定位在这些工作</w:t>
            </w:r>
            <w:proofErr w:type="gramStart"/>
            <w:r w:rsidRPr="002F5D5F">
              <w:rPr>
                <w:rFonts w:hint="eastAsia"/>
                <w:sz w:val="24"/>
              </w:rPr>
              <w:t>箭线最早</w:t>
            </w:r>
            <w:proofErr w:type="gramEnd"/>
            <w:r w:rsidRPr="002F5D5F">
              <w:rPr>
                <w:rFonts w:hint="eastAsia"/>
                <w:sz w:val="24"/>
              </w:rPr>
              <w:t>完成时间的最大值</w:t>
            </w:r>
            <w:proofErr w:type="gramStart"/>
            <w:r w:rsidRPr="002F5D5F">
              <w:rPr>
                <w:rFonts w:hint="eastAsia"/>
                <w:sz w:val="24"/>
              </w:rPr>
              <w:t>的箭线</w:t>
            </w:r>
            <w:r w:rsidRPr="002F5D5F">
              <w:rPr>
                <w:rFonts w:hint="eastAsia"/>
                <w:sz w:val="24"/>
              </w:rPr>
              <w:lastRenderedPageBreak/>
              <w:t>末端</w:t>
            </w:r>
            <w:proofErr w:type="gramEnd"/>
            <w:r w:rsidRPr="002F5D5F">
              <w:rPr>
                <w:rFonts w:hint="eastAsia"/>
                <w:sz w:val="24"/>
              </w:rPr>
              <w:t>。当某些</w:t>
            </w:r>
            <w:proofErr w:type="gramStart"/>
            <w:r w:rsidRPr="002F5D5F">
              <w:rPr>
                <w:rFonts w:hint="eastAsia"/>
                <w:sz w:val="24"/>
              </w:rPr>
              <w:t>工作箭线的</w:t>
            </w:r>
            <w:proofErr w:type="gramEnd"/>
            <w:r w:rsidRPr="002F5D5F">
              <w:rPr>
                <w:rFonts w:hint="eastAsia"/>
                <w:sz w:val="24"/>
              </w:rPr>
              <w:t>长度不足以到达该节点时，需用波形线补足，箭头画在与该节点的连接处。如图</w:t>
            </w:r>
            <w:r w:rsidRPr="002F5D5F">
              <w:rPr>
                <w:sz w:val="24"/>
              </w:rPr>
              <w:t>b</w:t>
            </w:r>
            <w:r w:rsidRPr="002F5D5F">
              <w:rPr>
                <w:rFonts w:hint="eastAsia"/>
                <w:sz w:val="24"/>
              </w:rPr>
              <w:t>，节点②直接定位在工作</w:t>
            </w:r>
            <w:r w:rsidRPr="002F5D5F">
              <w:rPr>
                <w:sz w:val="24"/>
              </w:rPr>
              <w:t>A</w:t>
            </w:r>
            <w:proofErr w:type="gramStart"/>
            <w:r w:rsidRPr="002F5D5F">
              <w:rPr>
                <w:rFonts w:hint="eastAsia"/>
                <w:sz w:val="24"/>
              </w:rPr>
              <w:t>的箭线末端</w:t>
            </w:r>
            <w:proofErr w:type="gramEnd"/>
            <w:r w:rsidRPr="002F5D5F">
              <w:rPr>
                <w:rFonts w:hint="eastAsia"/>
                <w:sz w:val="24"/>
              </w:rPr>
              <w:t>；节点③直接定位在工作</w:t>
            </w:r>
            <w:r w:rsidRPr="002F5D5F">
              <w:rPr>
                <w:sz w:val="24"/>
              </w:rPr>
              <w:t>B</w:t>
            </w:r>
            <w:proofErr w:type="gramStart"/>
            <w:r w:rsidRPr="002F5D5F">
              <w:rPr>
                <w:rFonts w:hint="eastAsia"/>
                <w:sz w:val="24"/>
              </w:rPr>
              <w:t>的箭线末端</w:t>
            </w:r>
            <w:proofErr w:type="gramEnd"/>
            <w:r w:rsidRPr="002F5D5F">
              <w:rPr>
                <w:rFonts w:hint="eastAsia"/>
                <w:sz w:val="24"/>
              </w:rPr>
              <w:t>；节点④的位置需要在绘出</w:t>
            </w:r>
            <w:proofErr w:type="gramStart"/>
            <w:r w:rsidRPr="002F5D5F">
              <w:rPr>
                <w:rFonts w:hint="eastAsia"/>
                <w:sz w:val="24"/>
              </w:rPr>
              <w:t>虚箭线</w:t>
            </w:r>
            <w:proofErr w:type="gramEnd"/>
            <w:r w:rsidRPr="002F5D5F">
              <w:rPr>
                <w:rFonts w:hint="eastAsia"/>
                <w:sz w:val="24"/>
              </w:rPr>
              <w:t>③</w:t>
            </w:r>
            <w:r w:rsidRPr="002F5D5F">
              <w:rPr>
                <w:sz w:val="24"/>
              </w:rPr>
              <w:t>—</w:t>
            </w:r>
            <w:r w:rsidRPr="002F5D5F">
              <w:rPr>
                <w:rFonts w:ascii="宋体" w:hAnsi="宋体" w:cs="宋体" w:hint="eastAsia"/>
                <w:sz w:val="24"/>
              </w:rPr>
              <w:t>④</w:t>
            </w:r>
            <w:r w:rsidRPr="002F5D5F">
              <w:rPr>
                <w:rFonts w:hint="eastAsia"/>
                <w:sz w:val="24"/>
              </w:rPr>
              <w:t>之后</w:t>
            </w:r>
            <w:r w:rsidRPr="002F5D5F">
              <w:rPr>
                <w:sz w:val="24"/>
              </w:rPr>
              <w:t>,</w:t>
            </w:r>
            <w:r w:rsidRPr="002F5D5F">
              <w:rPr>
                <w:rFonts w:hint="eastAsia"/>
                <w:sz w:val="24"/>
              </w:rPr>
              <w:t>定位在工作</w:t>
            </w:r>
            <w:r w:rsidRPr="002F5D5F">
              <w:rPr>
                <w:sz w:val="24"/>
              </w:rPr>
              <w:t>C</w:t>
            </w:r>
            <w:r w:rsidRPr="002F5D5F">
              <w:rPr>
                <w:rFonts w:hint="eastAsia"/>
                <w:sz w:val="24"/>
              </w:rPr>
              <w:t>和</w:t>
            </w:r>
            <w:proofErr w:type="gramStart"/>
            <w:r w:rsidRPr="002F5D5F">
              <w:rPr>
                <w:rFonts w:hint="eastAsia"/>
                <w:sz w:val="24"/>
              </w:rPr>
              <w:t>虚箭线</w:t>
            </w:r>
            <w:proofErr w:type="gramEnd"/>
            <w:r w:rsidRPr="002F5D5F">
              <w:rPr>
                <w:rFonts w:hint="eastAsia"/>
                <w:sz w:val="24"/>
              </w:rPr>
              <w:t>③</w:t>
            </w:r>
            <w:r w:rsidRPr="002F5D5F">
              <w:rPr>
                <w:sz w:val="24"/>
              </w:rPr>
              <w:t>—</w:t>
            </w:r>
            <w:r w:rsidRPr="002F5D5F">
              <w:rPr>
                <w:rFonts w:ascii="宋体" w:hAnsi="宋体" w:cs="宋体" w:hint="eastAsia"/>
                <w:sz w:val="24"/>
              </w:rPr>
              <w:t>④</w:t>
            </w:r>
            <w:r w:rsidRPr="002F5D5F">
              <w:rPr>
                <w:rFonts w:hint="eastAsia"/>
                <w:sz w:val="24"/>
              </w:rPr>
              <w:t>中最迟</w:t>
            </w:r>
            <w:proofErr w:type="gramStart"/>
            <w:r w:rsidRPr="002F5D5F">
              <w:rPr>
                <w:rFonts w:hint="eastAsia"/>
                <w:sz w:val="24"/>
              </w:rPr>
              <w:t>的箭线末端</w:t>
            </w:r>
            <w:proofErr w:type="gramEnd"/>
            <w:r w:rsidRPr="002F5D5F">
              <w:rPr>
                <w:rFonts w:hint="eastAsia"/>
                <w:sz w:val="24"/>
              </w:rPr>
              <w:t>，即坐标“</w:t>
            </w:r>
            <w:r w:rsidRPr="002F5D5F">
              <w:rPr>
                <w:sz w:val="24"/>
              </w:rPr>
              <w:t>4”</w:t>
            </w:r>
            <w:r w:rsidRPr="002F5D5F">
              <w:rPr>
                <w:rFonts w:hint="eastAsia"/>
                <w:sz w:val="24"/>
              </w:rPr>
              <w:t>的位置上。此时，工作</w:t>
            </w:r>
            <w:r w:rsidRPr="002F5D5F">
              <w:rPr>
                <w:sz w:val="24"/>
              </w:rPr>
              <w:t>C</w:t>
            </w:r>
            <w:proofErr w:type="gramStart"/>
            <w:r w:rsidRPr="002F5D5F">
              <w:rPr>
                <w:rFonts w:hint="eastAsia"/>
                <w:sz w:val="24"/>
              </w:rPr>
              <w:t>的箭线长度</w:t>
            </w:r>
            <w:proofErr w:type="gramEnd"/>
            <w:r w:rsidRPr="002F5D5F">
              <w:rPr>
                <w:rFonts w:hint="eastAsia"/>
                <w:sz w:val="24"/>
              </w:rPr>
              <w:t>不足以到达节点④，因而用波形线补足。</w:t>
            </w:r>
          </w:p>
          <w:p w14:paraId="1140E016" w14:textId="77777777" w:rsidR="004216F0" w:rsidRPr="002F5D5F" w:rsidRDefault="004216F0" w:rsidP="004216F0">
            <w:pPr>
              <w:spacing w:line="360" w:lineRule="auto"/>
              <w:ind w:firstLineChars="200" w:firstLine="480"/>
              <w:jc w:val="center"/>
              <w:rPr>
                <w:sz w:val="24"/>
              </w:rPr>
            </w:pPr>
            <w:r w:rsidRPr="002F5D5F">
              <w:rPr>
                <w:noProof/>
                <w:sz w:val="24"/>
              </w:rPr>
              <w:drawing>
                <wp:inline distT="0" distB="0" distL="0" distR="0" wp14:anchorId="5807850D" wp14:editId="338817CB">
                  <wp:extent cx="4178300" cy="1269688"/>
                  <wp:effectExtent l="0" t="0" r="0" b="6985"/>
                  <wp:docPr id="4" name="图片 3">
                    <a:extLst xmlns:a="http://schemas.openxmlformats.org/drawingml/2006/main">
                      <a:ext uri="{FF2B5EF4-FFF2-40B4-BE49-F238E27FC236}">
                        <a16:creationId xmlns:a16="http://schemas.microsoft.com/office/drawing/2014/main" id="{7CD9F0C5-CD8E-67E4-874D-2275334A56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CD9F0C5-CD8E-67E4-874D-2275334A56BC}"/>
                              </a:ext>
                            </a:extLst>
                          </pic:cNvPr>
                          <pic:cNvPicPr>
                            <a:picLocks noChangeAspect="1"/>
                          </pic:cNvPicPr>
                        </pic:nvPicPr>
                        <pic:blipFill>
                          <a:blip r:embed="rId39"/>
                          <a:stretch>
                            <a:fillRect/>
                          </a:stretch>
                        </pic:blipFill>
                        <pic:spPr>
                          <a:xfrm>
                            <a:off x="0" y="0"/>
                            <a:ext cx="4184383" cy="1271536"/>
                          </a:xfrm>
                          <a:prstGeom prst="rect">
                            <a:avLst/>
                          </a:prstGeom>
                        </pic:spPr>
                      </pic:pic>
                    </a:graphicData>
                  </a:graphic>
                </wp:inline>
              </w:drawing>
            </w:r>
          </w:p>
          <w:p w14:paraId="00E15402" w14:textId="77777777" w:rsidR="004216F0" w:rsidRPr="002F5D5F" w:rsidRDefault="004216F0" w:rsidP="004216F0">
            <w:pPr>
              <w:spacing w:line="360" w:lineRule="auto"/>
              <w:ind w:firstLineChars="200" w:firstLine="480"/>
              <w:rPr>
                <w:sz w:val="24"/>
              </w:rPr>
            </w:pPr>
            <w:r w:rsidRPr="002F5D5F">
              <w:rPr>
                <w:rFonts w:hint="eastAsia"/>
                <w:sz w:val="24"/>
              </w:rPr>
              <w:t>第四步：当某个节点的位置确定之后，即可绘制以该节点为开始节点的工作箭线。在本例中，在第三步基础之上，可以分别以节点②、节点③和节点④为开始节点绘制工作</w:t>
            </w:r>
            <w:r w:rsidRPr="002F5D5F">
              <w:rPr>
                <w:sz w:val="24"/>
              </w:rPr>
              <w:t>G</w:t>
            </w:r>
            <w:r w:rsidRPr="002F5D5F">
              <w:rPr>
                <w:rFonts w:hint="eastAsia"/>
                <w:sz w:val="24"/>
              </w:rPr>
              <w:t>、工作</w:t>
            </w:r>
            <w:r w:rsidRPr="002F5D5F">
              <w:rPr>
                <w:sz w:val="24"/>
              </w:rPr>
              <w:t>D</w:t>
            </w:r>
            <w:r w:rsidRPr="002F5D5F">
              <w:rPr>
                <w:rFonts w:hint="eastAsia"/>
                <w:sz w:val="24"/>
              </w:rPr>
              <w:t>和工作</w:t>
            </w:r>
            <w:r w:rsidRPr="002F5D5F">
              <w:rPr>
                <w:sz w:val="24"/>
              </w:rPr>
              <w:t>E</w:t>
            </w:r>
            <w:r w:rsidRPr="002F5D5F">
              <w:rPr>
                <w:rFonts w:hint="eastAsia"/>
                <w:sz w:val="24"/>
              </w:rPr>
              <w:t>的箭线。</w:t>
            </w:r>
          </w:p>
          <w:p w14:paraId="5F60840D" w14:textId="77777777" w:rsidR="004216F0" w:rsidRDefault="004216F0" w:rsidP="004216F0">
            <w:pPr>
              <w:spacing w:line="360" w:lineRule="auto"/>
              <w:ind w:firstLineChars="200" w:firstLine="480"/>
              <w:jc w:val="center"/>
              <w:rPr>
                <w:sz w:val="24"/>
              </w:rPr>
            </w:pPr>
            <w:r w:rsidRPr="002F5D5F">
              <w:rPr>
                <w:noProof/>
                <w:sz w:val="24"/>
              </w:rPr>
              <w:drawing>
                <wp:inline distT="0" distB="0" distL="0" distR="0" wp14:anchorId="070598F2" wp14:editId="7CC9395A">
                  <wp:extent cx="4203700" cy="1198960"/>
                  <wp:effectExtent l="0" t="0" r="6350" b="1270"/>
                  <wp:docPr id="7" name="图片 6">
                    <a:extLst xmlns:a="http://schemas.openxmlformats.org/drawingml/2006/main">
                      <a:ext uri="{FF2B5EF4-FFF2-40B4-BE49-F238E27FC236}">
                        <a16:creationId xmlns:a16="http://schemas.microsoft.com/office/drawing/2014/main" id="{889F43D0-900C-23B2-7946-8DDAC2B290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89F43D0-900C-23B2-7946-8DDAC2B29029}"/>
                              </a:ext>
                            </a:extLst>
                          </pic:cNvPr>
                          <pic:cNvPicPr>
                            <a:picLocks noChangeAspect="1"/>
                          </pic:cNvPicPr>
                        </pic:nvPicPr>
                        <pic:blipFill>
                          <a:blip r:embed="rId40"/>
                          <a:stretch>
                            <a:fillRect/>
                          </a:stretch>
                        </pic:blipFill>
                        <pic:spPr>
                          <a:xfrm>
                            <a:off x="0" y="0"/>
                            <a:ext cx="4210730" cy="1200965"/>
                          </a:xfrm>
                          <a:prstGeom prst="rect">
                            <a:avLst/>
                          </a:prstGeom>
                        </pic:spPr>
                      </pic:pic>
                    </a:graphicData>
                  </a:graphic>
                </wp:inline>
              </w:drawing>
            </w:r>
          </w:p>
          <w:p w14:paraId="14B6D0D3" w14:textId="77777777" w:rsidR="004216F0" w:rsidRPr="002F5D5F" w:rsidRDefault="004216F0" w:rsidP="004216F0">
            <w:pPr>
              <w:spacing w:line="360" w:lineRule="auto"/>
              <w:ind w:firstLineChars="200" w:firstLine="480"/>
              <w:jc w:val="center"/>
              <w:rPr>
                <w:sz w:val="24"/>
              </w:rPr>
            </w:pPr>
            <w:r w:rsidRPr="002F5D5F">
              <w:rPr>
                <w:rFonts w:hint="eastAsia"/>
                <w:sz w:val="24"/>
              </w:rPr>
              <w:t>第五步：利用上述方法从左至右依次确定其他各个节点的位置，直至绘出网络计划的终点节点。本例中，在第四步基础之上，可以分别确定节点⑤和节点⑥的位置，并在它们之后分别绘制工作</w:t>
            </w:r>
            <w:r w:rsidRPr="002F5D5F">
              <w:rPr>
                <w:sz w:val="24"/>
              </w:rPr>
              <w:t>H</w:t>
            </w:r>
            <w:r w:rsidRPr="002F5D5F">
              <w:rPr>
                <w:rFonts w:hint="eastAsia"/>
                <w:sz w:val="24"/>
              </w:rPr>
              <w:t>和工作</w:t>
            </w:r>
            <w:r w:rsidRPr="002F5D5F">
              <w:rPr>
                <w:sz w:val="24"/>
              </w:rPr>
              <w:t>I</w:t>
            </w:r>
            <w:r w:rsidRPr="002F5D5F">
              <w:rPr>
                <w:rFonts w:hint="eastAsia"/>
                <w:sz w:val="24"/>
              </w:rPr>
              <w:t>的箭线，如图</w:t>
            </w:r>
            <w:r w:rsidRPr="002F5D5F">
              <w:rPr>
                <w:sz w:val="24"/>
              </w:rPr>
              <w:t>d</w:t>
            </w:r>
            <w:r w:rsidRPr="002F5D5F">
              <w:rPr>
                <w:rFonts w:hint="eastAsia"/>
                <w:sz w:val="24"/>
              </w:rPr>
              <w:t>所示。</w:t>
            </w:r>
          </w:p>
          <w:p w14:paraId="4475F562" w14:textId="77777777" w:rsidR="004216F0" w:rsidRDefault="004216F0" w:rsidP="004216F0">
            <w:pPr>
              <w:spacing w:line="360" w:lineRule="auto"/>
              <w:ind w:firstLineChars="200" w:firstLine="480"/>
              <w:jc w:val="center"/>
              <w:rPr>
                <w:sz w:val="24"/>
              </w:rPr>
            </w:pPr>
            <w:r w:rsidRPr="002F5D5F">
              <w:rPr>
                <w:noProof/>
                <w:sz w:val="24"/>
              </w:rPr>
              <w:drawing>
                <wp:inline distT="0" distB="0" distL="0" distR="0" wp14:anchorId="4EAA2FCD" wp14:editId="71F899EB">
                  <wp:extent cx="3981450" cy="1256367"/>
                  <wp:effectExtent l="0" t="0" r="0" b="1270"/>
                  <wp:docPr id="1867456891" name="图片 3">
                    <a:extLst xmlns:a="http://schemas.openxmlformats.org/drawingml/2006/main">
                      <a:ext uri="{FF2B5EF4-FFF2-40B4-BE49-F238E27FC236}">
                        <a16:creationId xmlns:a16="http://schemas.microsoft.com/office/drawing/2014/main" id="{6F6E1F05-F517-B2B8-1F2C-2A8E84B2DB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F6E1F05-F517-B2B8-1F2C-2A8E84B2DBD1}"/>
                              </a:ext>
                            </a:extLst>
                          </pic:cNvPr>
                          <pic:cNvPicPr>
                            <a:picLocks noChangeAspect="1"/>
                          </pic:cNvPicPr>
                        </pic:nvPicPr>
                        <pic:blipFill>
                          <a:blip r:embed="rId41"/>
                          <a:stretch>
                            <a:fillRect/>
                          </a:stretch>
                        </pic:blipFill>
                        <pic:spPr>
                          <a:xfrm>
                            <a:off x="0" y="0"/>
                            <a:ext cx="4002485" cy="1263005"/>
                          </a:xfrm>
                          <a:prstGeom prst="rect">
                            <a:avLst/>
                          </a:prstGeom>
                        </pic:spPr>
                      </pic:pic>
                    </a:graphicData>
                  </a:graphic>
                </wp:inline>
              </w:drawing>
            </w:r>
          </w:p>
          <w:p w14:paraId="7C539C6C" w14:textId="77777777" w:rsidR="004216F0" w:rsidRPr="002F5D5F" w:rsidRDefault="004216F0" w:rsidP="004216F0">
            <w:pPr>
              <w:spacing w:line="360" w:lineRule="auto"/>
              <w:ind w:firstLineChars="200" w:firstLine="480"/>
              <w:jc w:val="center"/>
              <w:rPr>
                <w:sz w:val="24"/>
              </w:rPr>
            </w:pPr>
            <w:r w:rsidRPr="002F5D5F">
              <w:rPr>
                <w:rFonts w:hint="eastAsia"/>
                <w:sz w:val="24"/>
              </w:rPr>
              <w:t>第六步：最后，根据工作</w:t>
            </w:r>
            <w:r w:rsidRPr="002F5D5F">
              <w:rPr>
                <w:sz w:val="24"/>
              </w:rPr>
              <w:t>G</w:t>
            </w:r>
            <w:r w:rsidRPr="002F5D5F">
              <w:rPr>
                <w:rFonts w:hint="eastAsia"/>
                <w:sz w:val="24"/>
              </w:rPr>
              <w:t>、工作</w:t>
            </w:r>
            <w:r w:rsidRPr="002F5D5F">
              <w:rPr>
                <w:sz w:val="24"/>
              </w:rPr>
              <w:t>H</w:t>
            </w:r>
            <w:r w:rsidRPr="002F5D5F">
              <w:rPr>
                <w:rFonts w:hint="eastAsia"/>
                <w:sz w:val="24"/>
              </w:rPr>
              <w:t>和工作</w:t>
            </w:r>
            <w:r w:rsidRPr="002F5D5F">
              <w:rPr>
                <w:sz w:val="24"/>
              </w:rPr>
              <w:t>I</w:t>
            </w:r>
            <w:proofErr w:type="gramStart"/>
            <w:r w:rsidRPr="002F5D5F">
              <w:rPr>
                <w:rFonts w:hint="eastAsia"/>
                <w:sz w:val="24"/>
              </w:rPr>
              <w:t>的箭线确定</w:t>
            </w:r>
            <w:proofErr w:type="gramEnd"/>
            <w:r w:rsidRPr="002F5D5F">
              <w:rPr>
                <w:rFonts w:hint="eastAsia"/>
                <w:sz w:val="24"/>
              </w:rPr>
              <w:t>出终点节点的位置。</w:t>
            </w:r>
            <w:proofErr w:type="gramStart"/>
            <w:r w:rsidRPr="002F5D5F">
              <w:rPr>
                <w:rFonts w:hint="eastAsia"/>
                <w:sz w:val="24"/>
              </w:rPr>
              <w:t>本例所对应</w:t>
            </w:r>
            <w:proofErr w:type="gramEnd"/>
            <w:r w:rsidRPr="002F5D5F">
              <w:rPr>
                <w:rFonts w:hint="eastAsia"/>
                <w:sz w:val="24"/>
              </w:rPr>
              <w:t>的时标网络计划如图</w:t>
            </w:r>
            <w:r w:rsidRPr="002F5D5F">
              <w:rPr>
                <w:sz w:val="24"/>
              </w:rPr>
              <w:t>e</w:t>
            </w:r>
            <w:r w:rsidRPr="002F5D5F">
              <w:rPr>
                <w:rFonts w:hint="eastAsia"/>
                <w:sz w:val="24"/>
              </w:rPr>
              <w:t>所示，图中双箭线表示的线路为关键线路。</w:t>
            </w:r>
          </w:p>
          <w:p w14:paraId="2EA4C3B0" w14:textId="77777777" w:rsidR="004216F0" w:rsidRDefault="004216F0" w:rsidP="004216F0">
            <w:pPr>
              <w:spacing w:line="360" w:lineRule="auto"/>
              <w:ind w:firstLineChars="200" w:firstLine="480"/>
              <w:jc w:val="center"/>
              <w:rPr>
                <w:sz w:val="24"/>
              </w:rPr>
            </w:pPr>
            <w:r w:rsidRPr="002F5D5F">
              <w:rPr>
                <w:noProof/>
                <w:sz w:val="24"/>
              </w:rPr>
              <w:lastRenderedPageBreak/>
              <w:drawing>
                <wp:inline distT="0" distB="0" distL="0" distR="0" wp14:anchorId="6935D364" wp14:editId="50FB8974">
                  <wp:extent cx="4241800" cy="1445766"/>
                  <wp:effectExtent l="0" t="0" r="6350" b="2540"/>
                  <wp:docPr id="1500440854" name="图片 6">
                    <a:extLst xmlns:a="http://schemas.openxmlformats.org/drawingml/2006/main">
                      <a:ext uri="{FF2B5EF4-FFF2-40B4-BE49-F238E27FC236}">
                        <a16:creationId xmlns:a16="http://schemas.microsoft.com/office/drawing/2014/main" id="{EA833706-09C3-D485-20E2-C6166EADA5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A833706-09C3-D485-20E2-C6166EADA5B4}"/>
                              </a:ext>
                            </a:extLst>
                          </pic:cNvPr>
                          <pic:cNvPicPr>
                            <a:picLocks noChangeAspect="1"/>
                          </pic:cNvPicPr>
                        </pic:nvPicPr>
                        <pic:blipFill>
                          <a:blip r:embed="rId42"/>
                          <a:stretch>
                            <a:fillRect/>
                          </a:stretch>
                        </pic:blipFill>
                        <pic:spPr>
                          <a:xfrm>
                            <a:off x="0" y="0"/>
                            <a:ext cx="4249716" cy="1448464"/>
                          </a:xfrm>
                          <a:prstGeom prst="rect">
                            <a:avLst/>
                          </a:prstGeom>
                        </pic:spPr>
                      </pic:pic>
                    </a:graphicData>
                  </a:graphic>
                </wp:inline>
              </w:drawing>
            </w:r>
          </w:p>
          <w:p w14:paraId="01F3F282" w14:textId="77777777" w:rsidR="004216F0" w:rsidRDefault="004216F0" w:rsidP="004216F0">
            <w:pPr>
              <w:spacing w:line="360" w:lineRule="auto"/>
              <w:ind w:firstLineChars="200" w:firstLine="480"/>
              <w:rPr>
                <w:sz w:val="24"/>
              </w:rPr>
            </w:pPr>
            <w:r w:rsidRPr="002F5D5F">
              <w:rPr>
                <w:rFonts w:hint="eastAsia"/>
                <w:sz w:val="24"/>
              </w:rPr>
              <w:t>时标网络计划时间参数的判定</w:t>
            </w:r>
            <w:r>
              <w:rPr>
                <w:rFonts w:hint="eastAsia"/>
                <w:sz w:val="24"/>
              </w:rPr>
              <w:t>：</w:t>
            </w:r>
          </w:p>
          <w:p w14:paraId="06AB2837"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关键线路的判定</w:t>
            </w:r>
          </w:p>
          <w:p w14:paraId="6F32884B" w14:textId="77777777" w:rsidR="004216F0" w:rsidRPr="002F5D5F" w:rsidRDefault="004216F0" w:rsidP="004216F0">
            <w:pPr>
              <w:spacing w:line="360" w:lineRule="auto"/>
              <w:ind w:firstLineChars="200" w:firstLine="480"/>
              <w:rPr>
                <w:sz w:val="24"/>
              </w:rPr>
            </w:pPr>
            <w:r w:rsidRPr="002F5D5F">
              <w:rPr>
                <w:rFonts w:hint="eastAsia"/>
                <w:sz w:val="24"/>
              </w:rPr>
              <w:t>时标网络计划中的关键线路可从网络图的终点节点开始，逆</w:t>
            </w:r>
            <w:proofErr w:type="gramStart"/>
            <w:r w:rsidRPr="002F5D5F">
              <w:rPr>
                <w:rFonts w:hint="eastAsia"/>
                <w:sz w:val="24"/>
              </w:rPr>
              <w:t>着箭线</w:t>
            </w:r>
            <w:proofErr w:type="gramEnd"/>
            <w:r w:rsidRPr="002F5D5F">
              <w:rPr>
                <w:rFonts w:hint="eastAsia"/>
                <w:sz w:val="24"/>
              </w:rPr>
              <w:t>方向进行判定。凡自始至终不出现波形线的线路为关键线路。因为不出现波形线，就说明在这条线路上相邻两项工作之间的时间间隔全部为零，也就是在计算工期等于计划工期的前提下，这些工作的总时差和自由时差全部为零。</w:t>
            </w:r>
          </w:p>
          <w:p w14:paraId="00A38C91"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计算工期的判定</w:t>
            </w:r>
          </w:p>
          <w:p w14:paraId="1D544D73" w14:textId="77777777" w:rsidR="004216F0" w:rsidRPr="002F5D5F" w:rsidRDefault="004216F0" w:rsidP="004216F0">
            <w:pPr>
              <w:spacing w:line="360" w:lineRule="auto"/>
              <w:ind w:firstLineChars="200" w:firstLine="480"/>
              <w:rPr>
                <w:sz w:val="24"/>
              </w:rPr>
            </w:pPr>
            <w:r w:rsidRPr="002F5D5F">
              <w:rPr>
                <w:rFonts w:hint="eastAsia"/>
                <w:sz w:val="24"/>
              </w:rPr>
              <w:t>网络计划的计算工期应等于终点节点所对应的时标值与起点节点所对应的时标值之差。</w:t>
            </w:r>
          </w:p>
          <w:p w14:paraId="462C0627" w14:textId="77777777" w:rsidR="004216F0" w:rsidRPr="002F5D5F" w:rsidRDefault="004216F0" w:rsidP="004216F0">
            <w:pPr>
              <w:spacing w:line="360" w:lineRule="auto"/>
              <w:ind w:firstLineChars="200" w:firstLine="480"/>
              <w:rPr>
                <w:sz w:val="24"/>
              </w:rPr>
            </w:pPr>
            <w:r w:rsidRPr="002F5D5F">
              <w:rPr>
                <w:sz w:val="24"/>
              </w:rPr>
              <w:t>3.</w:t>
            </w:r>
            <w:r w:rsidRPr="002F5D5F">
              <w:rPr>
                <w:rFonts w:hint="eastAsia"/>
                <w:sz w:val="24"/>
              </w:rPr>
              <w:t>相邻两项工作之间时间间隔的判定</w:t>
            </w:r>
          </w:p>
          <w:p w14:paraId="21F4CF30" w14:textId="77777777" w:rsidR="004216F0" w:rsidRPr="002F5D5F" w:rsidRDefault="004216F0" w:rsidP="004216F0">
            <w:pPr>
              <w:spacing w:line="360" w:lineRule="auto"/>
              <w:ind w:firstLineChars="200" w:firstLine="480"/>
              <w:rPr>
                <w:sz w:val="24"/>
              </w:rPr>
            </w:pPr>
            <w:r w:rsidRPr="002F5D5F">
              <w:rPr>
                <w:rFonts w:hint="eastAsia"/>
                <w:sz w:val="24"/>
              </w:rPr>
              <w:t>除以终点节点为完成节点的工作外，</w:t>
            </w:r>
            <w:proofErr w:type="gramStart"/>
            <w:r w:rsidRPr="002F5D5F">
              <w:rPr>
                <w:rFonts w:hint="eastAsia"/>
                <w:sz w:val="24"/>
              </w:rPr>
              <w:t>工作箭线中</w:t>
            </w:r>
            <w:proofErr w:type="gramEnd"/>
            <w:r w:rsidRPr="002F5D5F">
              <w:rPr>
                <w:rFonts w:hint="eastAsia"/>
                <w:sz w:val="24"/>
              </w:rPr>
              <w:t>波形线的水平投影长度表示本工作与其紧后工作之间的时间间隔。</w:t>
            </w:r>
          </w:p>
          <w:p w14:paraId="47BD2B78" w14:textId="77777777" w:rsidR="004216F0" w:rsidRPr="002F5D5F" w:rsidRDefault="004216F0" w:rsidP="004216F0">
            <w:pPr>
              <w:spacing w:line="360" w:lineRule="auto"/>
              <w:ind w:firstLineChars="200" w:firstLine="480"/>
              <w:rPr>
                <w:sz w:val="24"/>
              </w:rPr>
            </w:pPr>
            <w:r w:rsidRPr="002F5D5F">
              <w:rPr>
                <w:sz w:val="24"/>
              </w:rPr>
              <w:t>4.</w:t>
            </w:r>
            <w:r w:rsidRPr="002F5D5F">
              <w:rPr>
                <w:rFonts w:hint="eastAsia"/>
                <w:sz w:val="24"/>
              </w:rPr>
              <w:t>工作六个时间基本参数的判定</w:t>
            </w:r>
          </w:p>
          <w:p w14:paraId="3F397BED"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工作最早开始时间和最早完成时间的判定</w:t>
            </w:r>
          </w:p>
          <w:p w14:paraId="1B540B11" w14:textId="77777777" w:rsidR="004216F0" w:rsidRPr="002F5D5F" w:rsidRDefault="004216F0" w:rsidP="004216F0">
            <w:pPr>
              <w:spacing w:line="360" w:lineRule="auto"/>
              <w:ind w:firstLineChars="200" w:firstLine="480"/>
              <w:rPr>
                <w:sz w:val="24"/>
              </w:rPr>
            </w:pPr>
            <w:r w:rsidRPr="002F5D5F">
              <w:rPr>
                <w:rFonts w:hint="eastAsia"/>
                <w:sz w:val="24"/>
              </w:rPr>
              <w:t>工作</w:t>
            </w:r>
            <w:proofErr w:type="gramStart"/>
            <w:r w:rsidRPr="002F5D5F">
              <w:rPr>
                <w:rFonts w:hint="eastAsia"/>
                <w:sz w:val="24"/>
              </w:rPr>
              <w:t>箭线左端</w:t>
            </w:r>
            <w:proofErr w:type="gramEnd"/>
            <w:r w:rsidRPr="002F5D5F">
              <w:rPr>
                <w:rFonts w:hint="eastAsia"/>
                <w:sz w:val="24"/>
              </w:rPr>
              <w:t>节点中心所对应的时标值为该工作的最早开始时间。当</w:t>
            </w:r>
            <w:proofErr w:type="gramStart"/>
            <w:r w:rsidRPr="002F5D5F">
              <w:rPr>
                <w:rFonts w:hint="eastAsia"/>
                <w:sz w:val="24"/>
              </w:rPr>
              <w:t>工作箭线中</w:t>
            </w:r>
            <w:proofErr w:type="gramEnd"/>
            <w:r w:rsidRPr="002F5D5F">
              <w:rPr>
                <w:rFonts w:hint="eastAsia"/>
                <w:sz w:val="24"/>
              </w:rPr>
              <w:t>不存在波形线时，其右端节</w:t>
            </w:r>
            <w:proofErr w:type="gramStart"/>
            <w:r w:rsidRPr="002F5D5F">
              <w:rPr>
                <w:rFonts w:hint="eastAsia"/>
                <w:sz w:val="24"/>
              </w:rPr>
              <w:t>点中心</w:t>
            </w:r>
            <w:proofErr w:type="gramEnd"/>
            <w:r w:rsidRPr="002F5D5F">
              <w:rPr>
                <w:rFonts w:hint="eastAsia"/>
                <w:sz w:val="24"/>
              </w:rPr>
              <w:t>所对应的时标值为该工作的最早完成时间</w:t>
            </w:r>
            <w:r w:rsidRPr="002F5D5F">
              <w:rPr>
                <w:sz w:val="24"/>
              </w:rPr>
              <w:t>;</w:t>
            </w:r>
            <w:r w:rsidRPr="002F5D5F">
              <w:rPr>
                <w:rFonts w:hint="eastAsia"/>
                <w:sz w:val="24"/>
              </w:rPr>
              <w:t>当</w:t>
            </w:r>
            <w:proofErr w:type="gramStart"/>
            <w:r w:rsidRPr="002F5D5F">
              <w:rPr>
                <w:rFonts w:hint="eastAsia"/>
                <w:sz w:val="24"/>
              </w:rPr>
              <w:t>工作箭线中</w:t>
            </w:r>
            <w:proofErr w:type="gramEnd"/>
            <w:r w:rsidRPr="002F5D5F">
              <w:rPr>
                <w:rFonts w:hint="eastAsia"/>
                <w:sz w:val="24"/>
              </w:rPr>
              <w:t>存在波形线时，</w:t>
            </w:r>
            <w:proofErr w:type="gramStart"/>
            <w:r w:rsidRPr="002F5D5F">
              <w:rPr>
                <w:rFonts w:hint="eastAsia"/>
                <w:sz w:val="24"/>
              </w:rPr>
              <w:t>工作箭线实线</w:t>
            </w:r>
            <w:proofErr w:type="gramEnd"/>
            <w:r w:rsidRPr="002F5D5F">
              <w:rPr>
                <w:rFonts w:hint="eastAsia"/>
                <w:sz w:val="24"/>
              </w:rPr>
              <w:t>部分右端点所对应的时标值为该工作的最早完成时间。</w:t>
            </w:r>
          </w:p>
          <w:p w14:paraId="02394819"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工作总时差的判定</w:t>
            </w:r>
          </w:p>
          <w:p w14:paraId="6A8F8E0B" w14:textId="77777777" w:rsidR="004216F0" w:rsidRPr="002F5D5F" w:rsidRDefault="004216F0" w:rsidP="004216F0">
            <w:pPr>
              <w:spacing w:line="360" w:lineRule="auto"/>
              <w:ind w:firstLineChars="200" w:firstLine="480"/>
              <w:rPr>
                <w:sz w:val="24"/>
              </w:rPr>
            </w:pPr>
            <w:r w:rsidRPr="002F5D5F">
              <w:rPr>
                <w:rFonts w:hint="eastAsia"/>
                <w:sz w:val="24"/>
              </w:rPr>
              <w:t>工作总时差的判定应从网络计划的终点节点开始，逆</w:t>
            </w:r>
            <w:proofErr w:type="gramStart"/>
            <w:r w:rsidRPr="002F5D5F">
              <w:rPr>
                <w:rFonts w:hint="eastAsia"/>
                <w:sz w:val="24"/>
              </w:rPr>
              <w:t>着箭线</w:t>
            </w:r>
            <w:proofErr w:type="gramEnd"/>
            <w:r w:rsidRPr="002F5D5F">
              <w:rPr>
                <w:rFonts w:hint="eastAsia"/>
                <w:sz w:val="24"/>
              </w:rPr>
              <w:t>方向依次进行。</w:t>
            </w:r>
          </w:p>
          <w:p w14:paraId="20492739"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以终点节点为完成节点的工作</w:t>
            </w:r>
            <w:r w:rsidRPr="002F5D5F">
              <w:rPr>
                <w:sz w:val="24"/>
              </w:rPr>
              <w:t>,</w:t>
            </w:r>
            <w:r w:rsidRPr="002F5D5F">
              <w:rPr>
                <w:rFonts w:hint="eastAsia"/>
                <w:sz w:val="24"/>
              </w:rPr>
              <w:t>其总时差应等于计划工期与本工作最早完成时间之差，即</w:t>
            </w:r>
          </w:p>
          <w:p w14:paraId="31727D6A" w14:textId="77777777" w:rsidR="004216F0" w:rsidRPr="002F5D5F" w:rsidRDefault="00000000" w:rsidP="004216F0">
            <w:pPr>
              <w:spacing w:line="360" w:lineRule="auto"/>
              <w:ind w:firstLineChars="200" w:firstLine="480"/>
              <w:rPr>
                <w:sz w:val="24"/>
              </w:rPr>
            </w:pPr>
            <m:oMathPara>
              <m:oMathParaPr>
                <m:jc m:val="centerGroup"/>
              </m:oMathParaPr>
              <m:oMath>
                <m:sSub>
                  <m:sSubPr>
                    <m:ctrlPr>
                      <w:rPr>
                        <w:rFonts w:ascii="Cambria Math" w:hAnsi="Cambria Math"/>
                        <w:sz w:val="24"/>
                      </w:rPr>
                    </m:ctrlPr>
                  </m:sSubPr>
                  <m:e>
                    <m:r>
                      <m:rPr>
                        <m:sty m:val="p"/>
                      </m:rPr>
                      <w:rPr>
                        <w:rFonts w:ascii="Cambria Math" w:hAnsi="Cambria Math"/>
                        <w:sz w:val="24"/>
                      </w:rPr>
                      <m:t>TF</m:t>
                    </m:r>
                  </m:e>
                  <m:sub>
                    <m:r>
                      <m:rPr>
                        <m:sty m:val="p"/>
                      </m:rPr>
                      <w:rPr>
                        <w:rFonts w:ascii="Cambria Math" w:hAnsi="Cambria Math"/>
                        <w:sz w:val="24"/>
                      </w:rPr>
                      <m:t>i-n</m:t>
                    </m:r>
                  </m:sub>
                </m:sSub>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T</m:t>
                    </m:r>
                  </m:e>
                  <m:sub>
                    <m:r>
                      <m:rPr>
                        <m:sty m:val="p"/>
                      </m:rPr>
                      <w:rPr>
                        <w:rFonts w:ascii="Cambria Math" w:hAnsi="Cambria Math"/>
                        <w:sz w:val="24"/>
                      </w:rPr>
                      <m:t>p</m:t>
                    </m:r>
                  </m:sub>
                </m:sSub>
                <m:r>
                  <m:rPr>
                    <m:sty m:val="p"/>
                  </m:rPr>
                  <w:rPr>
                    <w:rFonts w:ascii="Cambria Math" w:hAnsi="Cambria Math"/>
                    <w:sz w:val="24"/>
                  </w:rPr>
                  <m:t>-E</m:t>
                </m:r>
                <m:sSub>
                  <m:sSubPr>
                    <m:ctrlPr>
                      <w:rPr>
                        <w:rFonts w:ascii="Cambria Math" w:hAnsi="Cambria Math"/>
                        <w:sz w:val="24"/>
                      </w:rPr>
                    </m:ctrlPr>
                  </m:sSubPr>
                  <m:e>
                    <m:r>
                      <m:rPr>
                        <m:sty m:val="p"/>
                      </m:rPr>
                      <w:rPr>
                        <w:rFonts w:ascii="Cambria Math" w:hAnsi="Cambria Math"/>
                        <w:sz w:val="24"/>
                      </w:rPr>
                      <m:t>F</m:t>
                    </m:r>
                  </m:e>
                  <m:sub>
                    <m:r>
                      <m:rPr>
                        <m:sty m:val="p"/>
                      </m:rPr>
                      <w:rPr>
                        <w:rFonts w:ascii="Cambria Math" w:hAnsi="Cambria Math"/>
                        <w:sz w:val="24"/>
                      </w:rPr>
                      <m:t>i-n</m:t>
                    </m:r>
                  </m:sub>
                </m:sSub>
              </m:oMath>
            </m:oMathPara>
          </w:p>
          <w:p w14:paraId="10421ED5" w14:textId="77777777" w:rsidR="004216F0" w:rsidRPr="002F5D5F" w:rsidRDefault="004216F0" w:rsidP="004216F0">
            <w:pPr>
              <w:spacing w:line="360" w:lineRule="auto"/>
              <w:ind w:firstLineChars="200" w:firstLine="480"/>
              <w:rPr>
                <w:sz w:val="24"/>
              </w:rPr>
            </w:pPr>
            <w:r w:rsidRPr="002F5D5F">
              <w:rPr>
                <w:rFonts w:hint="eastAsia"/>
                <w:sz w:val="24"/>
              </w:rPr>
              <w:lastRenderedPageBreak/>
              <w:t>式中，</w:t>
            </w:r>
            <w:r w:rsidRPr="002F5D5F">
              <w:rPr>
                <w:sz w:val="24"/>
              </w:rPr>
              <w:t xml:space="preserve"> </w:t>
            </w:r>
            <m:oMath>
              <m:sSub>
                <m:sSubPr>
                  <m:ctrlPr>
                    <w:rPr>
                      <w:rFonts w:ascii="Cambria Math" w:hAnsi="Cambria Math"/>
                      <w:sz w:val="24"/>
                    </w:rPr>
                  </m:ctrlPr>
                </m:sSubPr>
                <m:e>
                  <m:r>
                    <m:rPr>
                      <m:sty m:val="p"/>
                    </m:rPr>
                    <w:rPr>
                      <w:rFonts w:ascii="Cambria Math" w:hAnsi="Cambria Math"/>
                      <w:sz w:val="24"/>
                    </w:rPr>
                    <m:t>TF</m:t>
                  </m:r>
                </m:e>
                <m:sub>
                  <m:r>
                    <m:rPr>
                      <m:sty m:val="p"/>
                    </m:rPr>
                    <w:rPr>
                      <w:rFonts w:ascii="Cambria Math" w:hAnsi="Cambria Math"/>
                      <w:sz w:val="24"/>
                    </w:rPr>
                    <m:t>i-n</m:t>
                  </m:r>
                </m:sub>
              </m:sSub>
            </m:oMath>
            <w:r w:rsidRPr="002F5D5F">
              <w:rPr>
                <w:rFonts w:hint="eastAsia"/>
                <w:sz w:val="24"/>
              </w:rPr>
              <w:t>为以网络计划终点节点</w:t>
            </w:r>
            <w:r w:rsidRPr="002F5D5F">
              <w:rPr>
                <w:sz w:val="24"/>
              </w:rPr>
              <w:t>n</w:t>
            </w:r>
            <w:r w:rsidRPr="002F5D5F">
              <w:rPr>
                <w:rFonts w:hint="eastAsia"/>
                <w:sz w:val="24"/>
              </w:rPr>
              <w:t>为完成节点的工作的总时差</w:t>
            </w:r>
            <w:r w:rsidRPr="002F5D5F">
              <w:rPr>
                <w:sz w:val="24"/>
              </w:rPr>
              <w:t xml:space="preserve">; </w:t>
            </w:r>
            <m:oMath>
              <m:sSub>
                <m:sSubPr>
                  <m:ctrlPr>
                    <w:rPr>
                      <w:rFonts w:ascii="Cambria Math" w:hAnsi="Cambria Math"/>
                      <w:sz w:val="24"/>
                    </w:rPr>
                  </m:ctrlPr>
                </m:sSubPr>
                <m:e>
                  <m:r>
                    <m:rPr>
                      <m:sty m:val="p"/>
                    </m:rPr>
                    <w:rPr>
                      <w:rFonts w:ascii="Cambria Math" w:hAnsi="Cambria Math"/>
                      <w:sz w:val="24"/>
                    </w:rPr>
                    <m:t>T</m:t>
                  </m:r>
                </m:e>
                <m:sub>
                  <m:r>
                    <m:rPr>
                      <m:sty m:val="p"/>
                    </m:rPr>
                    <w:rPr>
                      <w:rFonts w:ascii="Cambria Math" w:hAnsi="Cambria Math"/>
                      <w:sz w:val="24"/>
                    </w:rPr>
                    <m:t>p</m:t>
                  </m:r>
                </m:sub>
              </m:sSub>
            </m:oMath>
            <w:r w:rsidRPr="002F5D5F">
              <w:rPr>
                <w:rFonts w:hint="eastAsia"/>
                <w:sz w:val="24"/>
              </w:rPr>
              <w:t>为网络计划的计划工期</w:t>
            </w:r>
            <w:r w:rsidRPr="002F5D5F">
              <w:rPr>
                <w:sz w:val="24"/>
              </w:rPr>
              <w:t xml:space="preserve">: </w:t>
            </w:r>
            <m:oMath>
              <m:r>
                <m:rPr>
                  <m:sty m:val="p"/>
                </m:rPr>
                <w:rPr>
                  <w:rFonts w:ascii="Cambria Math" w:hAnsi="Cambria Math"/>
                  <w:sz w:val="24"/>
                </w:rPr>
                <m:t>E</m:t>
              </m:r>
              <m:sSub>
                <m:sSubPr>
                  <m:ctrlPr>
                    <w:rPr>
                      <w:rFonts w:ascii="Cambria Math" w:hAnsi="Cambria Math"/>
                      <w:sz w:val="24"/>
                    </w:rPr>
                  </m:ctrlPr>
                </m:sSubPr>
                <m:e>
                  <m:r>
                    <m:rPr>
                      <m:sty m:val="p"/>
                    </m:rPr>
                    <w:rPr>
                      <w:rFonts w:ascii="Cambria Math" w:hAnsi="Cambria Math"/>
                      <w:sz w:val="24"/>
                    </w:rPr>
                    <m:t>F</m:t>
                  </m:r>
                </m:e>
                <m:sub>
                  <m:r>
                    <m:rPr>
                      <m:sty m:val="p"/>
                    </m:rPr>
                    <w:rPr>
                      <w:rFonts w:ascii="Cambria Math" w:hAnsi="Cambria Math"/>
                      <w:sz w:val="24"/>
                    </w:rPr>
                    <m:t>i-n</m:t>
                  </m:r>
                </m:sub>
              </m:sSub>
            </m:oMath>
            <w:r w:rsidRPr="002F5D5F">
              <w:rPr>
                <w:rFonts w:hint="eastAsia"/>
                <w:sz w:val="24"/>
              </w:rPr>
              <w:t>为以网络计划终点节点</w:t>
            </w:r>
            <w:r w:rsidRPr="002F5D5F">
              <w:rPr>
                <w:sz w:val="24"/>
              </w:rPr>
              <w:t>n</w:t>
            </w:r>
            <w:r w:rsidRPr="002F5D5F">
              <w:rPr>
                <w:rFonts w:hint="eastAsia"/>
                <w:sz w:val="24"/>
              </w:rPr>
              <w:t>为完成节点的工作的最早完成时间。</w:t>
            </w:r>
          </w:p>
          <w:p w14:paraId="53A58441"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其他工</w:t>
            </w:r>
            <w:r w:rsidRPr="002F5D5F">
              <w:rPr>
                <w:sz w:val="24"/>
              </w:rPr>
              <w:t>.</w:t>
            </w:r>
            <w:r w:rsidRPr="002F5D5F">
              <w:rPr>
                <w:rFonts w:hint="eastAsia"/>
                <w:sz w:val="24"/>
              </w:rPr>
              <w:t>作的总时差等于其紧后工作的总时差加本工作</w:t>
            </w:r>
            <w:proofErr w:type="gramStart"/>
            <w:r w:rsidRPr="002F5D5F">
              <w:rPr>
                <w:rFonts w:hint="eastAsia"/>
                <w:sz w:val="24"/>
              </w:rPr>
              <w:t>与该紧后</w:t>
            </w:r>
            <w:proofErr w:type="gramEnd"/>
            <w:r w:rsidRPr="002F5D5F">
              <w:rPr>
                <w:rFonts w:hint="eastAsia"/>
                <w:sz w:val="24"/>
              </w:rPr>
              <w:t>工作之间的时间间隔所得之和的最小值，即</w:t>
            </w:r>
          </w:p>
          <w:p w14:paraId="0FCF9845" w14:textId="77777777" w:rsidR="004216F0" w:rsidRPr="002F5D5F" w:rsidRDefault="00000000" w:rsidP="004216F0">
            <w:pPr>
              <w:spacing w:line="360" w:lineRule="auto"/>
              <w:ind w:firstLineChars="200" w:firstLine="480"/>
              <w:rPr>
                <w:sz w:val="24"/>
              </w:rPr>
            </w:pPr>
            <m:oMathPara>
              <m:oMath>
                <m:sSub>
                  <m:sSubPr>
                    <m:ctrlPr>
                      <w:rPr>
                        <w:rFonts w:ascii="Cambria Math" w:hAnsi="Cambria Math"/>
                        <w:sz w:val="24"/>
                      </w:rPr>
                    </m:ctrlPr>
                  </m:sSubPr>
                  <m:e>
                    <m:r>
                      <m:rPr>
                        <m:sty m:val="p"/>
                      </m:rPr>
                      <w:rPr>
                        <w:rFonts w:ascii="Cambria Math" w:hAnsi="Cambria Math"/>
                        <w:sz w:val="24"/>
                      </w:rPr>
                      <m:t>TF</m:t>
                    </m:r>
                  </m:e>
                  <m:sub>
                    <m:r>
                      <m:rPr>
                        <m:sty m:val="p"/>
                      </m:rPr>
                      <w:rPr>
                        <w:rFonts w:ascii="Cambria Math" w:hAnsi="Cambria Math"/>
                        <w:sz w:val="24"/>
                      </w:rPr>
                      <m:t>i-j</m:t>
                    </m:r>
                  </m:sub>
                </m:sSub>
                <m:r>
                  <m:rPr>
                    <m:sty m:val="p"/>
                  </m:rPr>
                  <w:rPr>
                    <w:rFonts w:ascii="Cambria Math" w:hAnsi="Cambria Math"/>
                    <w:sz w:val="24"/>
                  </w:rPr>
                  <m:t>=min⁡{</m:t>
                </m:r>
                <m:sSub>
                  <m:sSubPr>
                    <m:ctrlPr>
                      <w:rPr>
                        <w:rFonts w:ascii="Cambria Math" w:hAnsi="Cambria Math"/>
                        <w:sz w:val="24"/>
                      </w:rPr>
                    </m:ctrlPr>
                  </m:sSubPr>
                  <m:e>
                    <m:r>
                      <m:rPr>
                        <m:sty m:val="p"/>
                      </m:rPr>
                      <w:rPr>
                        <w:rFonts w:ascii="Cambria Math" w:hAnsi="Cambria Math"/>
                        <w:sz w:val="24"/>
                      </w:rPr>
                      <m:t>TF</m:t>
                    </m:r>
                  </m:e>
                  <m:sub>
                    <m:r>
                      <m:rPr>
                        <m:sty m:val="p"/>
                      </m:rPr>
                      <w:rPr>
                        <w:rFonts w:ascii="Cambria Math" w:hAnsi="Cambria Math"/>
                        <w:sz w:val="24"/>
                      </w:rPr>
                      <m:t>j-k</m:t>
                    </m:r>
                  </m:sub>
                </m:sSub>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LAG</m:t>
                    </m:r>
                  </m:e>
                  <m:sub>
                    <m:r>
                      <m:rPr>
                        <m:sty m:val="p"/>
                      </m:rPr>
                      <w:rPr>
                        <w:rFonts w:ascii="Cambria Math" w:hAnsi="Cambria Math"/>
                        <w:sz w:val="24"/>
                      </w:rPr>
                      <m:t>i-j,j-k</m:t>
                    </m:r>
                  </m:sub>
                </m:sSub>
                <m:r>
                  <m:rPr>
                    <m:sty m:val="p"/>
                  </m:rPr>
                  <w:rPr>
                    <w:rFonts w:ascii="Cambria Math" w:hAnsi="Cambria Math"/>
                    <w:sz w:val="24"/>
                  </w:rPr>
                  <m:t>}</m:t>
                </m:r>
              </m:oMath>
            </m:oMathPara>
          </w:p>
          <w:p w14:paraId="2A113CB3" w14:textId="77777777" w:rsidR="004216F0" w:rsidRPr="002F5D5F" w:rsidRDefault="004216F0" w:rsidP="004216F0">
            <w:pPr>
              <w:spacing w:line="360" w:lineRule="auto"/>
              <w:ind w:firstLineChars="200" w:firstLine="480"/>
              <w:rPr>
                <w:sz w:val="24"/>
              </w:rPr>
            </w:pPr>
            <w:r w:rsidRPr="002F5D5F">
              <w:rPr>
                <w:sz w:val="24"/>
              </w:rPr>
              <w:t>3)</w:t>
            </w:r>
            <w:r w:rsidRPr="002F5D5F">
              <w:rPr>
                <w:rFonts w:hint="eastAsia"/>
                <w:sz w:val="24"/>
              </w:rPr>
              <w:t>工作自由时差的判定</w:t>
            </w:r>
          </w:p>
          <w:p w14:paraId="72526A41"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以终点节点为完成节点的工作，其自由时差等于计划</w:t>
            </w:r>
            <w:r w:rsidRPr="002F5D5F">
              <w:rPr>
                <w:sz w:val="24"/>
              </w:rPr>
              <w:t>T</w:t>
            </w:r>
            <w:r w:rsidRPr="002F5D5F">
              <w:rPr>
                <w:rFonts w:hint="eastAsia"/>
                <w:sz w:val="24"/>
              </w:rPr>
              <w:t>期与本工作最早完成时间之差，即</w:t>
            </w:r>
          </w:p>
          <w:p w14:paraId="5EC3278A" w14:textId="77777777" w:rsidR="004216F0" w:rsidRPr="002F5D5F" w:rsidRDefault="00000000" w:rsidP="004216F0">
            <w:pPr>
              <w:spacing w:line="360" w:lineRule="auto"/>
              <w:ind w:firstLineChars="200" w:firstLine="480"/>
              <w:rPr>
                <w:sz w:val="24"/>
              </w:rPr>
            </w:pPr>
            <m:oMathPara>
              <m:oMathParaPr>
                <m:jc m:val="centerGroup"/>
              </m:oMathParaPr>
              <m:oMath>
                <m:sSub>
                  <m:sSubPr>
                    <m:ctrlPr>
                      <w:rPr>
                        <w:rFonts w:ascii="Cambria Math" w:hAnsi="Cambria Math"/>
                        <w:sz w:val="24"/>
                      </w:rPr>
                    </m:ctrlPr>
                  </m:sSubPr>
                  <m:e>
                    <m:r>
                      <m:rPr>
                        <m:sty m:val="p"/>
                      </m:rPr>
                      <w:rPr>
                        <w:rFonts w:ascii="Cambria Math" w:hAnsi="Cambria Math"/>
                        <w:sz w:val="24"/>
                      </w:rPr>
                      <m:t>FF</m:t>
                    </m:r>
                  </m:e>
                  <m:sub>
                    <m:r>
                      <m:rPr>
                        <m:sty m:val="p"/>
                      </m:rPr>
                      <w:rPr>
                        <w:rFonts w:ascii="Cambria Math" w:hAnsi="Cambria Math"/>
                        <w:sz w:val="24"/>
                      </w:rPr>
                      <m:t>i-n</m:t>
                    </m:r>
                  </m:sub>
                </m:sSub>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T</m:t>
                    </m:r>
                  </m:e>
                  <m:sub>
                    <m:r>
                      <m:rPr>
                        <m:sty m:val="p"/>
                      </m:rPr>
                      <w:rPr>
                        <w:rFonts w:ascii="Cambria Math" w:hAnsi="Cambria Math"/>
                        <w:sz w:val="24"/>
                      </w:rPr>
                      <m:t>p</m:t>
                    </m:r>
                  </m:sub>
                </m:sSub>
                <m:r>
                  <m:rPr>
                    <m:sty m:val="p"/>
                  </m:rPr>
                  <w:rPr>
                    <w:rFonts w:ascii="Cambria Math" w:hAnsi="Cambria Math"/>
                    <w:sz w:val="24"/>
                  </w:rPr>
                  <m:t>-E</m:t>
                </m:r>
                <m:sSub>
                  <m:sSubPr>
                    <m:ctrlPr>
                      <w:rPr>
                        <w:rFonts w:ascii="Cambria Math" w:hAnsi="Cambria Math"/>
                        <w:sz w:val="24"/>
                      </w:rPr>
                    </m:ctrlPr>
                  </m:sSubPr>
                  <m:e>
                    <m:r>
                      <m:rPr>
                        <m:sty m:val="p"/>
                      </m:rPr>
                      <w:rPr>
                        <w:rFonts w:ascii="Cambria Math" w:hAnsi="Cambria Math"/>
                        <w:sz w:val="24"/>
                      </w:rPr>
                      <m:t>F</m:t>
                    </m:r>
                  </m:e>
                  <m:sub>
                    <m:r>
                      <m:rPr>
                        <m:sty m:val="p"/>
                      </m:rPr>
                      <w:rPr>
                        <w:rFonts w:ascii="Cambria Math" w:hAnsi="Cambria Math"/>
                        <w:sz w:val="24"/>
                      </w:rPr>
                      <m:t>i-n</m:t>
                    </m:r>
                  </m:sub>
                </m:sSub>
              </m:oMath>
            </m:oMathPara>
          </w:p>
          <w:p w14:paraId="7FD0B092"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自由时差就是该</w:t>
            </w:r>
            <w:proofErr w:type="gramStart"/>
            <w:r w:rsidRPr="002F5D5F">
              <w:rPr>
                <w:rFonts w:hint="eastAsia"/>
                <w:sz w:val="24"/>
              </w:rPr>
              <w:t>工作箭线中</w:t>
            </w:r>
            <w:proofErr w:type="gramEnd"/>
            <w:r w:rsidRPr="002F5D5F">
              <w:rPr>
                <w:rFonts w:hint="eastAsia"/>
                <w:sz w:val="24"/>
              </w:rPr>
              <w:t>波形线的水平投影长度。但当某工作的紧后工作全部为</w:t>
            </w:r>
            <w:proofErr w:type="gramStart"/>
            <w:r w:rsidRPr="002F5D5F">
              <w:rPr>
                <w:rFonts w:hint="eastAsia"/>
                <w:sz w:val="24"/>
              </w:rPr>
              <w:t>虚工作</w:t>
            </w:r>
            <w:proofErr w:type="gramEnd"/>
            <w:r w:rsidRPr="002F5D5F">
              <w:rPr>
                <w:rFonts w:hint="eastAsia"/>
                <w:sz w:val="24"/>
              </w:rPr>
              <w:t>时，该工作的自由时差为本工作波形线投影长度加上紧后工作</w:t>
            </w:r>
            <w:proofErr w:type="gramStart"/>
            <w:r w:rsidRPr="002F5D5F">
              <w:rPr>
                <w:rFonts w:hint="eastAsia"/>
                <w:sz w:val="24"/>
              </w:rPr>
              <w:t>虚箭线</w:t>
            </w:r>
            <w:proofErr w:type="gramEnd"/>
            <w:r w:rsidRPr="002F5D5F">
              <w:rPr>
                <w:rFonts w:hint="eastAsia"/>
                <w:sz w:val="24"/>
              </w:rPr>
              <w:t>波形线水平投影长度的最短者。</w:t>
            </w:r>
          </w:p>
          <w:p w14:paraId="0412D045" w14:textId="77777777" w:rsidR="004216F0" w:rsidRPr="002F5D5F" w:rsidRDefault="004216F0" w:rsidP="004216F0">
            <w:pPr>
              <w:spacing w:line="360" w:lineRule="auto"/>
              <w:ind w:firstLineChars="200" w:firstLine="480"/>
              <w:rPr>
                <w:sz w:val="24"/>
              </w:rPr>
            </w:pPr>
            <w:r w:rsidRPr="002F5D5F">
              <w:rPr>
                <w:sz w:val="24"/>
              </w:rPr>
              <w:t>4)</w:t>
            </w:r>
            <w:r w:rsidRPr="002F5D5F">
              <w:rPr>
                <w:rFonts w:hint="eastAsia"/>
                <w:sz w:val="24"/>
              </w:rPr>
              <w:t>工作最迟开始时间和最迟完成时间的判定</w:t>
            </w:r>
          </w:p>
          <w:p w14:paraId="60CCAB06"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工作最迟开始时间等于本工作的最早开始时间与其总时差之和，即</w:t>
            </w:r>
          </w:p>
          <w:p w14:paraId="26C9FBB8" w14:textId="77777777" w:rsidR="004216F0" w:rsidRPr="002F5D5F" w:rsidRDefault="00000000" w:rsidP="004216F0">
            <w:pPr>
              <w:spacing w:line="360" w:lineRule="auto"/>
              <w:ind w:firstLineChars="200" w:firstLine="480"/>
              <w:rPr>
                <w:sz w:val="24"/>
              </w:rPr>
            </w:pPr>
            <m:oMathPara>
              <m:oMathParaPr>
                <m:jc m:val="centerGroup"/>
              </m:oMathParaPr>
              <m:oMath>
                <m:sSub>
                  <m:sSubPr>
                    <m:ctrlPr>
                      <w:rPr>
                        <w:rFonts w:ascii="Cambria Math" w:hAnsi="Cambria Math"/>
                        <w:sz w:val="24"/>
                      </w:rPr>
                    </m:ctrlPr>
                  </m:sSubPr>
                  <m:e>
                    <m:r>
                      <m:rPr>
                        <m:sty m:val="p"/>
                      </m:rPr>
                      <w:rPr>
                        <w:rFonts w:ascii="Cambria Math" w:hAnsi="Cambria Math"/>
                        <w:sz w:val="24"/>
                      </w:rPr>
                      <m:t>LS</m:t>
                    </m:r>
                  </m:e>
                  <m:sub>
                    <m:r>
                      <m:rPr>
                        <m:sty m:val="p"/>
                      </m:rPr>
                      <w:rPr>
                        <w:rFonts w:ascii="Cambria Math" w:hAnsi="Cambria Math"/>
                        <w:sz w:val="24"/>
                      </w:rPr>
                      <m:t>i-j</m:t>
                    </m:r>
                  </m:sub>
                </m:sSub>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ES</m:t>
                    </m:r>
                  </m:e>
                  <m:sub>
                    <m:r>
                      <m:rPr>
                        <m:sty m:val="p"/>
                      </m:rPr>
                      <w:rPr>
                        <w:rFonts w:ascii="Cambria Math" w:hAnsi="Cambria Math"/>
                        <w:sz w:val="24"/>
                      </w:rPr>
                      <m:t>i-j</m:t>
                    </m:r>
                  </m:sub>
                </m:sSub>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TF</m:t>
                    </m:r>
                  </m:e>
                  <m:sub>
                    <m:r>
                      <m:rPr>
                        <m:sty m:val="p"/>
                      </m:rPr>
                      <w:rPr>
                        <w:rFonts w:ascii="Cambria Math" w:hAnsi="Cambria Math"/>
                        <w:sz w:val="24"/>
                      </w:rPr>
                      <m:t>i-j</m:t>
                    </m:r>
                  </m:sub>
                </m:sSub>
              </m:oMath>
            </m:oMathPara>
          </w:p>
          <w:p w14:paraId="2DCA82F5"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工作最迟完成时间等于本工作的最早完成时间与其总时差之和，即</w:t>
            </w:r>
          </w:p>
          <w:p w14:paraId="4D0EC4EC" w14:textId="77777777" w:rsidR="004216F0" w:rsidRPr="002F5D5F" w:rsidRDefault="00000000" w:rsidP="004216F0">
            <w:pPr>
              <w:spacing w:line="360" w:lineRule="auto"/>
              <w:ind w:firstLineChars="200" w:firstLine="480"/>
              <w:rPr>
                <w:sz w:val="24"/>
              </w:rPr>
            </w:pPr>
            <m:oMathPara>
              <m:oMath>
                <m:sSub>
                  <m:sSubPr>
                    <m:ctrlPr>
                      <w:rPr>
                        <w:rFonts w:ascii="Cambria Math" w:hAnsi="Cambria Math"/>
                        <w:sz w:val="24"/>
                      </w:rPr>
                    </m:ctrlPr>
                  </m:sSubPr>
                  <m:e>
                    <m:r>
                      <m:rPr>
                        <m:sty m:val="p"/>
                      </m:rPr>
                      <w:rPr>
                        <w:rFonts w:ascii="Cambria Math" w:hAnsi="Cambria Math"/>
                        <w:sz w:val="24"/>
                      </w:rPr>
                      <m:t>LS</m:t>
                    </m:r>
                  </m:e>
                  <m:sub>
                    <m:r>
                      <m:rPr>
                        <m:sty m:val="p"/>
                      </m:rPr>
                      <w:rPr>
                        <w:rFonts w:ascii="Cambria Math" w:hAnsi="Cambria Math"/>
                        <w:sz w:val="24"/>
                      </w:rPr>
                      <m:t>i-j</m:t>
                    </m:r>
                  </m:sub>
                </m:sSub>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EF</m:t>
                    </m:r>
                  </m:e>
                  <m:sub>
                    <m:r>
                      <m:rPr>
                        <m:sty m:val="p"/>
                      </m:rPr>
                      <w:rPr>
                        <w:rFonts w:ascii="Cambria Math" w:hAnsi="Cambria Math"/>
                        <w:sz w:val="24"/>
                      </w:rPr>
                      <m:t>i-j</m:t>
                    </m:r>
                  </m:sub>
                </m:sSub>
                <m:r>
                  <m:rPr>
                    <m:sty m:val="p"/>
                  </m:rPr>
                  <w:rPr>
                    <w:rFonts w:ascii="Cambria Math" w:hAnsi="Cambria Math"/>
                    <w:sz w:val="24"/>
                  </w:rPr>
                  <m:t>+</m:t>
                </m:r>
                <m:sSub>
                  <m:sSubPr>
                    <m:ctrlPr>
                      <w:rPr>
                        <w:rFonts w:ascii="Cambria Math" w:hAnsi="Cambria Math"/>
                        <w:sz w:val="24"/>
                      </w:rPr>
                    </m:ctrlPr>
                  </m:sSubPr>
                  <m:e>
                    <m:r>
                      <m:rPr>
                        <m:sty m:val="p"/>
                      </m:rPr>
                      <w:rPr>
                        <w:rFonts w:ascii="Cambria Math" w:hAnsi="Cambria Math"/>
                        <w:sz w:val="24"/>
                      </w:rPr>
                      <m:t>TF</m:t>
                    </m:r>
                  </m:e>
                  <m:sub>
                    <m:r>
                      <m:rPr>
                        <m:sty m:val="p"/>
                      </m:rPr>
                      <w:rPr>
                        <w:rFonts w:ascii="Cambria Math" w:hAnsi="Cambria Math"/>
                        <w:sz w:val="24"/>
                      </w:rPr>
                      <m:t>i-j</m:t>
                    </m:r>
                  </m:sub>
                </m:sSub>
              </m:oMath>
            </m:oMathPara>
          </w:p>
          <w:p w14:paraId="4AA57C5B" w14:textId="77777777" w:rsidR="004216F0" w:rsidRPr="002F5D5F" w:rsidRDefault="004216F0" w:rsidP="004216F0">
            <w:pPr>
              <w:spacing w:line="360" w:lineRule="auto"/>
              <w:rPr>
                <w:sz w:val="24"/>
              </w:rPr>
            </w:pPr>
            <w:r w:rsidRPr="002F5D5F">
              <w:rPr>
                <w:rFonts w:hint="eastAsia"/>
                <w:sz w:val="24"/>
              </w:rPr>
              <w:t>4.3.5</w:t>
            </w:r>
            <w:r w:rsidRPr="002F5D5F">
              <w:rPr>
                <w:rFonts w:hint="eastAsia"/>
                <w:sz w:val="24"/>
              </w:rPr>
              <w:t>单代号搭接网络计划</w:t>
            </w:r>
          </w:p>
          <w:p w14:paraId="49A09B1B" w14:textId="77777777" w:rsidR="004216F0" w:rsidRPr="002F5D5F" w:rsidRDefault="004216F0" w:rsidP="004216F0">
            <w:pPr>
              <w:spacing w:line="360" w:lineRule="auto"/>
              <w:ind w:firstLineChars="200" w:firstLine="480"/>
              <w:rPr>
                <w:sz w:val="24"/>
              </w:rPr>
            </w:pPr>
            <w:r w:rsidRPr="002F5D5F">
              <w:rPr>
                <w:rFonts w:hint="eastAsia"/>
                <w:sz w:val="24"/>
              </w:rPr>
              <w:t>工序的基本搭接关系：</w:t>
            </w:r>
          </w:p>
          <w:p w14:paraId="316B31CD" w14:textId="77777777" w:rsidR="004216F0" w:rsidRPr="002F5D5F" w:rsidRDefault="004216F0" w:rsidP="004216F0">
            <w:pPr>
              <w:spacing w:line="360" w:lineRule="auto"/>
              <w:ind w:firstLineChars="200" w:firstLine="480"/>
              <w:rPr>
                <w:sz w:val="24"/>
              </w:rPr>
            </w:pPr>
            <w:r w:rsidRPr="002F5D5F">
              <w:rPr>
                <w:rFonts w:hint="eastAsia"/>
                <w:sz w:val="24"/>
              </w:rPr>
              <w:t>单代号搭接网络计划有四种基本的工序搭接关系。</w:t>
            </w:r>
          </w:p>
          <w:p w14:paraId="78625AE3"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）结束到开始的搭接关系</w:t>
            </w:r>
            <w:r w:rsidRPr="002F5D5F">
              <w:rPr>
                <w:sz w:val="24"/>
              </w:rPr>
              <w:t>(</w:t>
            </w:r>
            <w:r w:rsidRPr="002F5D5F">
              <w:rPr>
                <w:rFonts w:hint="eastAsia"/>
                <w:sz w:val="24"/>
              </w:rPr>
              <w:t>用</w:t>
            </w:r>
            <w:r w:rsidRPr="002F5D5F">
              <w:rPr>
                <w:sz w:val="24"/>
              </w:rPr>
              <w:t>FS</w:t>
            </w:r>
            <w:r w:rsidRPr="002F5D5F">
              <w:rPr>
                <w:rFonts w:hint="eastAsia"/>
                <w:sz w:val="24"/>
              </w:rPr>
              <w:t>或</w:t>
            </w:r>
            <w:r w:rsidRPr="002F5D5F">
              <w:rPr>
                <w:sz w:val="24"/>
              </w:rPr>
              <w:t>FTS</w:t>
            </w:r>
            <w:r w:rsidRPr="002F5D5F">
              <w:rPr>
                <w:rFonts w:hint="eastAsia"/>
                <w:sz w:val="24"/>
              </w:rPr>
              <w:t>表示</w:t>
            </w:r>
            <w:r w:rsidRPr="002F5D5F">
              <w:rPr>
                <w:sz w:val="24"/>
              </w:rPr>
              <w:t xml:space="preserve">) </w:t>
            </w:r>
            <w:r w:rsidRPr="002F5D5F">
              <w:rPr>
                <w:rFonts w:hint="eastAsia"/>
                <w:sz w:val="24"/>
              </w:rPr>
              <w:t>：指相邻两工序，前项工序</w:t>
            </w:r>
            <w:proofErr w:type="spellStart"/>
            <w:r w:rsidRPr="002F5D5F">
              <w:rPr>
                <w:sz w:val="24"/>
              </w:rPr>
              <w:t>i</w:t>
            </w:r>
            <w:proofErr w:type="spellEnd"/>
            <w:r w:rsidRPr="002F5D5F">
              <w:rPr>
                <w:rFonts w:hint="eastAsia"/>
                <w:sz w:val="24"/>
              </w:rPr>
              <w:t>结束后，经过时距</w:t>
            </w:r>
            <m:oMath>
              <m:sSub>
                <m:sSubPr>
                  <m:ctrlPr>
                    <w:rPr>
                      <w:rFonts w:ascii="Cambria Math" w:hAnsi="Cambria Math"/>
                      <w:sz w:val="24"/>
                    </w:rPr>
                  </m:ctrlPr>
                </m:sSubPr>
                <m:e>
                  <m:r>
                    <w:rPr>
                      <w:rFonts w:ascii="Cambria Math" w:hAnsi="Cambria Math"/>
                      <w:sz w:val="24"/>
                    </w:rPr>
                    <m:t>Z</m:t>
                  </m:r>
                </m:e>
                <m:sub>
                  <m:r>
                    <w:rPr>
                      <w:rFonts w:ascii="Cambria Math" w:hAnsi="Cambria Math"/>
                      <w:sz w:val="24"/>
                    </w:rPr>
                    <m:t>i</m:t>
                  </m:r>
                  <m:r>
                    <m:rPr>
                      <m:sty m:val="p"/>
                    </m:rPr>
                    <w:rPr>
                      <w:rFonts w:ascii="Cambria Math" w:hAnsi="Cambria Math"/>
                      <w:sz w:val="24"/>
                    </w:rPr>
                    <m:t>,</m:t>
                  </m:r>
                  <m:r>
                    <w:rPr>
                      <w:rFonts w:ascii="Cambria Math" w:hAnsi="Cambria Math"/>
                      <w:sz w:val="24"/>
                    </w:rPr>
                    <m:t>j</m:t>
                  </m:r>
                </m:sub>
              </m:sSub>
              <m:r>
                <m:rPr>
                  <m:sty m:val="p"/>
                </m:rPr>
                <w:rPr>
                  <w:rFonts w:ascii="Cambria Math" w:hAnsi="Cambria Math"/>
                  <w:sz w:val="24"/>
                </w:rPr>
                <m:t> </m:t>
              </m:r>
            </m:oMath>
            <w:r w:rsidRPr="002F5D5F">
              <w:rPr>
                <w:rFonts w:hint="eastAsia"/>
                <w:sz w:val="24"/>
              </w:rPr>
              <w:t>，后面工序</w:t>
            </w:r>
            <w:r w:rsidRPr="002F5D5F">
              <w:rPr>
                <w:sz w:val="24"/>
              </w:rPr>
              <w:t>j</w:t>
            </w:r>
            <w:r w:rsidRPr="002F5D5F">
              <w:rPr>
                <w:rFonts w:hint="eastAsia"/>
                <w:sz w:val="24"/>
              </w:rPr>
              <w:t>才能开始的搭接关系。当</w:t>
            </w:r>
            <m:oMath>
              <m:sSub>
                <m:sSubPr>
                  <m:ctrlPr>
                    <w:rPr>
                      <w:rFonts w:ascii="Cambria Math" w:hAnsi="Cambria Math"/>
                      <w:sz w:val="24"/>
                    </w:rPr>
                  </m:ctrlPr>
                </m:sSubPr>
                <m:e>
                  <m:r>
                    <w:rPr>
                      <w:rFonts w:ascii="Cambria Math" w:hAnsi="Cambria Math"/>
                      <w:sz w:val="24"/>
                    </w:rPr>
                    <m:t>Z</m:t>
                  </m:r>
                </m:e>
                <m:sub>
                  <m:r>
                    <w:rPr>
                      <w:rFonts w:ascii="Cambria Math" w:hAnsi="Cambria Math"/>
                      <w:sz w:val="24"/>
                    </w:rPr>
                    <m:t>i</m:t>
                  </m:r>
                  <m:r>
                    <m:rPr>
                      <m:sty m:val="p"/>
                    </m:rPr>
                    <w:rPr>
                      <w:rFonts w:ascii="Cambria Math" w:hAnsi="Cambria Math"/>
                      <w:sz w:val="24"/>
                    </w:rPr>
                    <m:t>,</m:t>
                  </m:r>
                  <m:r>
                    <w:rPr>
                      <w:rFonts w:ascii="Cambria Math" w:hAnsi="Cambria Math"/>
                      <w:sz w:val="24"/>
                    </w:rPr>
                    <m:t>j</m:t>
                  </m:r>
                </m:sub>
              </m:sSub>
            </m:oMath>
            <w:r w:rsidRPr="002F5D5F">
              <w:rPr>
                <w:sz w:val="24"/>
              </w:rPr>
              <w:t>=0</w:t>
            </w:r>
            <w:r w:rsidRPr="002F5D5F">
              <w:rPr>
                <w:rFonts w:hint="eastAsia"/>
                <w:sz w:val="24"/>
              </w:rPr>
              <w:t>时，表示相邻两工序之间</w:t>
            </w:r>
            <w:proofErr w:type="gramStart"/>
            <w:r w:rsidRPr="002F5D5F">
              <w:rPr>
                <w:rFonts w:hint="eastAsia"/>
                <w:sz w:val="24"/>
              </w:rPr>
              <w:t>没有问歇时间</w:t>
            </w:r>
            <w:proofErr w:type="gramEnd"/>
            <w:r w:rsidRPr="002F5D5F">
              <w:rPr>
                <w:rFonts w:hint="eastAsia"/>
                <w:sz w:val="24"/>
              </w:rPr>
              <w:t>，即前项工序</w:t>
            </w:r>
            <w:proofErr w:type="spellStart"/>
            <w:r w:rsidRPr="002F5D5F">
              <w:rPr>
                <w:sz w:val="24"/>
              </w:rPr>
              <w:t>i</w:t>
            </w:r>
            <w:proofErr w:type="spellEnd"/>
            <w:r w:rsidRPr="002F5D5F">
              <w:rPr>
                <w:rFonts w:hint="eastAsia"/>
                <w:sz w:val="24"/>
              </w:rPr>
              <w:t>结束后，后面工序</w:t>
            </w:r>
            <w:r w:rsidRPr="002F5D5F">
              <w:rPr>
                <w:sz w:val="24"/>
              </w:rPr>
              <w:t>j</w:t>
            </w:r>
            <w:r w:rsidRPr="002F5D5F">
              <w:rPr>
                <w:rFonts w:hint="eastAsia"/>
                <w:sz w:val="24"/>
              </w:rPr>
              <w:t>立即开始</w:t>
            </w:r>
            <w:r w:rsidRPr="002F5D5F">
              <w:rPr>
                <w:sz w:val="24"/>
              </w:rPr>
              <w:t>,</w:t>
            </w:r>
            <w:r w:rsidRPr="002F5D5F">
              <w:rPr>
                <w:rFonts w:hint="eastAsia"/>
                <w:sz w:val="24"/>
              </w:rPr>
              <w:t>这就是一般单代号网络图。</w:t>
            </w:r>
          </w:p>
          <w:p w14:paraId="7045B95D"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）开始到开始的搭接关系</w:t>
            </w:r>
            <w:r w:rsidRPr="002F5D5F">
              <w:rPr>
                <w:sz w:val="24"/>
              </w:rPr>
              <w:t>(</w:t>
            </w:r>
            <w:r w:rsidRPr="002F5D5F">
              <w:rPr>
                <w:rFonts w:hint="eastAsia"/>
                <w:sz w:val="24"/>
              </w:rPr>
              <w:t>用</w:t>
            </w:r>
            <w:r w:rsidRPr="002F5D5F">
              <w:rPr>
                <w:sz w:val="24"/>
              </w:rPr>
              <w:t>SS</w:t>
            </w:r>
            <w:r w:rsidRPr="002F5D5F">
              <w:rPr>
                <w:rFonts w:hint="eastAsia"/>
                <w:sz w:val="24"/>
              </w:rPr>
              <w:t>或</w:t>
            </w:r>
            <w:r w:rsidRPr="002F5D5F">
              <w:rPr>
                <w:sz w:val="24"/>
              </w:rPr>
              <w:t>STS</w:t>
            </w:r>
            <w:r w:rsidRPr="002F5D5F">
              <w:rPr>
                <w:rFonts w:hint="eastAsia"/>
                <w:sz w:val="24"/>
              </w:rPr>
              <w:t>表示</w:t>
            </w:r>
            <w:r w:rsidRPr="002F5D5F">
              <w:rPr>
                <w:sz w:val="24"/>
              </w:rPr>
              <w:t>) :</w:t>
            </w:r>
            <w:r w:rsidRPr="002F5D5F">
              <w:rPr>
                <w:rFonts w:hint="eastAsia"/>
                <w:sz w:val="24"/>
              </w:rPr>
              <w:t>指相邻两工序，前项工序</w:t>
            </w:r>
            <w:proofErr w:type="spellStart"/>
            <w:r w:rsidRPr="002F5D5F">
              <w:rPr>
                <w:sz w:val="24"/>
              </w:rPr>
              <w:t>i</w:t>
            </w:r>
            <w:proofErr w:type="spellEnd"/>
            <w:r w:rsidRPr="002F5D5F">
              <w:rPr>
                <w:rFonts w:hint="eastAsia"/>
                <w:sz w:val="24"/>
              </w:rPr>
              <w:t>开</w:t>
            </w:r>
          </w:p>
          <w:p w14:paraId="3DE50B36" w14:textId="77777777" w:rsidR="004216F0" w:rsidRPr="002F5D5F" w:rsidRDefault="004216F0" w:rsidP="004216F0">
            <w:pPr>
              <w:spacing w:line="360" w:lineRule="auto"/>
              <w:ind w:firstLineChars="200" w:firstLine="480"/>
              <w:rPr>
                <w:sz w:val="24"/>
              </w:rPr>
            </w:pPr>
            <w:r w:rsidRPr="002F5D5F">
              <w:rPr>
                <w:rFonts w:hint="eastAsia"/>
                <w:sz w:val="24"/>
              </w:rPr>
              <w:lastRenderedPageBreak/>
              <w:t>始以后，经过时距</w:t>
            </w:r>
            <m:oMath>
              <m:sSub>
                <m:sSubPr>
                  <m:ctrlPr>
                    <w:rPr>
                      <w:rFonts w:ascii="Cambria Math" w:hAnsi="Cambria Math"/>
                      <w:sz w:val="24"/>
                    </w:rPr>
                  </m:ctrlPr>
                </m:sSubPr>
                <m:e>
                  <m:r>
                    <w:rPr>
                      <w:rFonts w:ascii="Cambria Math" w:hAnsi="Cambria Math"/>
                      <w:sz w:val="24"/>
                    </w:rPr>
                    <m:t>Z</m:t>
                  </m:r>
                </m:e>
                <m:sub>
                  <m:r>
                    <w:rPr>
                      <w:rFonts w:ascii="Cambria Math" w:hAnsi="Cambria Math"/>
                      <w:sz w:val="24"/>
                    </w:rPr>
                    <m:t>i</m:t>
                  </m:r>
                  <m:r>
                    <m:rPr>
                      <m:sty m:val="p"/>
                    </m:rPr>
                    <w:rPr>
                      <w:rFonts w:ascii="Cambria Math" w:hAnsi="Cambria Math"/>
                      <w:sz w:val="24"/>
                    </w:rPr>
                    <m:t>,</m:t>
                  </m:r>
                  <m:r>
                    <w:rPr>
                      <w:rFonts w:ascii="Cambria Math" w:hAnsi="Cambria Math"/>
                      <w:sz w:val="24"/>
                    </w:rPr>
                    <m:t>j</m:t>
                  </m:r>
                </m:sub>
              </m:sSub>
            </m:oMath>
            <w:r w:rsidRPr="002F5D5F">
              <w:rPr>
                <w:rFonts w:hint="eastAsia"/>
                <w:sz w:val="24"/>
              </w:rPr>
              <w:t>后面工序</w:t>
            </w:r>
            <w:r w:rsidRPr="002F5D5F">
              <w:rPr>
                <w:sz w:val="24"/>
              </w:rPr>
              <w:t>j</w:t>
            </w:r>
            <w:r w:rsidRPr="002F5D5F">
              <w:rPr>
                <w:rFonts w:hint="eastAsia"/>
                <w:sz w:val="24"/>
              </w:rPr>
              <w:t>才能开始的搭接关系。</w:t>
            </w:r>
          </w:p>
          <w:p w14:paraId="16EBFC26"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）结束到结束的搭接关系</w:t>
            </w:r>
            <w:r w:rsidRPr="002F5D5F">
              <w:rPr>
                <w:sz w:val="24"/>
              </w:rPr>
              <w:t>(</w:t>
            </w:r>
            <w:r w:rsidRPr="002F5D5F">
              <w:rPr>
                <w:rFonts w:hint="eastAsia"/>
                <w:sz w:val="24"/>
              </w:rPr>
              <w:t>用</w:t>
            </w:r>
            <w:r w:rsidRPr="002F5D5F">
              <w:rPr>
                <w:sz w:val="24"/>
              </w:rPr>
              <w:t>FF</w:t>
            </w:r>
            <w:r w:rsidRPr="002F5D5F">
              <w:rPr>
                <w:rFonts w:hint="eastAsia"/>
                <w:sz w:val="24"/>
              </w:rPr>
              <w:t>或</w:t>
            </w:r>
            <w:r w:rsidRPr="002F5D5F">
              <w:rPr>
                <w:sz w:val="24"/>
              </w:rPr>
              <w:t>FTF</w:t>
            </w:r>
            <w:r w:rsidRPr="002F5D5F">
              <w:rPr>
                <w:rFonts w:hint="eastAsia"/>
                <w:sz w:val="24"/>
              </w:rPr>
              <w:t>表示</w:t>
            </w:r>
            <w:r w:rsidRPr="002F5D5F">
              <w:rPr>
                <w:sz w:val="24"/>
              </w:rPr>
              <w:t>) :</w:t>
            </w:r>
            <w:r w:rsidRPr="002F5D5F">
              <w:rPr>
                <w:rFonts w:hint="eastAsia"/>
                <w:sz w:val="24"/>
              </w:rPr>
              <w:t>指相邻两工序，前项工序</w:t>
            </w:r>
            <w:proofErr w:type="spellStart"/>
            <w:r w:rsidRPr="002F5D5F">
              <w:rPr>
                <w:sz w:val="24"/>
              </w:rPr>
              <w:t>i</w:t>
            </w:r>
            <w:proofErr w:type="spellEnd"/>
            <w:r w:rsidRPr="002F5D5F">
              <w:rPr>
                <w:rFonts w:hint="eastAsia"/>
                <w:sz w:val="24"/>
              </w:rPr>
              <w:t>结</w:t>
            </w:r>
          </w:p>
          <w:p w14:paraId="7634F5FF" w14:textId="77777777" w:rsidR="004216F0" w:rsidRPr="002F5D5F" w:rsidRDefault="004216F0" w:rsidP="004216F0">
            <w:pPr>
              <w:spacing w:line="360" w:lineRule="auto"/>
              <w:ind w:firstLineChars="200" w:firstLine="480"/>
              <w:rPr>
                <w:sz w:val="24"/>
              </w:rPr>
            </w:pPr>
            <w:r w:rsidRPr="002F5D5F">
              <w:rPr>
                <w:rFonts w:hint="eastAsia"/>
                <w:sz w:val="24"/>
              </w:rPr>
              <w:t>束以后，经过时距</w:t>
            </w:r>
            <m:oMath>
              <m:sSub>
                <m:sSubPr>
                  <m:ctrlPr>
                    <w:rPr>
                      <w:rFonts w:ascii="Cambria Math" w:hAnsi="Cambria Math"/>
                      <w:sz w:val="24"/>
                    </w:rPr>
                  </m:ctrlPr>
                </m:sSubPr>
                <m:e>
                  <m:r>
                    <w:rPr>
                      <w:rFonts w:ascii="Cambria Math" w:hAnsi="Cambria Math"/>
                      <w:sz w:val="24"/>
                    </w:rPr>
                    <m:t>Z</m:t>
                  </m:r>
                </m:e>
                <m:sub>
                  <m:r>
                    <w:rPr>
                      <w:rFonts w:ascii="Cambria Math" w:hAnsi="Cambria Math"/>
                      <w:sz w:val="24"/>
                    </w:rPr>
                    <m:t>i</m:t>
                  </m:r>
                  <m:r>
                    <m:rPr>
                      <m:sty m:val="p"/>
                    </m:rPr>
                    <w:rPr>
                      <w:rFonts w:ascii="Cambria Math" w:hAnsi="Cambria Math"/>
                      <w:sz w:val="24"/>
                    </w:rPr>
                    <m:t>,</m:t>
                  </m:r>
                  <m:r>
                    <w:rPr>
                      <w:rFonts w:ascii="Cambria Math" w:hAnsi="Cambria Math"/>
                      <w:sz w:val="24"/>
                    </w:rPr>
                    <m:t>j</m:t>
                  </m:r>
                </m:sub>
              </m:sSub>
            </m:oMath>
            <w:r w:rsidRPr="002F5D5F">
              <w:rPr>
                <w:rFonts w:hint="eastAsia"/>
                <w:sz w:val="24"/>
              </w:rPr>
              <w:t>后面工序</w:t>
            </w:r>
            <w:r w:rsidRPr="002F5D5F">
              <w:rPr>
                <w:sz w:val="24"/>
              </w:rPr>
              <w:t>j</w:t>
            </w:r>
            <w:r w:rsidRPr="002F5D5F">
              <w:rPr>
                <w:rFonts w:hint="eastAsia"/>
                <w:sz w:val="24"/>
              </w:rPr>
              <w:t>才能结束的搭接关系。</w:t>
            </w:r>
          </w:p>
          <w:p w14:paraId="68CE40A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4</w:t>
            </w:r>
            <w:r w:rsidRPr="002F5D5F">
              <w:rPr>
                <w:rFonts w:hint="eastAsia"/>
                <w:sz w:val="24"/>
              </w:rPr>
              <w:t>）开始到结束的搭接关系</w:t>
            </w:r>
            <w:r w:rsidRPr="002F5D5F">
              <w:rPr>
                <w:sz w:val="24"/>
              </w:rPr>
              <w:t>(</w:t>
            </w:r>
            <w:r w:rsidRPr="002F5D5F">
              <w:rPr>
                <w:rFonts w:hint="eastAsia"/>
                <w:sz w:val="24"/>
              </w:rPr>
              <w:t>用</w:t>
            </w:r>
            <w:r w:rsidRPr="002F5D5F">
              <w:rPr>
                <w:sz w:val="24"/>
              </w:rPr>
              <w:t>SF</w:t>
            </w:r>
            <w:r w:rsidRPr="002F5D5F">
              <w:rPr>
                <w:rFonts w:hint="eastAsia"/>
                <w:sz w:val="24"/>
              </w:rPr>
              <w:t>或</w:t>
            </w:r>
            <w:r w:rsidRPr="002F5D5F">
              <w:rPr>
                <w:sz w:val="24"/>
              </w:rPr>
              <w:t>STF</w:t>
            </w:r>
            <w:r w:rsidRPr="002F5D5F">
              <w:rPr>
                <w:rFonts w:hint="eastAsia"/>
                <w:sz w:val="24"/>
              </w:rPr>
              <w:t>表示</w:t>
            </w:r>
            <w:r w:rsidRPr="002F5D5F">
              <w:rPr>
                <w:sz w:val="24"/>
              </w:rPr>
              <w:t>) :</w:t>
            </w:r>
            <w:r w:rsidRPr="002F5D5F">
              <w:rPr>
                <w:rFonts w:hint="eastAsia"/>
                <w:sz w:val="24"/>
              </w:rPr>
              <w:t>指相邻两工序，前项工序</w:t>
            </w:r>
            <w:proofErr w:type="spellStart"/>
            <w:r w:rsidRPr="002F5D5F">
              <w:rPr>
                <w:sz w:val="24"/>
              </w:rPr>
              <w:t>i</w:t>
            </w:r>
            <w:proofErr w:type="spellEnd"/>
            <w:r w:rsidRPr="002F5D5F">
              <w:rPr>
                <w:rFonts w:hint="eastAsia"/>
                <w:sz w:val="24"/>
              </w:rPr>
              <w:t>开</w:t>
            </w:r>
          </w:p>
          <w:p w14:paraId="4B943597" w14:textId="77777777" w:rsidR="004216F0" w:rsidRPr="002F5D5F" w:rsidRDefault="004216F0" w:rsidP="004216F0">
            <w:pPr>
              <w:spacing w:line="360" w:lineRule="auto"/>
              <w:ind w:firstLineChars="200" w:firstLine="480"/>
              <w:rPr>
                <w:sz w:val="24"/>
              </w:rPr>
            </w:pPr>
            <w:r w:rsidRPr="002F5D5F">
              <w:rPr>
                <w:rFonts w:hint="eastAsia"/>
                <w:sz w:val="24"/>
              </w:rPr>
              <w:t>始以后，经过时距</w:t>
            </w:r>
            <m:oMath>
              <m:sSub>
                <m:sSubPr>
                  <m:ctrlPr>
                    <w:rPr>
                      <w:rFonts w:ascii="Cambria Math" w:hAnsi="Cambria Math"/>
                      <w:sz w:val="24"/>
                    </w:rPr>
                  </m:ctrlPr>
                </m:sSubPr>
                <m:e>
                  <m:r>
                    <w:rPr>
                      <w:rFonts w:ascii="Cambria Math" w:hAnsi="Cambria Math"/>
                      <w:sz w:val="24"/>
                    </w:rPr>
                    <m:t>Z</m:t>
                  </m:r>
                </m:e>
                <m:sub>
                  <m:r>
                    <w:rPr>
                      <w:rFonts w:ascii="Cambria Math" w:hAnsi="Cambria Math"/>
                      <w:sz w:val="24"/>
                    </w:rPr>
                    <m:t>i</m:t>
                  </m:r>
                  <m:r>
                    <m:rPr>
                      <m:sty m:val="p"/>
                    </m:rPr>
                    <w:rPr>
                      <w:rFonts w:ascii="Cambria Math" w:hAnsi="Cambria Math"/>
                      <w:sz w:val="24"/>
                    </w:rPr>
                    <m:t>,</m:t>
                  </m:r>
                  <m:r>
                    <w:rPr>
                      <w:rFonts w:ascii="Cambria Math" w:hAnsi="Cambria Math"/>
                      <w:sz w:val="24"/>
                    </w:rPr>
                    <m:t>j</m:t>
                  </m:r>
                </m:sub>
              </m:sSub>
            </m:oMath>
            <w:r w:rsidRPr="002F5D5F">
              <w:rPr>
                <w:rFonts w:hint="eastAsia"/>
                <w:sz w:val="24"/>
              </w:rPr>
              <w:t>后面工序</w:t>
            </w:r>
            <w:r w:rsidRPr="002F5D5F">
              <w:rPr>
                <w:sz w:val="24"/>
              </w:rPr>
              <w:t>j</w:t>
            </w:r>
            <w:r w:rsidRPr="002F5D5F">
              <w:rPr>
                <w:rFonts w:hint="eastAsia"/>
                <w:sz w:val="24"/>
              </w:rPr>
              <w:t>才能结束的搭接关系。</w:t>
            </w:r>
          </w:p>
          <w:p w14:paraId="0FD8CEA8" w14:textId="77777777" w:rsidR="004216F0" w:rsidRPr="002F5D5F" w:rsidRDefault="004216F0" w:rsidP="004216F0">
            <w:pPr>
              <w:spacing w:line="360" w:lineRule="auto"/>
              <w:ind w:firstLineChars="200" w:firstLine="480"/>
              <w:rPr>
                <w:sz w:val="24"/>
              </w:rPr>
            </w:pPr>
            <w:r w:rsidRPr="002F5D5F">
              <w:rPr>
                <w:rFonts w:hint="eastAsia"/>
                <w:sz w:val="24"/>
              </w:rPr>
              <w:t>四种基本搭接关系的表达方法：</w:t>
            </w:r>
          </w:p>
          <w:p w14:paraId="0B7CAC9F" w14:textId="77777777" w:rsidR="004216F0" w:rsidRDefault="004216F0" w:rsidP="004216F0">
            <w:pPr>
              <w:spacing w:line="360" w:lineRule="auto"/>
              <w:ind w:firstLineChars="200" w:firstLine="480"/>
              <w:jc w:val="center"/>
              <w:rPr>
                <w:sz w:val="24"/>
              </w:rPr>
            </w:pPr>
            <w:r w:rsidRPr="002F5D5F">
              <w:rPr>
                <w:noProof/>
                <w:sz w:val="24"/>
              </w:rPr>
              <w:drawing>
                <wp:inline distT="0" distB="0" distL="0" distR="0" wp14:anchorId="5CD51715" wp14:editId="75E368B4">
                  <wp:extent cx="4438570" cy="2711450"/>
                  <wp:effectExtent l="0" t="0" r="635" b="0"/>
                  <wp:docPr id="2031415160" name="图片 6">
                    <a:extLst xmlns:a="http://schemas.openxmlformats.org/drawingml/2006/main">
                      <a:ext uri="{FF2B5EF4-FFF2-40B4-BE49-F238E27FC236}">
                        <a16:creationId xmlns:a16="http://schemas.microsoft.com/office/drawing/2014/main" id="{C87CBF79-9496-F7DD-2B07-63D61C2730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C87CBF79-9496-F7DD-2B07-63D61C273006}"/>
                              </a:ext>
                            </a:extLst>
                          </pic:cNvPr>
                          <pic:cNvPicPr>
                            <a:picLocks noChangeAspect="1"/>
                          </pic:cNvPicPr>
                        </pic:nvPicPr>
                        <pic:blipFill>
                          <a:blip r:embed="rId43"/>
                          <a:stretch>
                            <a:fillRect/>
                          </a:stretch>
                        </pic:blipFill>
                        <pic:spPr>
                          <a:xfrm>
                            <a:off x="0" y="0"/>
                            <a:ext cx="4445782" cy="2715856"/>
                          </a:xfrm>
                          <a:prstGeom prst="rect">
                            <a:avLst/>
                          </a:prstGeom>
                        </pic:spPr>
                      </pic:pic>
                    </a:graphicData>
                  </a:graphic>
                </wp:inline>
              </w:drawing>
            </w:r>
          </w:p>
          <w:p w14:paraId="48F6FBF8" w14:textId="77777777" w:rsidR="004216F0" w:rsidRPr="002F5D5F" w:rsidRDefault="004216F0" w:rsidP="004216F0">
            <w:pPr>
              <w:spacing w:line="360" w:lineRule="auto"/>
              <w:ind w:firstLineChars="200" w:firstLine="480"/>
              <w:rPr>
                <w:sz w:val="24"/>
              </w:rPr>
            </w:pPr>
            <w:r w:rsidRPr="002F5D5F">
              <w:rPr>
                <w:rFonts w:hint="eastAsia"/>
                <w:sz w:val="24"/>
              </w:rPr>
              <w:t>单代号搭接网络图的绘制：</w:t>
            </w:r>
          </w:p>
          <w:p w14:paraId="462D3960" w14:textId="77777777" w:rsidR="004216F0" w:rsidRPr="002F5D5F" w:rsidRDefault="004216F0" w:rsidP="004216F0">
            <w:pPr>
              <w:spacing w:line="360" w:lineRule="auto"/>
              <w:ind w:firstLineChars="200" w:firstLine="480"/>
              <w:rPr>
                <w:sz w:val="24"/>
              </w:rPr>
            </w:pPr>
            <w:r w:rsidRPr="002F5D5F">
              <w:rPr>
                <w:rFonts w:hint="eastAsia"/>
                <w:sz w:val="24"/>
              </w:rPr>
              <w:t>单代号搭接网络图的绘制与单代号网络图的绘制方法基本相同。</w:t>
            </w:r>
          </w:p>
          <w:p w14:paraId="4FFF0160" w14:textId="77777777" w:rsidR="004216F0" w:rsidRPr="002F5D5F" w:rsidRDefault="004216F0" w:rsidP="004216F0">
            <w:pPr>
              <w:spacing w:line="360" w:lineRule="auto"/>
              <w:ind w:firstLineChars="200" w:firstLine="480"/>
              <w:rPr>
                <w:sz w:val="24"/>
              </w:rPr>
            </w:pPr>
            <w:r w:rsidRPr="002F5D5F">
              <w:rPr>
                <w:rFonts w:hint="eastAsia"/>
                <w:sz w:val="24"/>
              </w:rPr>
              <w:t>需强调指出：与一般网络图相同，在单代号搭接网络图中，不允许有两个或两个以上的开始节点或结束节点。</w:t>
            </w:r>
          </w:p>
          <w:p w14:paraId="04E49021" w14:textId="77777777" w:rsidR="004216F0" w:rsidRDefault="004216F0" w:rsidP="004216F0">
            <w:pPr>
              <w:spacing w:line="360" w:lineRule="auto"/>
              <w:jc w:val="center"/>
              <w:rPr>
                <w:sz w:val="24"/>
              </w:rPr>
            </w:pPr>
            <w:r w:rsidRPr="002F5D5F">
              <w:rPr>
                <w:noProof/>
                <w:sz w:val="24"/>
              </w:rPr>
              <w:drawing>
                <wp:inline distT="0" distB="0" distL="0" distR="0" wp14:anchorId="3034A6B2" wp14:editId="6EEBC451">
                  <wp:extent cx="4533900" cy="1982012"/>
                  <wp:effectExtent l="0" t="0" r="0" b="0"/>
                  <wp:docPr id="3189267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26738" name=""/>
                          <pic:cNvPicPr/>
                        </pic:nvPicPr>
                        <pic:blipFill>
                          <a:blip r:embed="rId44"/>
                          <a:stretch>
                            <a:fillRect/>
                          </a:stretch>
                        </pic:blipFill>
                        <pic:spPr>
                          <a:xfrm>
                            <a:off x="0" y="0"/>
                            <a:ext cx="4546874" cy="1987684"/>
                          </a:xfrm>
                          <a:prstGeom prst="rect">
                            <a:avLst/>
                          </a:prstGeom>
                        </pic:spPr>
                      </pic:pic>
                    </a:graphicData>
                  </a:graphic>
                </wp:inline>
              </w:drawing>
            </w:r>
          </w:p>
          <w:p w14:paraId="4F79E3B5" w14:textId="77777777" w:rsidR="004216F0" w:rsidRPr="002F5D5F" w:rsidRDefault="004216F0" w:rsidP="004216F0">
            <w:pPr>
              <w:spacing w:line="360" w:lineRule="auto"/>
              <w:jc w:val="center"/>
              <w:rPr>
                <w:sz w:val="24"/>
              </w:rPr>
            </w:pPr>
            <w:r w:rsidRPr="002F5D5F">
              <w:rPr>
                <w:rFonts w:hint="eastAsia"/>
                <w:b/>
                <w:bCs/>
                <w:sz w:val="24"/>
              </w:rPr>
              <w:lastRenderedPageBreak/>
              <w:t>单代号搭接网络图时间参数的计算：</w:t>
            </w:r>
          </w:p>
          <w:p w14:paraId="1221668E" w14:textId="77777777" w:rsidR="004216F0" w:rsidRPr="002F5D5F" w:rsidRDefault="004216F0" w:rsidP="004216F0">
            <w:pPr>
              <w:spacing w:line="360" w:lineRule="auto"/>
              <w:ind w:firstLineChars="200" w:firstLine="480"/>
              <w:rPr>
                <w:sz w:val="24"/>
              </w:rPr>
            </w:pPr>
            <w:r w:rsidRPr="002F5D5F">
              <w:rPr>
                <w:rFonts w:hint="eastAsia"/>
                <w:sz w:val="24"/>
              </w:rPr>
              <w:t>单代号搭接网络计划时间参数的计算与普通单代号网络计划时间参数的计算原理基本相同。但在计算公式和方法上有两点区别：其一，需要考虑搭接类型；其二，需要考虑搭接时距</w:t>
            </w:r>
            <m:oMath>
              <m:sSub>
                <m:sSubPr>
                  <m:ctrlPr>
                    <w:rPr>
                      <w:rFonts w:ascii="Cambria Math" w:hAnsi="Cambria Math"/>
                      <w:sz w:val="24"/>
                    </w:rPr>
                  </m:ctrlPr>
                </m:sSubPr>
                <m:e>
                  <m:r>
                    <w:rPr>
                      <w:rFonts w:ascii="Cambria Math" w:hAnsi="Cambria Math"/>
                      <w:sz w:val="24"/>
                    </w:rPr>
                    <m:t>Z</m:t>
                  </m:r>
                </m:e>
                <m:sub>
                  <m:r>
                    <w:rPr>
                      <w:rFonts w:ascii="Cambria Math" w:hAnsi="Cambria Math"/>
                      <w:sz w:val="24"/>
                    </w:rPr>
                    <m:t>i</m:t>
                  </m:r>
                  <m:r>
                    <m:rPr>
                      <m:sty m:val="p"/>
                    </m:rPr>
                    <w:rPr>
                      <w:rFonts w:ascii="Cambria Math" w:hAnsi="Cambria Math"/>
                      <w:sz w:val="24"/>
                    </w:rPr>
                    <m:t>,</m:t>
                  </m:r>
                  <m:r>
                    <w:rPr>
                      <w:rFonts w:ascii="Cambria Math" w:hAnsi="Cambria Math"/>
                      <w:sz w:val="24"/>
                    </w:rPr>
                    <m:t>j</m:t>
                  </m:r>
                </m:sub>
              </m:sSub>
              <m:r>
                <m:rPr>
                  <m:sty m:val="p"/>
                </m:rPr>
                <w:rPr>
                  <w:rFonts w:ascii="Cambria Math" w:hAnsi="Cambria Math"/>
                  <w:sz w:val="24"/>
                </w:rPr>
                <m:t> </m:t>
              </m:r>
            </m:oMath>
            <w:r w:rsidRPr="002F5D5F">
              <w:rPr>
                <w:rFonts w:hint="eastAsia"/>
                <w:sz w:val="24"/>
              </w:rPr>
              <w:t>。具体计算公式见下表：</w:t>
            </w:r>
          </w:p>
          <w:p w14:paraId="26681A39" w14:textId="77777777" w:rsidR="004216F0" w:rsidRDefault="004216F0" w:rsidP="004216F0">
            <w:pPr>
              <w:spacing w:line="360" w:lineRule="auto"/>
              <w:jc w:val="center"/>
              <w:rPr>
                <w:sz w:val="24"/>
              </w:rPr>
            </w:pPr>
            <w:r w:rsidRPr="002F5D5F">
              <w:rPr>
                <w:noProof/>
                <w:sz w:val="24"/>
              </w:rPr>
              <w:drawing>
                <wp:inline distT="0" distB="0" distL="0" distR="0" wp14:anchorId="65D74678" wp14:editId="0EB74AEE">
                  <wp:extent cx="5274310" cy="1267460"/>
                  <wp:effectExtent l="0" t="0" r="2540" b="8890"/>
                  <wp:docPr id="465540694" name="图片 4">
                    <a:extLst xmlns:a="http://schemas.openxmlformats.org/drawingml/2006/main">
                      <a:ext uri="{FF2B5EF4-FFF2-40B4-BE49-F238E27FC236}">
                        <a16:creationId xmlns:a16="http://schemas.microsoft.com/office/drawing/2014/main" id="{1120A0EC-7C99-B505-A552-31CD35C1BE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120A0EC-7C99-B505-A552-31CD35C1BE81}"/>
                              </a:ext>
                            </a:extLst>
                          </pic:cNvPr>
                          <pic:cNvPicPr>
                            <a:picLocks noChangeAspect="1"/>
                          </pic:cNvPicPr>
                        </pic:nvPicPr>
                        <pic:blipFill>
                          <a:blip r:embed="rId45"/>
                          <a:stretch>
                            <a:fillRect/>
                          </a:stretch>
                        </pic:blipFill>
                        <pic:spPr>
                          <a:xfrm>
                            <a:off x="0" y="0"/>
                            <a:ext cx="5274310" cy="1267460"/>
                          </a:xfrm>
                          <a:prstGeom prst="rect">
                            <a:avLst/>
                          </a:prstGeom>
                        </pic:spPr>
                      </pic:pic>
                    </a:graphicData>
                  </a:graphic>
                </wp:inline>
              </w:drawing>
            </w:r>
          </w:p>
          <w:p w14:paraId="02C2BEDF" w14:textId="77777777" w:rsidR="004216F0" w:rsidRPr="002F5D5F" w:rsidRDefault="004216F0" w:rsidP="004216F0">
            <w:pPr>
              <w:spacing w:line="360" w:lineRule="auto"/>
              <w:rPr>
                <w:sz w:val="24"/>
              </w:rPr>
            </w:pPr>
            <w:r w:rsidRPr="002F5D5F">
              <w:rPr>
                <w:sz w:val="24"/>
              </w:rPr>
              <w:t>4.4</w:t>
            </w:r>
            <w:r w:rsidRPr="002F5D5F">
              <w:rPr>
                <w:rFonts w:hint="eastAsia"/>
                <w:sz w:val="24"/>
              </w:rPr>
              <w:t>工程项目进度监测</w:t>
            </w:r>
          </w:p>
          <w:p w14:paraId="04213367" w14:textId="77777777" w:rsidR="004216F0" w:rsidRPr="002F5D5F" w:rsidRDefault="004216F0" w:rsidP="004216F0">
            <w:pPr>
              <w:spacing w:line="360" w:lineRule="auto"/>
              <w:rPr>
                <w:sz w:val="24"/>
              </w:rPr>
            </w:pPr>
            <w:r w:rsidRPr="002F5D5F">
              <w:rPr>
                <w:rFonts w:hint="eastAsia"/>
                <w:sz w:val="24"/>
              </w:rPr>
              <w:t>4.4.1</w:t>
            </w:r>
            <w:r w:rsidRPr="002F5D5F">
              <w:rPr>
                <w:rFonts w:hint="eastAsia"/>
                <w:sz w:val="24"/>
              </w:rPr>
              <w:t>进度计划实施的监测过程</w:t>
            </w:r>
          </w:p>
          <w:p w14:paraId="08BDA75A"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进度计划跟踪调查</w:t>
            </w:r>
          </w:p>
          <w:p w14:paraId="6EC9E340" w14:textId="77777777" w:rsidR="004216F0" w:rsidRPr="002F5D5F" w:rsidRDefault="004216F0" w:rsidP="004216F0">
            <w:pPr>
              <w:spacing w:line="360" w:lineRule="auto"/>
              <w:ind w:firstLineChars="200" w:firstLine="480"/>
              <w:rPr>
                <w:sz w:val="24"/>
              </w:rPr>
            </w:pPr>
            <w:r w:rsidRPr="002F5D5F">
              <w:rPr>
                <w:rFonts w:hint="eastAsia"/>
                <w:sz w:val="24"/>
              </w:rPr>
              <w:t>进度计划执行中的跟踪检查途径：</w:t>
            </w:r>
          </w:p>
          <w:p w14:paraId="52200EB4"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）定期收集进度报表资料。</w:t>
            </w:r>
            <w:r w:rsidRPr="002F5D5F">
              <w:rPr>
                <w:rFonts w:hint="eastAsia"/>
                <w:sz w:val="24"/>
              </w:rPr>
              <w:t xml:space="preserve"> </w:t>
            </w:r>
          </w:p>
          <w:p w14:paraId="32E0FD76"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）现场实地检查工程进展情况。</w:t>
            </w:r>
          </w:p>
          <w:p w14:paraId="7C686B2F"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）定期召开现场会议。</w:t>
            </w:r>
          </w:p>
          <w:p w14:paraId="4CE4E9AD"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实际进度数据的加工处理</w:t>
            </w:r>
          </w:p>
          <w:p w14:paraId="04E57894" w14:textId="77777777" w:rsidR="004216F0" w:rsidRPr="002F5D5F" w:rsidRDefault="004216F0" w:rsidP="004216F0">
            <w:pPr>
              <w:spacing w:line="360" w:lineRule="auto"/>
              <w:ind w:firstLineChars="200" w:firstLine="480"/>
              <w:rPr>
                <w:sz w:val="24"/>
              </w:rPr>
            </w:pPr>
            <w:r w:rsidRPr="002F5D5F">
              <w:rPr>
                <w:rFonts w:hint="eastAsia"/>
                <w:sz w:val="24"/>
              </w:rPr>
              <w:t>为了进行实际进度与计划进度的比较，必须对收集到的实际进度数据进行加工处理，形成与计划进度具有可比性的数据。</w:t>
            </w:r>
          </w:p>
          <w:p w14:paraId="724F7A5D" w14:textId="77777777" w:rsidR="004216F0" w:rsidRPr="002F5D5F" w:rsidRDefault="004216F0" w:rsidP="004216F0">
            <w:pPr>
              <w:spacing w:line="360" w:lineRule="auto"/>
              <w:ind w:firstLineChars="200" w:firstLine="480"/>
              <w:rPr>
                <w:sz w:val="24"/>
              </w:rPr>
            </w:pPr>
            <w:r w:rsidRPr="002F5D5F">
              <w:rPr>
                <w:sz w:val="24"/>
              </w:rPr>
              <w:t>3.</w:t>
            </w:r>
            <w:r w:rsidRPr="002F5D5F">
              <w:rPr>
                <w:rFonts w:hint="eastAsia"/>
                <w:sz w:val="24"/>
              </w:rPr>
              <w:t>实际进度与计划进度的对比分析</w:t>
            </w:r>
          </w:p>
          <w:p w14:paraId="6E162F41" w14:textId="77777777" w:rsidR="004216F0" w:rsidRPr="002F5D5F" w:rsidRDefault="004216F0" w:rsidP="004216F0">
            <w:pPr>
              <w:spacing w:line="360" w:lineRule="auto"/>
              <w:ind w:firstLineChars="200" w:firstLine="480"/>
              <w:rPr>
                <w:sz w:val="24"/>
              </w:rPr>
            </w:pPr>
            <w:r w:rsidRPr="002F5D5F">
              <w:rPr>
                <w:rFonts w:hint="eastAsia"/>
                <w:sz w:val="24"/>
              </w:rPr>
              <w:t>将实际进度数据与计划进度数据进行比较，可以确定工程项目进度实际执行状况与计划目标之间的差距。</w:t>
            </w:r>
          </w:p>
          <w:p w14:paraId="641FB8FD" w14:textId="77777777" w:rsidR="004216F0" w:rsidRPr="002F5D5F" w:rsidRDefault="004216F0" w:rsidP="004216F0">
            <w:pPr>
              <w:spacing w:line="360" w:lineRule="auto"/>
              <w:rPr>
                <w:sz w:val="24"/>
              </w:rPr>
            </w:pPr>
            <w:r w:rsidRPr="002F5D5F">
              <w:rPr>
                <w:rFonts w:hint="eastAsia"/>
                <w:sz w:val="24"/>
              </w:rPr>
              <w:t>4.4.2</w:t>
            </w:r>
            <w:r w:rsidRPr="002F5D5F">
              <w:rPr>
                <w:rFonts w:hint="eastAsia"/>
                <w:sz w:val="24"/>
              </w:rPr>
              <w:t>实际进度与计划进度的比较方法</w:t>
            </w:r>
          </w:p>
          <w:p w14:paraId="30089CCD" w14:textId="77777777" w:rsidR="004216F0" w:rsidRPr="002F5D5F" w:rsidRDefault="004216F0" w:rsidP="004216F0">
            <w:pPr>
              <w:spacing w:line="360" w:lineRule="auto"/>
              <w:ind w:firstLineChars="200" w:firstLine="480"/>
              <w:rPr>
                <w:sz w:val="24"/>
              </w:rPr>
            </w:pPr>
            <w:r>
              <w:rPr>
                <w:rFonts w:hint="eastAsia"/>
                <w:sz w:val="24"/>
              </w:rPr>
              <w:t>1.</w:t>
            </w:r>
            <w:proofErr w:type="gramStart"/>
            <w:r w:rsidRPr="002F5D5F">
              <w:rPr>
                <w:rFonts w:hint="eastAsia"/>
                <w:sz w:val="24"/>
              </w:rPr>
              <w:t>横道图</w:t>
            </w:r>
            <w:proofErr w:type="gramEnd"/>
            <w:r w:rsidRPr="002F5D5F">
              <w:rPr>
                <w:rFonts w:hint="eastAsia"/>
                <w:sz w:val="24"/>
              </w:rPr>
              <w:t>比较法：</w:t>
            </w:r>
          </w:p>
          <w:p w14:paraId="5574249C" w14:textId="77777777" w:rsidR="004216F0" w:rsidRPr="002F5D5F" w:rsidRDefault="004216F0" w:rsidP="004216F0">
            <w:pPr>
              <w:spacing w:line="360" w:lineRule="auto"/>
              <w:ind w:firstLineChars="200" w:firstLine="480"/>
              <w:rPr>
                <w:sz w:val="24"/>
              </w:rPr>
            </w:pPr>
            <w:proofErr w:type="gramStart"/>
            <w:r w:rsidRPr="002F5D5F">
              <w:rPr>
                <w:rFonts w:hint="eastAsia"/>
                <w:sz w:val="24"/>
              </w:rPr>
              <w:t>横道图</w:t>
            </w:r>
            <w:proofErr w:type="gramEnd"/>
            <w:r w:rsidRPr="002F5D5F">
              <w:rPr>
                <w:rFonts w:hint="eastAsia"/>
                <w:sz w:val="24"/>
              </w:rPr>
              <w:t>比较法是指将项目实施过程中收集到的数据，经加工整理后直接用</w:t>
            </w:r>
            <w:proofErr w:type="gramStart"/>
            <w:r w:rsidRPr="002F5D5F">
              <w:rPr>
                <w:rFonts w:hint="eastAsia"/>
                <w:sz w:val="24"/>
              </w:rPr>
              <w:t>横道线行绘于</w:t>
            </w:r>
            <w:proofErr w:type="gramEnd"/>
            <w:r w:rsidRPr="002F5D5F">
              <w:rPr>
                <w:rFonts w:hint="eastAsia"/>
                <w:sz w:val="24"/>
              </w:rPr>
              <w:t>原计划的横道线处，进行实际进度与计划进度比较的方法。采用</w:t>
            </w:r>
            <w:proofErr w:type="gramStart"/>
            <w:r w:rsidRPr="002F5D5F">
              <w:rPr>
                <w:rFonts w:hint="eastAsia"/>
                <w:sz w:val="24"/>
              </w:rPr>
              <w:t>横道图</w:t>
            </w:r>
            <w:proofErr w:type="gramEnd"/>
            <w:r w:rsidRPr="002F5D5F">
              <w:rPr>
                <w:rFonts w:hint="eastAsia"/>
                <w:sz w:val="24"/>
              </w:rPr>
              <w:t>比较法可以形象、直观地反映实际进度与计划进度的比较情况。</w:t>
            </w:r>
          </w:p>
          <w:p w14:paraId="63AD6117" w14:textId="77777777" w:rsidR="004216F0" w:rsidRPr="002F5D5F" w:rsidRDefault="004216F0" w:rsidP="004216F0">
            <w:pPr>
              <w:spacing w:line="360" w:lineRule="auto"/>
              <w:ind w:firstLineChars="200" w:firstLine="480"/>
              <w:rPr>
                <w:sz w:val="24"/>
              </w:rPr>
            </w:pPr>
            <w:proofErr w:type="gramStart"/>
            <w:r w:rsidRPr="002F5D5F">
              <w:rPr>
                <w:rFonts w:hint="eastAsia"/>
                <w:sz w:val="24"/>
              </w:rPr>
              <w:t>横道图</w:t>
            </w:r>
            <w:proofErr w:type="gramEnd"/>
            <w:r w:rsidRPr="002F5D5F">
              <w:rPr>
                <w:rFonts w:hint="eastAsia"/>
                <w:sz w:val="24"/>
              </w:rPr>
              <w:t>比较法分为匀速进展</w:t>
            </w:r>
            <w:proofErr w:type="gramStart"/>
            <w:r w:rsidRPr="002F5D5F">
              <w:rPr>
                <w:rFonts w:hint="eastAsia"/>
                <w:sz w:val="24"/>
              </w:rPr>
              <w:t>横道图</w:t>
            </w:r>
            <w:proofErr w:type="gramEnd"/>
            <w:r w:rsidRPr="002F5D5F">
              <w:rPr>
                <w:rFonts w:hint="eastAsia"/>
                <w:sz w:val="24"/>
              </w:rPr>
              <w:t>比较法和非匀速进展</w:t>
            </w:r>
            <w:proofErr w:type="gramStart"/>
            <w:r w:rsidRPr="002F5D5F">
              <w:rPr>
                <w:rFonts w:hint="eastAsia"/>
                <w:sz w:val="24"/>
              </w:rPr>
              <w:t>横道图</w:t>
            </w:r>
            <w:proofErr w:type="gramEnd"/>
            <w:r w:rsidRPr="002F5D5F">
              <w:rPr>
                <w:rFonts w:hint="eastAsia"/>
                <w:sz w:val="24"/>
              </w:rPr>
              <w:t>比较法。</w:t>
            </w:r>
          </w:p>
          <w:p w14:paraId="0D72A931" w14:textId="77777777" w:rsidR="004216F0" w:rsidRPr="002F5D5F" w:rsidRDefault="004216F0" w:rsidP="004216F0">
            <w:pPr>
              <w:spacing w:line="360" w:lineRule="auto"/>
              <w:ind w:firstLineChars="200" w:firstLine="480"/>
              <w:rPr>
                <w:sz w:val="24"/>
              </w:rPr>
            </w:pPr>
            <w:r w:rsidRPr="002F5D5F">
              <w:rPr>
                <w:rFonts w:hint="eastAsia"/>
                <w:sz w:val="24"/>
              </w:rPr>
              <w:t>匀速进展</w:t>
            </w:r>
            <w:proofErr w:type="gramStart"/>
            <w:r w:rsidRPr="002F5D5F">
              <w:rPr>
                <w:rFonts w:hint="eastAsia"/>
                <w:sz w:val="24"/>
              </w:rPr>
              <w:t>横道图</w:t>
            </w:r>
            <w:proofErr w:type="gramEnd"/>
            <w:r w:rsidRPr="002F5D5F">
              <w:rPr>
                <w:rFonts w:hint="eastAsia"/>
                <w:sz w:val="24"/>
              </w:rPr>
              <w:t>特点：</w:t>
            </w:r>
          </w:p>
          <w:p w14:paraId="02D17D9E" w14:textId="77777777" w:rsidR="004216F0" w:rsidRPr="002F5D5F" w:rsidRDefault="004216F0" w:rsidP="004216F0">
            <w:pPr>
              <w:spacing w:line="360" w:lineRule="auto"/>
              <w:ind w:firstLineChars="200" w:firstLine="480"/>
              <w:rPr>
                <w:sz w:val="24"/>
              </w:rPr>
            </w:pPr>
            <w:r w:rsidRPr="002F5D5F">
              <w:rPr>
                <w:rFonts w:hint="eastAsia"/>
                <w:sz w:val="24"/>
              </w:rPr>
              <w:lastRenderedPageBreak/>
              <w:t>在项目进行中，单位时间完成的任务量是相等的。</w:t>
            </w:r>
          </w:p>
          <w:p w14:paraId="39CCCE72" w14:textId="77777777" w:rsidR="004216F0" w:rsidRPr="002F5D5F" w:rsidRDefault="004216F0" w:rsidP="004216F0">
            <w:pPr>
              <w:spacing w:line="360" w:lineRule="auto"/>
              <w:ind w:firstLineChars="200" w:firstLine="480"/>
              <w:rPr>
                <w:sz w:val="24"/>
              </w:rPr>
            </w:pPr>
            <w:r w:rsidRPr="002F5D5F">
              <w:rPr>
                <w:rFonts w:hint="eastAsia"/>
                <w:sz w:val="24"/>
              </w:rPr>
              <w:t>采用匀速进展</w:t>
            </w:r>
            <w:proofErr w:type="gramStart"/>
            <w:r w:rsidRPr="002F5D5F">
              <w:rPr>
                <w:rFonts w:hint="eastAsia"/>
                <w:sz w:val="24"/>
              </w:rPr>
              <w:t>横道图</w:t>
            </w:r>
            <w:proofErr w:type="gramEnd"/>
            <w:r w:rsidRPr="002F5D5F">
              <w:rPr>
                <w:rFonts w:hint="eastAsia"/>
                <w:sz w:val="24"/>
              </w:rPr>
              <w:t>比较法的步骤为</w:t>
            </w:r>
            <w:r w:rsidRPr="002F5D5F">
              <w:rPr>
                <w:sz w:val="24"/>
              </w:rPr>
              <w:t>:</w:t>
            </w:r>
          </w:p>
          <w:p w14:paraId="0118C02A" w14:textId="77777777" w:rsidR="004216F0" w:rsidRPr="002F5D5F" w:rsidRDefault="004216F0" w:rsidP="004216F0">
            <w:pPr>
              <w:spacing w:line="360" w:lineRule="auto"/>
              <w:ind w:firstLineChars="200" w:firstLine="480"/>
              <w:rPr>
                <w:sz w:val="24"/>
              </w:rPr>
            </w:pPr>
            <w:r w:rsidRPr="002F5D5F">
              <w:rPr>
                <w:rFonts w:hint="eastAsia"/>
                <w:sz w:val="24"/>
              </w:rPr>
              <w:t>①编制</w:t>
            </w:r>
            <w:proofErr w:type="gramStart"/>
            <w:r w:rsidRPr="002F5D5F">
              <w:rPr>
                <w:rFonts w:hint="eastAsia"/>
                <w:sz w:val="24"/>
              </w:rPr>
              <w:t>横道图</w:t>
            </w:r>
            <w:proofErr w:type="gramEnd"/>
            <w:r w:rsidRPr="002F5D5F">
              <w:rPr>
                <w:rFonts w:hint="eastAsia"/>
                <w:sz w:val="24"/>
              </w:rPr>
              <w:t>进度计划；</w:t>
            </w:r>
          </w:p>
          <w:p w14:paraId="2D90C015" w14:textId="77777777" w:rsidR="004216F0" w:rsidRPr="002F5D5F" w:rsidRDefault="004216F0" w:rsidP="004216F0">
            <w:pPr>
              <w:spacing w:line="360" w:lineRule="auto"/>
              <w:ind w:firstLineChars="200" w:firstLine="480"/>
              <w:rPr>
                <w:sz w:val="24"/>
              </w:rPr>
            </w:pPr>
            <w:r w:rsidRPr="002F5D5F">
              <w:rPr>
                <w:rFonts w:hint="eastAsia"/>
                <w:sz w:val="24"/>
              </w:rPr>
              <w:t>②在进度计划上标出检查日期；</w:t>
            </w:r>
          </w:p>
          <w:p w14:paraId="2525C1A5" w14:textId="77777777" w:rsidR="004216F0" w:rsidRPr="002F5D5F" w:rsidRDefault="004216F0" w:rsidP="004216F0">
            <w:pPr>
              <w:spacing w:line="360" w:lineRule="auto"/>
              <w:ind w:firstLineChars="200" w:firstLine="480"/>
              <w:rPr>
                <w:sz w:val="24"/>
              </w:rPr>
            </w:pPr>
            <w:r w:rsidRPr="002F5D5F">
              <w:rPr>
                <w:rFonts w:hint="eastAsia"/>
                <w:sz w:val="24"/>
              </w:rPr>
              <w:t>③将实际进度用粗黑线标于计划进度的下方；</w:t>
            </w:r>
          </w:p>
          <w:p w14:paraId="34829805" w14:textId="77777777" w:rsidR="004216F0" w:rsidRPr="002F5D5F" w:rsidRDefault="004216F0" w:rsidP="004216F0">
            <w:pPr>
              <w:spacing w:line="360" w:lineRule="auto"/>
              <w:ind w:firstLineChars="200" w:firstLine="480"/>
              <w:rPr>
                <w:sz w:val="24"/>
              </w:rPr>
            </w:pPr>
            <w:r w:rsidRPr="002F5D5F">
              <w:rPr>
                <w:rFonts w:hint="eastAsia"/>
                <w:sz w:val="24"/>
              </w:rPr>
              <w:t>④比较分析实际进度与计划进度。</w:t>
            </w:r>
          </w:p>
          <w:p w14:paraId="110EB513" w14:textId="77777777" w:rsidR="004216F0" w:rsidRPr="002F5D5F" w:rsidRDefault="004216F0" w:rsidP="004216F0">
            <w:pPr>
              <w:spacing w:line="360" w:lineRule="auto"/>
              <w:ind w:firstLineChars="200" w:firstLine="480"/>
              <w:rPr>
                <w:sz w:val="24"/>
              </w:rPr>
            </w:pPr>
            <w:r w:rsidRPr="002F5D5F">
              <w:rPr>
                <w:rFonts w:hint="eastAsia"/>
                <w:sz w:val="24"/>
              </w:rPr>
              <w:t>具体方法：</w:t>
            </w:r>
          </w:p>
          <w:p w14:paraId="7C454D0A" w14:textId="77777777" w:rsidR="004216F0" w:rsidRPr="002F5D5F" w:rsidRDefault="004216F0" w:rsidP="004216F0">
            <w:pPr>
              <w:spacing w:line="360" w:lineRule="auto"/>
              <w:ind w:firstLineChars="200" w:firstLine="480"/>
              <w:rPr>
                <w:sz w:val="24"/>
              </w:rPr>
            </w:pPr>
            <w:r w:rsidRPr="002F5D5F">
              <w:rPr>
                <w:rFonts w:hint="eastAsia"/>
                <w:sz w:val="24"/>
              </w:rPr>
              <w:t>①如果粗黑线右端落在检查日期的左侧，表明实际进度拖后；</w:t>
            </w:r>
          </w:p>
          <w:p w14:paraId="09A9647F" w14:textId="77777777" w:rsidR="004216F0" w:rsidRPr="002F5D5F" w:rsidRDefault="004216F0" w:rsidP="004216F0">
            <w:pPr>
              <w:spacing w:line="360" w:lineRule="auto"/>
              <w:ind w:firstLineChars="200" w:firstLine="480"/>
              <w:rPr>
                <w:sz w:val="24"/>
              </w:rPr>
            </w:pPr>
            <w:r w:rsidRPr="002F5D5F">
              <w:rPr>
                <w:rFonts w:hint="eastAsia"/>
                <w:sz w:val="24"/>
              </w:rPr>
              <w:t>②如果粗黑线右端落在检查日期的右侧，表明实际进度超前；</w:t>
            </w:r>
          </w:p>
          <w:p w14:paraId="42810E90" w14:textId="77777777" w:rsidR="004216F0" w:rsidRPr="002F5D5F" w:rsidRDefault="004216F0" w:rsidP="004216F0">
            <w:pPr>
              <w:spacing w:line="360" w:lineRule="auto"/>
              <w:ind w:firstLineChars="200" w:firstLine="480"/>
              <w:rPr>
                <w:sz w:val="24"/>
              </w:rPr>
            </w:pPr>
            <w:r w:rsidRPr="002F5D5F">
              <w:rPr>
                <w:rFonts w:hint="eastAsia"/>
                <w:sz w:val="24"/>
              </w:rPr>
              <w:t>③如果粗黑线右端与检查日期重合，表明实际进度与计划进度一致。</w:t>
            </w:r>
          </w:p>
          <w:p w14:paraId="6C188D84" w14:textId="77777777" w:rsidR="004216F0" w:rsidRPr="002F5D5F" w:rsidRDefault="004216F0" w:rsidP="004216F0">
            <w:pPr>
              <w:spacing w:line="360" w:lineRule="auto"/>
              <w:ind w:firstLineChars="200" w:firstLine="480"/>
              <w:rPr>
                <w:sz w:val="24"/>
              </w:rPr>
            </w:pPr>
            <w:r w:rsidRPr="002F5D5F">
              <w:rPr>
                <w:rFonts w:hint="eastAsia"/>
                <w:sz w:val="24"/>
              </w:rPr>
              <w:t>非匀速进展</w:t>
            </w:r>
            <w:proofErr w:type="gramStart"/>
            <w:r w:rsidRPr="002F5D5F">
              <w:rPr>
                <w:rFonts w:hint="eastAsia"/>
                <w:sz w:val="24"/>
              </w:rPr>
              <w:t>横道图</w:t>
            </w:r>
            <w:proofErr w:type="gramEnd"/>
            <w:r w:rsidRPr="002F5D5F">
              <w:rPr>
                <w:rFonts w:hint="eastAsia"/>
                <w:sz w:val="24"/>
              </w:rPr>
              <w:t>比较法的步骤为</w:t>
            </w:r>
            <w:r w:rsidRPr="002F5D5F">
              <w:rPr>
                <w:sz w:val="24"/>
              </w:rPr>
              <w:t>:</w:t>
            </w:r>
          </w:p>
          <w:p w14:paraId="04F9EDAE" w14:textId="77777777" w:rsidR="004216F0" w:rsidRPr="002F5D5F" w:rsidRDefault="004216F0" w:rsidP="004216F0">
            <w:pPr>
              <w:spacing w:line="360" w:lineRule="auto"/>
              <w:ind w:firstLineChars="200" w:firstLine="480"/>
              <w:rPr>
                <w:sz w:val="24"/>
              </w:rPr>
            </w:pPr>
            <w:r w:rsidRPr="002F5D5F">
              <w:rPr>
                <w:rFonts w:hint="eastAsia"/>
                <w:sz w:val="24"/>
              </w:rPr>
              <w:t>①编制</w:t>
            </w:r>
            <w:proofErr w:type="gramStart"/>
            <w:r w:rsidRPr="002F5D5F">
              <w:rPr>
                <w:rFonts w:hint="eastAsia"/>
                <w:sz w:val="24"/>
              </w:rPr>
              <w:t>横道图</w:t>
            </w:r>
            <w:proofErr w:type="gramEnd"/>
            <w:r w:rsidRPr="002F5D5F">
              <w:rPr>
                <w:rFonts w:hint="eastAsia"/>
                <w:sz w:val="24"/>
              </w:rPr>
              <w:t>进度计划。</w:t>
            </w:r>
          </w:p>
          <w:p w14:paraId="031FCEE8" w14:textId="77777777" w:rsidR="004216F0" w:rsidRPr="002F5D5F" w:rsidRDefault="004216F0" w:rsidP="004216F0">
            <w:pPr>
              <w:spacing w:line="360" w:lineRule="auto"/>
              <w:ind w:firstLineChars="200" w:firstLine="480"/>
              <w:rPr>
                <w:sz w:val="24"/>
              </w:rPr>
            </w:pPr>
            <w:r w:rsidRPr="002F5D5F">
              <w:rPr>
                <w:rFonts w:hint="eastAsia"/>
                <w:sz w:val="24"/>
              </w:rPr>
              <w:t>②在横道线上方标出计划完成任务量累计百分比曲线。</w:t>
            </w:r>
          </w:p>
          <w:p w14:paraId="76515193" w14:textId="77777777" w:rsidR="004216F0" w:rsidRPr="002F5D5F" w:rsidRDefault="004216F0" w:rsidP="004216F0">
            <w:pPr>
              <w:spacing w:line="360" w:lineRule="auto"/>
              <w:ind w:firstLineChars="200" w:firstLine="480"/>
              <w:rPr>
                <w:sz w:val="24"/>
              </w:rPr>
            </w:pPr>
            <w:r w:rsidRPr="002F5D5F">
              <w:rPr>
                <w:rFonts w:hint="eastAsia"/>
                <w:sz w:val="24"/>
              </w:rPr>
              <w:t>③用粗黑线标出实际进度，并在粗黑线下方标出实际完成任务量累计百分比。</w:t>
            </w:r>
          </w:p>
          <w:p w14:paraId="28B3768F" w14:textId="77777777" w:rsidR="004216F0" w:rsidRPr="002F5D5F" w:rsidRDefault="004216F0" w:rsidP="004216F0">
            <w:pPr>
              <w:spacing w:line="360" w:lineRule="auto"/>
              <w:ind w:firstLineChars="200" w:firstLine="480"/>
              <w:rPr>
                <w:sz w:val="24"/>
              </w:rPr>
            </w:pPr>
            <w:r w:rsidRPr="002F5D5F">
              <w:rPr>
                <w:rFonts w:hint="eastAsia"/>
                <w:sz w:val="24"/>
              </w:rPr>
              <w:t>④比较分析实际进度与计划进度。</w:t>
            </w:r>
          </w:p>
          <w:p w14:paraId="07D803A0" w14:textId="77777777" w:rsidR="004216F0" w:rsidRPr="002F5D5F" w:rsidRDefault="004216F0" w:rsidP="004216F0">
            <w:pPr>
              <w:spacing w:line="360" w:lineRule="auto"/>
              <w:ind w:firstLineChars="200" w:firstLine="480"/>
              <w:rPr>
                <w:sz w:val="24"/>
              </w:rPr>
            </w:pPr>
            <w:r w:rsidRPr="002F5D5F">
              <w:rPr>
                <w:rFonts w:hint="eastAsia"/>
                <w:sz w:val="24"/>
              </w:rPr>
              <w:t>具体方法：</w:t>
            </w:r>
          </w:p>
          <w:p w14:paraId="050FC308" w14:textId="77777777" w:rsidR="004216F0" w:rsidRPr="002F5D5F" w:rsidRDefault="004216F0" w:rsidP="004216F0">
            <w:pPr>
              <w:spacing w:line="360" w:lineRule="auto"/>
              <w:ind w:firstLineChars="200" w:firstLine="480"/>
              <w:rPr>
                <w:sz w:val="24"/>
              </w:rPr>
            </w:pPr>
            <w:r w:rsidRPr="002F5D5F">
              <w:rPr>
                <w:rFonts w:hint="eastAsia"/>
                <w:sz w:val="24"/>
              </w:rPr>
              <w:t>①如果同一时刻横道线上方累计百分比大于横道线下方累计百分比，表明累计实际进度拖后，二者之差为累计拖欠的任务量；</w:t>
            </w:r>
          </w:p>
          <w:p w14:paraId="48B9BC55" w14:textId="77777777" w:rsidR="004216F0" w:rsidRPr="002F5D5F" w:rsidRDefault="004216F0" w:rsidP="004216F0">
            <w:pPr>
              <w:spacing w:line="360" w:lineRule="auto"/>
              <w:ind w:firstLineChars="200" w:firstLine="480"/>
              <w:rPr>
                <w:sz w:val="24"/>
              </w:rPr>
            </w:pPr>
            <w:r w:rsidRPr="002F5D5F">
              <w:rPr>
                <w:rFonts w:hint="eastAsia"/>
                <w:sz w:val="24"/>
              </w:rPr>
              <w:t>②如果同一时刻横道线上方累计百分比小于横道线下方累计百分比，表明累计实际进度超前，二者之差为累计超前的任务量；</w:t>
            </w:r>
          </w:p>
          <w:p w14:paraId="187AEC16" w14:textId="77777777" w:rsidR="004216F0" w:rsidRPr="002F5D5F" w:rsidRDefault="004216F0" w:rsidP="004216F0">
            <w:pPr>
              <w:spacing w:line="360" w:lineRule="auto"/>
              <w:ind w:firstLineChars="200" w:firstLine="480"/>
              <w:rPr>
                <w:sz w:val="24"/>
              </w:rPr>
            </w:pPr>
            <w:r w:rsidRPr="002F5D5F">
              <w:rPr>
                <w:rFonts w:hint="eastAsia"/>
                <w:sz w:val="24"/>
              </w:rPr>
              <w:t>③如果同一时刻横道线上方累计百分比等于横道线下方累计百分比，表明累计实际进度与累计计划进度一致。</w:t>
            </w:r>
          </w:p>
          <w:p w14:paraId="3EBFCE5A" w14:textId="77777777" w:rsidR="004216F0" w:rsidRPr="002F5D5F" w:rsidRDefault="004216F0" w:rsidP="004216F0">
            <w:pPr>
              <w:spacing w:line="360" w:lineRule="auto"/>
              <w:ind w:firstLineChars="200" w:firstLine="480"/>
              <w:rPr>
                <w:sz w:val="24"/>
              </w:rPr>
            </w:pPr>
            <w:r w:rsidRPr="002F5D5F">
              <w:rPr>
                <w:rFonts w:hint="eastAsia"/>
                <w:sz w:val="24"/>
              </w:rPr>
              <w:t>非匀速进展</w:t>
            </w:r>
            <w:proofErr w:type="gramStart"/>
            <w:r w:rsidRPr="002F5D5F">
              <w:rPr>
                <w:rFonts w:hint="eastAsia"/>
                <w:sz w:val="24"/>
              </w:rPr>
              <w:t>横道图</w:t>
            </w:r>
            <w:proofErr w:type="gramEnd"/>
            <w:r w:rsidRPr="002F5D5F">
              <w:rPr>
                <w:rFonts w:hint="eastAsia"/>
                <w:sz w:val="24"/>
              </w:rPr>
              <w:t>比较法有两种：</w:t>
            </w:r>
            <w:proofErr w:type="gramStart"/>
            <w:r w:rsidRPr="002F5D5F">
              <w:rPr>
                <w:rFonts w:hint="eastAsia"/>
                <w:sz w:val="24"/>
              </w:rPr>
              <w:t>双比例单侧横道图</w:t>
            </w:r>
            <w:proofErr w:type="gramEnd"/>
            <w:r w:rsidRPr="002F5D5F">
              <w:rPr>
                <w:rFonts w:hint="eastAsia"/>
                <w:sz w:val="24"/>
              </w:rPr>
              <w:t>比较法和</w:t>
            </w:r>
            <w:proofErr w:type="gramStart"/>
            <w:r w:rsidRPr="002F5D5F">
              <w:rPr>
                <w:rFonts w:hint="eastAsia"/>
                <w:sz w:val="24"/>
              </w:rPr>
              <w:t>双比例双侧横道图</w:t>
            </w:r>
            <w:proofErr w:type="gramEnd"/>
            <w:r w:rsidRPr="002F5D5F">
              <w:rPr>
                <w:rFonts w:hint="eastAsia"/>
                <w:sz w:val="24"/>
              </w:rPr>
              <w:t>比较法。</w:t>
            </w:r>
          </w:p>
          <w:p w14:paraId="5F5C1BAD" w14:textId="77777777" w:rsidR="004216F0" w:rsidRPr="002F5D5F" w:rsidRDefault="004216F0" w:rsidP="004216F0">
            <w:pPr>
              <w:spacing w:line="360" w:lineRule="auto"/>
              <w:ind w:firstLineChars="200" w:firstLine="480"/>
              <w:rPr>
                <w:sz w:val="24"/>
              </w:rPr>
            </w:pPr>
            <w:r w:rsidRPr="002F5D5F">
              <w:rPr>
                <w:rFonts w:hint="eastAsia"/>
                <w:sz w:val="24"/>
              </w:rPr>
              <w:t>两种方法的相同之处是在工作计划横道线上下两侧作两条时间坐标线，并在两坐标线内侧逐日（或每隔一个单位时间）分别书写与记载相应工作的计划和实际完成任务累计百分比，即形成所谓的“双比例”；其不同之处为前一种方法是单侧附着于计划横道线，粗黑线表示相应工作的实际起止时间和持续天</w:t>
            </w:r>
            <w:r w:rsidRPr="002F5D5F">
              <w:rPr>
                <w:rFonts w:hint="eastAsia"/>
                <w:sz w:val="24"/>
              </w:rPr>
              <w:lastRenderedPageBreak/>
              <w:t>数，后一种方法则是双侧附着于计划横道线，粗黑线表示相应工作的实际起止时间和持续天数。</w:t>
            </w:r>
          </w:p>
          <w:p w14:paraId="6B9E928A" w14:textId="77777777" w:rsidR="004216F0" w:rsidRPr="002F5D5F" w:rsidRDefault="004216F0" w:rsidP="004216F0">
            <w:pPr>
              <w:spacing w:line="360" w:lineRule="auto"/>
              <w:ind w:firstLineChars="200" w:firstLine="480"/>
              <w:rPr>
                <w:sz w:val="24"/>
              </w:rPr>
            </w:pPr>
            <w:r w:rsidRPr="002F5D5F">
              <w:rPr>
                <w:rFonts w:hint="eastAsia"/>
                <w:sz w:val="24"/>
              </w:rPr>
              <w:t>2.</w:t>
            </w:r>
            <w:r w:rsidRPr="002F5D5F">
              <w:rPr>
                <w:sz w:val="24"/>
              </w:rPr>
              <w:t>“S”</w:t>
            </w:r>
            <w:r w:rsidRPr="002F5D5F">
              <w:rPr>
                <w:rFonts w:hint="eastAsia"/>
                <w:sz w:val="24"/>
              </w:rPr>
              <w:t>形曲线比较法：</w:t>
            </w:r>
          </w:p>
          <w:p w14:paraId="3D68980B" w14:textId="77777777" w:rsidR="004216F0" w:rsidRPr="002F5D5F" w:rsidRDefault="004216F0" w:rsidP="004216F0">
            <w:pPr>
              <w:spacing w:line="360" w:lineRule="auto"/>
              <w:ind w:firstLineChars="200" w:firstLine="480"/>
              <w:rPr>
                <w:sz w:val="24"/>
              </w:rPr>
            </w:pPr>
            <w:r w:rsidRPr="002F5D5F">
              <w:rPr>
                <w:rFonts w:hint="eastAsia"/>
                <w:sz w:val="24"/>
              </w:rPr>
              <w:t>从整个工程项目建设进展的全过程来看，单位时间内完成的工作任务量一般都随着时间的递进而呈现出如图</w:t>
            </w:r>
            <w:r w:rsidRPr="002F5D5F">
              <w:rPr>
                <w:rFonts w:hint="eastAsia"/>
                <w:sz w:val="24"/>
              </w:rPr>
              <w:t>a</w:t>
            </w:r>
            <w:r w:rsidRPr="002F5D5F">
              <w:rPr>
                <w:rFonts w:hint="eastAsia"/>
                <w:sz w:val="24"/>
              </w:rPr>
              <w:t>所示的分布规律，即工程的开工和收尾阶段完成的工作任务量少，而中间阶段完成的工作任务量多。这样以横坐标表示进度时间，纵坐标表示累计完成工作任务量而绘制出来的曲线将是一条“</w:t>
            </w:r>
            <w:r w:rsidRPr="002F5D5F">
              <w:rPr>
                <w:rFonts w:hint="eastAsia"/>
                <w:sz w:val="24"/>
              </w:rPr>
              <w:t>S</w:t>
            </w:r>
            <w:r w:rsidRPr="002F5D5F">
              <w:rPr>
                <w:rFonts w:hint="eastAsia"/>
                <w:sz w:val="24"/>
              </w:rPr>
              <w:t>”形曲线，如图</w:t>
            </w:r>
            <w:r w:rsidRPr="002F5D5F">
              <w:rPr>
                <w:rFonts w:hint="eastAsia"/>
                <w:sz w:val="24"/>
              </w:rPr>
              <w:t>b</w:t>
            </w:r>
            <w:r w:rsidRPr="002F5D5F">
              <w:rPr>
                <w:rFonts w:hint="eastAsia"/>
                <w:sz w:val="24"/>
              </w:rPr>
              <w:t>所示，由于其形似英文字母“</w:t>
            </w:r>
            <w:r w:rsidRPr="002F5D5F">
              <w:rPr>
                <w:rFonts w:hint="eastAsia"/>
                <w:sz w:val="24"/>
              </w:rPr>
              <w:t>S</w:t>
            </w:r>
            <w:r w:rsidRPr="002F5D5F">
              <w:rPr>
                <w:rFonts w:hint="eastAsia"/>
                <w:sz w:val="24"/>
              </w:rPr>
              <w:t>”，“</w:t>
            </w:r>
            <w:r w:rsidRPr="002F5D5F">
              <w:rPr>
                <w:rFonts w:hint="eastAsia"/>
                <w:sz w:val="24"/>
              </w:rPr>
              <w:t>S</w:t>
            </w:r>
            <w:r w:rsidRPr="002F5D5F">
              <w:rPr>
                <w:rFonts w:hint="eastAsia"/>
                <w:sz w:val="24"/>
              </w:rPr>
              <w:t>”形曲线由此得名。“</w:t>
            </w:r>
            <w:r w:rsidRPr="002F5D5F">
              <w:rPr>
                <w:rFonts w:hint="eastAsia"/>
                <w:sz w:val="24"/>
              </w:rPr>
              <w:t>S</w:t>
            </w:r>
            <w:r w:rsidRPr="002F5D5F">
              <w:rPr>
                <w:rFonts w:hint="eastAsia"/>
                <w:sz w:val="24"/>
              </w:rPr>
              <w:t>”形曲线比较法就是将计划累计完成工作任务量和实际累计完成工作任务量分别绘制成“</w:t>
            </w:r>
            <w:r w:rsidRPr="002F5D5F">
              <w:rPr>
                <w:rFonts w:hint="eastAsia"/>
                <w:sz w:val="24"/>
              </w:rPr>
              <w:t>S</w:t>
            </w:r>
            <w:r w:rsidRPr="002F5D5F">
              <w:rPr>
                <w:rFonts w:hint="eastAsia"/>
                <w:sz w:val="24"/>
              </w:rPr>
              <w:t>”形曲线，并通过两者的比较借以判断实际进度与计划进度相比是超前还是滞后，得出有关进度信息。</w:t>
            </w:r>
          </w:p>
          <w:p w14:paraId="709DA4A7" w14:textId="77777777" w:rsidR="004216F0" w:rsidRDefault="004216F0" w:rsidP="004216F0">
            <w:pPr>
              <w:spacing w:line="360" w:lineRule="auto"/>
              <w:ind w:firstLineChars="200" w:firstLine="480"/>
              <w:rPr>
                <w:sz w:val="24"/>
              </w:rPr>
            </w:pPr>
            <w:r w:rsidRPr="002F5D5F">
              <w:rPr>
                <w:noProof/>
                <w:sz w:val="24"/>
              </w:rPr>
              <w:drawing>
                <wp:inline distT="0" distB="0" distL="0" distR="0" wp14:anchorId="28C23E11" wp14:editId="3ED3CF18">
                  <wp:extent cx="2309893" cy="1244600"/>
                  <wp:effectExtent l="0" t="0" r="0" b="0"/>
                  <wp:docPr id="6" name="图片 5">
                    <a:extLst xmlns:a="http://schemas.openxmlformats.org/drawingml/2006/main">
                      <a:ext uri="{FF2B5EF4-FFF2-40B4-BE49-F238E27FC236}">
                        <a16:creationId xmlns:a16="http://schemas.microsoft.com/office/drawing/2014/main" id="{05CF679E-BA63-4733-F2A7-9F70954349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5CF679E-BA63-4733-F2A7-9F7095434934}"/>
                              </a:ext>
                            </a:extLst>
                          </pic:cNvPr>
                          <pic:cNvPicPr>
                            <a:picLocks noChangeAspect="1"/>
                          </pic:cNvPicPr>
                        </pic:nvPicPr>
                        <pic:blipFill>
                          <a:blip r:embed="rId46"/>
                          <a:stretch>
                            <a:fillRect/>
                          </a:stretch>
                        </pic:blipFill>
                        <pic:spPr>
                          <a:xfrm>
                            <a:off x="0" y="0"/>
                            <a:ext cx="2318838" cy="1249419"/>
                          </a:xfrm>
                          <a:prstGeom prst="rect">
                            <a:avLst/>
                          </a:prstGeom>
                        </pic:spPr>
                      </pic:pic>
                    </a:graphicData>
                  </a:graphic>
                </wp:inline>
              </w:drawing>
            </w:r>
            <w:r w:rsidRPr="002F5D5F">
              <w:rPr>
                <w:noProof/>
              </w:rPr>
              <w:t xml:space="preserve"> </w:t>
            </w:r>
            <w:r w:rsidRPr="002F5D5F">
              <w:rPr>
                <w:noProof/>
                <w:sz w:val="24"/>
              </w:rPr>
              <w:drawing>
                <wp:inline distT="0" distB="0" distL="0" distR="0" wp14:anchorId="5EBC990B" wp14:editId="04482639">
                  <wp:extent cx="2260600" cy="1211036"/>
                  <wp:effectExtent l="0" t="0" r="6350" b="8255"/>
                  <wp:docPr id="553499279" name="图片 7">
                    <a:extLst xmlns:a="http://schemas.openxmlformats.org/drawingml/2006/main">
                      <a:ext uri="{FF2B5EF4-FFF2-40B4-BE49-F238E27FC236}">
                        <a16:creationId xmlns:a16="http://schemas.microsoft.com/office/drawing/2014/main" id="{85E0CB38-C03B-9243-9375-F8D507444E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5E0CB38-C03B-9243-9375-F8D507444E49}"/>
                              </a:ext>
                            </a:extLst>
                          </pic:cNvPr>
                          <pic:cNvPicPr>
                            <a:picLocks noChangeAspect="1"/>
                          </pic:cNvPicPr>
                        </pic:nvPicPr>
                        <pic:blipFill>
                          <a:blip r:embed="rId47"/>
                          <a:stretch>
                            <a:fillRect/>
                          </a:stretch>
                        </pic:blipFill>
                        <pic:spPr>
                          <a:xfrm>
                            <a:off x="0" y="0"/>
                            <a:ext cx="2278654" cy="1220708"/>
                          </a:xfrm>
                          <a:prstGeom prst="rect">
                            <a:avLst/>
                          </a:prstGeom>
                        </pic:spPr>
                      </pic:pic>
                    </a:graphicData>
                  </a:graphic>
                </wp:inline>
              </w:drawing>
            </w:r>
          </w:p>
          <w:p w14:paraId="6AC27F85" w14:textId="77777777" w:rsidR="004216F0" w:rsidRPr="002F5D5F" w:rsidRDefault="004216F0" w:rsidP="004216F0">
            <w:pPr>
              <w:spacing w:line="360" w:lineRule="auto"/>
              <w:ind w:firstLineChars="200" w:firstLine="480"/>
              <w:rPr>
                <w:sz w:val="24"/>
              </w:rPr>
            </w:pPr>
            <w:r w:rsidRPr="002F5D5F">
              <w:rPr>
                <w:sz w:val="24"/>
              </w:rPr>
              <w:t xml:space="preserve">“S” </w:t>
            </w:r>
            <w:r w:rsidRPr="002F5D5F">
              <w:rPr>
                <w:sz w:val="24"/>
              </w:rPr>
              <w:t>形曲线的绘制方法：</w:t>
            </w:r>
          </w:p>
          <w:p w14:paraId="42A2FE0A"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rFonts w:hint="eastAsia"/>
                <w:sz w:val="24"/>
              </w:rPr>
              <w:t>1</w:t>
            </w:r>
            <w:r w:rsidRPr="002F5D5F">
              <w:rPr>
                <w:rFonts w:hint="eastAsia"/>
                <w:sz w:val="24"/>
              </w:rPr>
              <w:t>）确定单位时间计划和实际完成的任务量。</w:t>
            </w:r>
          </w:p>
          <w:p w14:paraId="01F88E9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rFonts w:hint="eastAsia"/>
                <w:sz w:val="24"/>
              </w:rPr>
              <w:t>2</w:t>
            </w:r>
            <w:r w:rsidRPr="002F5D5F">
              <w:rPr>
                <w:rFonts w:hint="eastAsia"/>
                <w:sz w:val="24"/>
              </w:rPr>
              <w:t>）确定单位时间计划和实际累计完成的任务量。</w:t>
            </w:r>
          </w:p>
          <w:p w14:paraId="3783F3BA"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rFonts w:hint="eastAsia"/>
                <w:sz w:val="24"/>
              </w:rPr>
              <w:t>3</w:t>
            </w:r>
            <w:r w:rsidRPr="002F5D5F">
              <w:rPr>
                <w:rFonts w:hint="eastAsia"/>
                <w:sz w:val="24"/>
              </w:rPr>
              <w:t>）确定单位时间计划和实际累计完成任务量的百分比。</w:t>
            </w:r>
          </w:p>
          <w:p w14:paraId="5C2A067B"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rFonts w:hint="eastAsia"/>
                <w:sz w:val="24"/>
              </w:rPr>
              <w:t>4</w:t>
            </w:r>
            <w:r w:rsidRPr="002F5D5F">
              <w:rPr>
                <w:rFonts w:hint="eastAsia"/>
                <w:sz w:val="24"/>
              </w:rPr>
              <w:t>）绘制计划和实际的“</w:t>
            </w:r>
            <w:r w:rsidRPr="002F5D5F">
              <w:rPr>
                <w:rFonts w:hint="eastAsia"/>
                <w:sz w:val="24"/>
              </w:rPr>
              <w:t>S"</w:t>
            </w:r>
            <w:r w:rsidRPr="002F5D5F">
              <w:rPr>
                <w:rFonts w:hint="eastAsia"/>
                <w:sz w:val="24"/>
              </w:rPr>
              <w:t>形曲线。</w:t>
            </w:r>
          </w:p>
          <w:p w14:paraId="53477A58"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rFonts w:hint="eastAsia"/>
                <w:sz w:val="24"/>
              </w:rPr>
              <w:t>5</w:t>
            </w:r>
            <w:r w:rsidRPr="002F5D5F">
              <w:rPr>
                <w:rFonts w:hint="eastAsia"/>
                <w:sz w:val="24"/>
              </w:rPr>
              <w:t>）分析比较“</w:t>
            </w:r>
            <w:r w:rsidRPr="002F5D5F">
              <w:rPr>
                <w:rFonts w:hint="eastAsia"/>
                <w:sz w:val="24"/>
              </w:rPr>
              <w:t xml:space="preserve">S" </w:t>
            </w:r>
            <w:r w:rsidRPr="002F5D5F">
              <w:rPr>
                <w:rFonts w:hint="eastAsia"/>
                <w:sz w:val="24"/>
              </w:rPr>
              <w:t>形曲线。</w:t>
            </w:r>
          </w:p>
          <w:p w14:paraId="782D5DC1" w14:textId="77777777" w:rsidR="004216F0" w:rsidRPr="002F5D5F" w:rsidRDefault="004216F0" w:rsidP="004216F0">
            <w:pPr>
              <w:spacing w:line="360" w:lineRule="auto"/>
              <w:ind w:firstLineChars="200" w:firstLine="480"/>
              <w:rPr>
                <w:sz w:val="24"/>
              </w:rPr>
            </w:pPr>
            <w:r w:rsidRPr="002F5D5F">
              <w:rPr>
                <w:sz w:val="24"/>
              </w:rPr>
              <w:t>“S”</w:t>
            </w:r>
            <w:r w:rsidRPr="002F5D5F">
              <w:rPr>
                <w:rFonts w:hint="eastAsia"/>
                <w:sz w:val="24"/>
              </w:rPr>
              <w:t>形曲线的比较分析：</w:t>
            </w:r>
          </w:p>
          <w:p w14:paraId="7F72A281" w14:textId="77777777" w:rsidR="004216F0" w:rsidRPr="002F5D5F" w:rsidRDefault="004216F0" w:rsidP="004216F0">
            <w:pPr>
              <w:spacing w:line="360" w:lineRule="auto"/>
              <w:ind w:firstLineChars="200" w:firstLine="480"/>
              <w:rPr>
                <w:sz w:val="24"/>
              </w:rPr>
            </w:pPr>
            <w:r w:rsidRPr="002F5D5F">
              <w:rPr>
                <w:sz w:val="24"/>
              </w:rPr>
              <w:t>1</w:t>
            </w:r>
            <w:r w:rsidRPr="002F5D5F">
              <w:rPr>
                <w:sz w:val="24"/>
              </w:rPr>
              <w:t>）实际进度与计划进度比较情况</w:t>
            </w:r>
          </w:p>
          <w:p w14:paraId="6BD1368E" w14:textId="77777777" w:rsidR="004216F0" w:rsidRPr="002F5D5F" w:rsidRDefault="004216F0" w:rsidP="004216F0">
            <w:pPr>
              <w:spacing w:line="360" w:lineRule="auto"/>
              <w:ind w:firstLineChars="200" w:firstLine="480"/>
              <w:rPr>
                <w:sz w:val="24"/>
              </w:rPr>
            </w:pPr>
            <w:r w:rsidRPr="002F5D5F">
              <w:rPr>
                <w:rFonts w:hint="eastAsia"/>
                <w:sz w:val="24"/>
              </w:rPr>
              <w:t>对应于任意检查日期，如果相应的实际进度曲线上的一点，位于计划“</w:t>
            </w:r>
            <w:r w:rsidRPr="002F5D5F">
              <w:rPr>
                <w:rFonts w:hint="eastAsia"/>
                <w:sz w:val="24"/>
              </w:rPr>
              <w:t>S"</w:t>
            </w:r>
            <w:r w:rsidRPr="002F5D5F">
              <w:rPr>
                <w:rFonts w:hint="eastAsia"/>
                <w:sz w:val="24"/>
              </w:rPr>
              <w:t>形曲线左侧</w:t>
            </w:r>
            <w:r w:rsidRPr="002F5D5F">
              <w:rPr>
                <w:rFonts w:hint="eastAsia"/>
                <w:sz w:val="24"/>
              </w:rPr>
              <w:t>(</w:t>
            </w:r>
            <w:r w:rsidRPr="002F5D5F">
              <w:rPr>
                <w:rFonts w:hint="eastAsia"/>
                <w:sz w:val="24"/>
              </w:rPr>
              <w:t>或上侧</w:t>
            </w:r>
            <w:r w:rsidRPr="002F5D5F">
              <w:rPr>
                <w:rFonts w:hint="eastAsia"/>
                <w:sz w:val="24"/>
              </w:rPr>
              <w:t>)</w:t>
            </w:r>
            <w:r w:rsidRPr="002F5D5F">
              <w:rPr>
                <w:rFonts w:hint="eastAsia"/>
                <w:sz w:val="24"/>
              </w:rPr>
              <w:t>，表示此时实际进度比计划进度超前，位于右侧</w:t>
            </w:r>
            <w:r w:rsidRPr="002F5D5F">
              <w:rPr>
                <w:rFonts w:hint="eastAsia"/>
                <w:sz w:val="24"/>
              </w:rPr>
              <w:t>(</w:t>
            </w:r>
            <w:r w:rsidRPr="002F5D5F">
              <w:rPr>
                <w:rFonts w:hint="eastAsia"/>
                <w:sz w:val="24"/>
              </w:rPr>
              <w:t>或下侧</w:t>
            </w:r>
            <w:r w:rsidRPr="002F5D5F">
              <w:rPr>
                <w:rFonts w:hint="eastAsia"/>
                <w:sz w:val="24"/>
              </w:rPr>
              <w:t>)</w:t>
            </w:r>
            <w:r w:rsidRPr="002F5D5F">
              <w:rPr>
                <w:rFonts w:hint="eastAsia"/>
                <w:sz w:val="24"/>
              </w:rPr>
              <w:t>则表示实际进度比计划进度滞后。</w:t>
            </w:r>
          </w:p>
          <w:p w14:paraId="5426E3FD" w14:textId="77777777" w:rsidR="004216F0" w:rsidRPr="002F5D5F" w:rsidRDefault="004216F0" w:rsidP="004216F0">
            <w:pPr>
              <w:spacing w:line="360" w:lineRule="auto"/>
              <w:ind w:firstLineChars="200" w:firstLine="480"/>
              <w:rPr>
                <w:sz w:val="24"/>
              </w:rPr>
            </w:pPr>
            <w:r w:rsidRPr="002F5D5F">
              <w:rPr>
                <w:sz w:val="24"/>
              </w:rPr>
              <w:t>2</w:t>
            </w:r>
            <w:r w:rsidRPr="002F5D5F">
              <w:rPr>
                <w:sz w:val="24"/>
              </w:rPr>
              <w:t>）实际进度比计划进度超前或滞后的时间</w:t>
            </w:r>
          </w:p>
          <w:p w14:paraId="73054B3B" w14:textId="77777777" w:rsidR="004216F0" w:rsidRPr="002F5D5F" w:rsidRDefault="004216F0" w:rsidP="004216F0">
            <w:pPr>
              <w:spacing w:line="360" w:lineRule="auto"/>
              <w:ind w:firstLineChars="200" w:firstLine="480"/>
              <w:rPr>
                <w:sz w:val="24"/>
              </w:rPr>
            </w:pPr>
            <m:oMath>
              <m:r>
                <w:rPr>
                  <w:rFonts w:ascii="Cambria Math" w:hAnsi="Cambria Math"/>
                  <w:sz w:val="24"/>
                </w:rPr>
                <m:t>∆</m:t>
              </m:r>
              <m:sSub>
                <m:sSubPr>
                  <m:ctrlPr>
                    <w:rPr>
                      <w:rFonts w:ascii="Cambria Math" w:hAnsi="Cambria Math"/>
                      <w:i/>
                      <w:iCs/>
                      <w:sz w:val="24"/>
                    </w:rPr>
                  </m:ctrlPr>
                </m:sSubPr>
                <m:e>
                  <m:r>
                    <w:rPr>
                      <w:rFonts w:ascii="Cambria Math" w:hAnsi="Cambria Math"/>
                      <w:sz w:val="24"/>
                    </w:rPr>
                    <m:t>T</m:t>
                  </m:r>
                </m:e>
                <m:sub>
                  <m:r>
                    <w:rPr>
                      <w:rFonts w:ascii="Cambria Math" w:hAnsi="Cambria Math"/>
                      <w:sz w:val="24"/>
                    </w:rPr>
                    <m:t>a</m:t>
                  </m:r>
                </m:sub>
              </m:sSub>
            </m:oMath>
            <w:r w:rsidRPr="002F5D5F">
              <w:rPr>
                <w:rFonts w:hint="eastAsia"/>
                <w:sz w:val="24"/>
              </w:rPr>
              <w:t>表示</w:t>
            </w:r>
            <m:oMath>
              <m:sSub>
                <m:sSubPr>
                  <m:ctrlPr>
                    <w:rPr>
                      <w:rFonts w:ascii="Cambria Math" w:hAnsi="Cambria Math"/>
                      <w:i/>
                      <w:iCs/>
                      <w:sz w:val="24"/>
                    </w:rPr>
                  </m:ctrlPr>
                </m:sSubPr>
                <m:e>
                  <m:r>
                    <w:rPr>
                      <w:rFonts w:ascii="Cambria Math" w:hAnsi="Cambria Math"/>
                      <w:sz w:val="24"/>
                    </w:rPr>
                    <m:t>T</m:t>
                  </m:r>
                </m:e>
                <m:sub>
                  <m:r>
                    <w:rPr>
                      <w:rFonts w:ascii="Cambria Math" w:hAnsi="Cambria Math"/>
                      <w:sz w:val="24"/>
                    </w:rPr>
                    <m:t>a</m:t>
                  </m:r>
                </m:sub>
              </m:sSub>
            </m:oMath>
            <w:r w:rsidRPr="002F5D5F">
              <w:rPr>
                <w:rFonts w:hint="eastAsia"/>
                <w:sz w:val="24"/>
              </w:rPr>
              <w:t>时刻实际进度超前的时间，</w:t>
            </w:r>
            <m:oMath>
              <m:r>
                <w:rPr>
                  <w:rFonts w:ascii="Cambria Math" w:hAnsi="Cambria Math"/>
                  <w:sz w:val="24"/>
                </w:rPr>
                <m:t>∆</m:t>
              </m:r>
              <m:sSub>
                <m:sSubPr>
                  <m:ctrlPr>
                    <w:rPr>
                      <w:rFonts w:ascii="Cambria Math" w:hAnsi="Cambria Math"/>
                      <w:i/>
                      <w:iCs/>
                      <w:sz w:val="24"/>
                    </w:rPr>
                  </m:ctrlPr>
                </m:sSubPr>
                <m:e>
                  <m:r>
                    <w:rPr>
                      <w:rFonts w:ascii="Cambria Math" w:hAnsi="Cambria Math"/>
                      <w:sz w:val="24"/>
                    </w:rPr>
                    <m:t>T</m:t>
                  </m:r>
                </m:e>
                <m:sub>
                  <m:r>
                    <w:rPr>
                      <w:rFonts w:ascii="Cambria Math" w:hAnsi="Cambria Math"/>
                      <w:sz w:val="24"/>
                    </w:rPr>
                    <m:t>b</m:t>
                  </m:r>
                </m:sub>
              </m:sSub>
            </m:oMath>
            <w:r w:rsidRPr="002F5D5F">
              <w:rPr>
                <w:rFonts w:hint="eastAsia"/>
                <w:sz w:val="24"/>
              </w:rPr>
              <w:t>表示</w:t>
            </w:r>
            <m:oMath>
              <m:sSub>
                <m:sSubPr>
                  <m:ctrlPr>
                    <w:rPr>
                      <w:rFonts w:ascii="Cambria Math" w:hAnsi="Cambria Math"/>
                      <w:i/>
                      <w:iCs/>
                      <w:sz w:val="24"/>
                    </w:rPr>
                  </m:ctrlPr>
                </m:sSubPr>
                <m:e>
                  <m:r>
                    <w:rPr>
                      <w:rFonts w:ascii="Cambria Math" w:hAnsi="Cambria Math"/>
                      <w:sz w:val="24"/>
                    </w:rPr>
                    <m:t>T</m:t>
                  </m:r>
                </m:e>
                <m:sub>
                  <m:r>
                    <w:rPr>
                      <w:rFonts w:ascii="Cambria Math" w:hAnsi="Cambria Math"/>
                      <w:sz w:val="24"/>
                    </w:rPr>
                    <m:t>b</m:t>
                  </m:r>
                </m:sub>
              </m:sSub>
            </m:oMath>
            <w:r w:rsidRPr="002F5D5F">
              <w:rPr>
                <w:rFonts w:hint="eastAsia"/>
                <w:sz w:val="24"/>
              </w:rPr>
              <w:t>时刻实际进度滞后的时间。</w:t>
            </w:r>
          </w:p>
          <w:p w14:paraId="2D240CF9" w14:textId="77777777" w:rsidR="004216F0" w:rsidRPr="002F5D5F" w:rsidRDefault="004216F0" w:rsidP="004216F0">
            <w:pPr>
              <w:spacing w:line="360" w:lineRule="auto"/>
              <w:ind w:firstLineChars="200" w:firstLine="480"/>
              <w:rPr>
                <w:sz w:val="24"/>
              </w:rPr>
            </w:pPr>
            <w:r w:rsidRPr="002F5D5F">
              <w:rPr>
                <w:sz w:val="24"/>
              </w:rPr>
              <w:lastRenderedPageBreak/>
              <w:t>3</w:t>
            </w:r>
            <w:r w:rsidRPr="002F5D5F">
              <w:rPr>
                <w:sz w:val="24"/>
              </w:rPr>
              <w:t>）实际比计划超出或拖欠的工作任务量</w:t>
            </w:r>
          </w:p>
          <w:p w14:paraId="5B126DB8" w14:textId="77777777" w:rsidR="004216F0" w:rsidRPr="002F5D5F" w:rsidRDefault="004216F0" w:rsidP="004216F0">
            <w:pPr>
              <w:spacing w:line="360" w:lineRule="auto"/>
              <w:ind w:firstLineChars="200" w:firstLine="480"/>
              <w:rPr>
                <w:sz w:val="24"/>
              </w:rPr>
            </w:pPr>
            <m:oMath>
              <m:r>
                <w:rPr>
                  <w:rFonts w:ascii="Cambria Math" w:hAnsi="Cambria Math"/>
                  <w:sz w:val="24"/>
                </w:rPr>
                <m:t>∆</m:t>
              </m:r>
              <m:sSub>
                <m:sSubPr>
                  <m:ctrlPr>
                    <w:rPr>
                      <w:rFonts w:ascii="Cambria Math" w:hAnsi="Cambria Math"/>
                      <w:i/>
                      <w:iCs/>
                      <w:sz w:val="24"/>
                    </w:rPr>
                  </m:ctrlPr>
                </m:sSubPr>
                <m:e>
                  <m:r>
                    <w:rPr>
                      <w:rFonts w:ascii="Cambria Math" w:hAnsi="Cambria Math"/>
                      <w:sz w:val="24"/>
                    </w:rPr>
                    <m:t>Q</m:t>
                  </m:r>
                </m:e>
                <m:sub>
                  <m:r>
                    <w:rPr>
                      <w:rFonts w:ascii="Cambria Math" w:hAnsi="Cambria Math"/>
                      <w:sz w:val="24"/>
                    </w:rPr>
                    <m:t>a</m:t>
                  </m:r>
                </m:sub>
              </m:sSub>
            </m:oMath>
            <w:r w:rsidRPr="002F5D5F">
              <w:rPr>
                <w:rFonts w:hint="eastAsia"/>
                <w:sz w:val="24"/>
              </w:rPr>
              <w:t>表示</w:t>
            </w:r>
            <m:oMath>
              <m:sSub>
                <m:sSubPr>
                  <m:ctrlPr>
                    <w:rPr>
                      <w:rFonts w:ascii="Cambria Math" w:hAnsi="Cambria Math"/>
                      <w:i/>
                      <w:iCs/>
                      <w:sz w:val="24"/>
                    </w:rPr>
                  </m:ctrlPr>
                </m:sSubPr>
                <m:e>
                  <m:r>
                    <w:rPr>
                      <w:rFonts w:ascii="Cambria Math" w:hAnsi="Cambria Math"/>
                      <w:sz w:val="24"/>
                    </w:rPr>
                    <m:t>T</m:t>
                  </m:r>
                </m:e>
                <m:sub>
                  <m:r>
                    <w:rPr>
                      <w:rFonts w:ascii="Cambria Math" w:hAnsi="Cambria Math"/>
                      <w:sz w:val="24"/>
                    </w:rPr>
                    <m:t>a</m:t>
                  </m:r>
                </m:sub>
              </m:sSub>
            </m:oMath>
            <w:r w:rsidRPr="002F5D5F">
              <w:rPr>
                <w:rFonts w:hint="eastAsia"/>
                <w:sz w:val="24"/>
              </w:rPr>
              <w:t>时刻超额完成的工作任务量，</w:t>
            </w:r>
            <w:r w:rsidRPr="002F5D5F">
              <w:rPr>
                <w:rFonts w:hint="eastAsia"/>
                <w:sz w:val="24"/>
              </w:rPr>
              <w:t xml:space="preserve"> </w:t>
            </w:r>
            <m:oMath>
              <m:r>
                <w:rPr>
                  <w:rFonts w:ascii="Cambria Math" w:hAnsi="Cambria Math"/>
                  <w:sz w:val="24"/>
                </w:rPr>
                <m:t>∆</m:t>
              </m:r>
              <m:sSub>
                <m:sSubPr>
                  <m:ctrlPr>
                    <w:rPr>
                      <w:rFonts w:ascii="Cambria Math" w:hAnsi="Cambria Math"/>
                      <w:i/>
                      <w:iCs/>
                      <w:sz w:val="24"/>
                    </w:rPr>
                  </m:ctrlPr>
                </m:sSubPr>
                <m:e>
                  <m:r>
                    <w:rPr>
                      <w:rFonts w:ascii="Cambria Math" w:hAnsi="Cambria Math"/>
                      <w:sz w:val="24"/>
                    </w:rPr>
                    <m:t>Q</m:t>
                  </m:r>
                </m:e>
                <m:sub>
                  <m:r>
                    <w:rPr>
                      <w:rFonts w:ascii="Cambria Math" w:hAnsi="Cambria Math"/>
                      <w:sz w:val="24"/>
                    </w:rPr>
                    <m:t>b</m:t>
                  </m:r>
                </m:sub>
              </m:sSub>
            </m:oMath>
            <w:r w:rsidRPr="002F5D5F">
              <w:rPr>
                <w:sz w:val="24"/>
              </w:rPr>
              <w:t>,</w:t>
            </w:r>
            <w:r w:rsidRPr="002F5D5F">
              <w:rPr>
                <w:sz w:val="24"/>
              </w:rPr>
              <w:t>表示</w:t>
            </w:r>
            <m:oMath>
              <m:sSub>
                <m:sSubPr>
                  <m:ctrlPr>
                    <w:rPr>
                      <w:rFonts w:ascii="Cambria Math" w:hAnsi="Cambria Math"/>
                      <w:i/>
                      <w:iCs/>
                      <w:sz w:val="24"/>
                    </w:rPr>
                  </m:ctrlPr>
                </m:sSubPr>
                <m:e>
                  <m:r>
                    <w:rPr>
                      <w:rFonts w:ascii="Cambria Math" w:hAnsi="Cambria Math"/>
                      <w:sz w:val="24"/>
                    </w:rPr>
                    <m:t>T</m:t>
                  </m:r>
                </m:e>
                <m:sub>
                  <m:r>
                    <w:rPr>
                      <w:rFonts w:ascii="Cambria Math" w:hAnsi="Cambria Math"/>
                      <w:sz w:val="24"/>
                    </w:rPr>
                    <m:t>b</m:t>
                  </m:r>
                </m:sub>
              </m:sSub>
            </m:oMath>
            <w:r w:rsidRPr="002F5D5F">
              <w:rPr>
                <w:rFonts w:hint="eastAsia"/>
                <w:sz w:val="24"/>
              </w:rPr>
              <w:t>时刻拖欠的工作任务量。</w:t>
            </w:r>
          </w:p>
          <w:p w14:paraId="6D080DB3" w14:textId="77777777" w:rsidR="004216F0" w:rsidRPr="002F5D5F" w:rsidRDefault="004216F0" w:rsidP="004216F0">
            <w:pPr>
              <w:spacing w:line="360" w:lineRule="auto"/>
              <w:ind w:firstLineChars="200" w:firstLine="480"/>
              <w:rPr>
                <w:sz w:val="24"/>
              </w:rPr>
            </w:pPr>
            <w:r w:rsidRPr="002F5D5F">
              <w:rPr>
                <w:sz w:val="24"/>
              </w:rPr>
              <w:t>4</w:t>
            </w:r>
            <w:r w:rsidRPr="002F5D5F">
              <w:rPr>
                <w:sz w:val="24"/>
              </w:rPr>
              <w:t>）预测工作进度</w:t>
            </w:r>
          </w:p>
          <w:p w14:paraId="69026E68" w14:textId="77777777" w:rsidR="004216F0" w:rsidRPr="002F5D5F" w:rsidRDefault="004216F0" w:rsidP="004216F0">
            <w:pPr>
              <w:spacing w:line="360" w:lineRule="auto"/>
              <w:ind w:firstLineChars="200" w:firstLine="480"/>
              <w:rPr>
                <w:sz w:val="24"/>
              </w:rPr>
            </w:pPr>
            <w:r w:rsidRPr="002F5D5F">
              <w:rPr>
                <w:rFonts w:hint="eastAsia"/>
                <w:sz w:val="24"/>
              </w:rPr>
              <w:t>在</w:t>
            </w:r>
            <m:oMath>
              <m:sSub>
                <m:sSubPr>
                  <m:ctrlPr>
                    <w:rPr>
                      <w:rFonts w:ascii="Cambria Math" w:hAnsi="Cambria Math"/>
                      <w:i/>
                      <w:iCs/>
                      <w:sz w:val="24"/>
                    </w:rPr>
                  </m:ctrlPr>
                </m:sSubPr>
                <m:e>
                  <m:r>
                    <w:rPr>
                      <w:rFonts w:ascii="Cambria Math" w:hAnsi="Cambria Math"/>
                      <w:sz w:val="24"/>
                    </w:rPr>
                    <m:t>T</m:t>
                  </m:r>
                </m:e>
                <m:sub>
                  <m:r>
                    <w:rPr>
                      <w:rFonts w:ascii="Cambria Math" w:hAnsi="Cambria Math"/>
                      <w:sz w:val="24"/>
                    </w:rPr>
                    <m:t>b</m:t>
                  </m:r>
                </m:sub>
              </m:sSub>
            </m:oMath>
            <w:r w:rsidRPr="002F5D5F">
              <w:rPr>
                <w:rFonts w:hint="eastAsia"/>
                <w:sz w:val="24"/>
              </w:rPr>
              <w:t>时刻</w:t>
            </w:r>
            <w:r w:rsidRPr="002F5D5F">
              <w:rPr>
                <w:rFonts w:hint="eastAsia"/>
                <w:sz w:val="24"/>
              </w:rPr>
              <w:t>,</w:t>
            </w:r>
            <w:proofErr w:type="gramStart"/>
            <w:r w:rsidRPr="002F5D5F">
              <w:rPr>
                <w:rFonts w:hint="eastAsia"/>
                <w:sz w:val="24"/>
              </w:rPr>
              <w:t>若工程按原计划</w:t>
            </w:r>
            <w:proofErr w:type="gramEnd"/>
            <w:r w:rsidRPr="002F5D5F">
              <w:rPr>
                <w:rFonts w:hint="eastAsia"/>
                <w:sz w:val="24"/>
              </w:rPr>
              <w:t>速度进行</w:t>
            </w:r>
            <w:r w:rsidRPr="002F5D5F">
              <w:rPr>
                <w:rFonts w:hint="eastAsia"/>
                <w:sz w:val="24"/>
              </w:rPr>
              <w:t>,</w:t>
            </w:r>
            <w:r w:rsidRPr="002F5D5F">
              <w:rPr>
                <w:rFonts w:hint="eastAsia"/>
                <w:sz w:val="24"/>
              </w:rPr>
              <w:t>则此项工作的总计拖延时间的预测值为</w:t>
            </w:r>
            <m:oMath>
              <m:r>
                <w:rPr>
                  <w:rFonts w:ascii="Cambria Math" w:hAnsi="Cambria Math"/>
                  <w:sz w:val="24"/>
                </w:rPr>
                <m:t>∆</m:t>
              </m:r>
              <m:sSub>
                <m:sSubPr>
                  <m:ctrlPr>
                    <w:rPr>
                      <w:rFonts w:ascii="Cambria Math" w:hAnsi="Cambria Math"/>
                      <w:i/>
                      <w:iCs/>
                      <w:sz w:val="24"/>
                    </w:rPr>
                  </m:ctrlPr>
                </m:sSubPr>
                <m:e>
                  <m:r>
                    <w:rPr>
                      <w:rFonts w:ascii="Cambria Math" w:hAnsi="Cambria Math"/>
                      <w:sz w:val="24"/>
                    </w:rPr>
                    <m:t>T</m:t>
                  </m:r>
                </m:e>
                <m:sub>
                  <m:r>
                    <w:rPr>
                      <w:rFonts w:ascii="Cambria Math" w:hAnsi="Cambria Math"/>
                      <w:sz w:val="24"/>
                    </w:rPr>
                    <m:t>c</m:t>
                  </m:r>
                </m:sub>
              </m:sSub>
            </m:oMath>
            <w:r w:rsidRPr="002F5D5F">
              <w:rPr>
                <w:rFonts w:hint="eastAsia"/>
                <w:sz w:val="24"/>
              </w:rPr>
              <w:t>且</w:t>
            </w:r>
            <m:oMath>
              <m:r>
                <w:rPr>
                  <w:rFonts w:ascii="Cambria Math" w:hAnsi="Cambria Math"/>
                  <w:sz w:val="24"/>
                </w:rPr>
                <m:t>∆</m:t>
              </m:r>
              <m:sSub>
                <m:sSubPr>
                  <m:ctrlPr>
                    <w:rPr>
                      <w:rFonts w:ascii="Cambria Math" w:hAnsi="Cambria Math"/>
                      <w:i/>
                      <w:iCs/>
                      <w:sz w:val="24"/>
                    </w:rPr>
                  </m:ctrlPr>
                </m:sSubPr>
                <m:e>
                  <m:r>
                    <w:rPr>
                      <w:rFonts w:ascii="Cambria Math" w:hAnsi="Cambria Math"/>
                      <w:sz w:val="24"/>
                    </w:rPr>
                    <m:t>T</m:t>
                  </m:r>
                </m:e>
                <m:sub>
                  <m:r>
                    <w:rPr>
                      <w:rFonts w:ascii="Cambria Math" w:hAnsi="Cambria Math"/>
                      <w:sz w:val="24"/>
                    </w:rPr>
                    <m:t>c</m:t>
                  </m:r>
                </m:sub>
              </m:sSub>
              <m:r>
                <w:rPr>
                  <w:rFonts w:ascii="Cambria Math" w:hAnsi="Cambria Math"/>
                  <w:sz w:val="24"/>
                </w:rPr>
                <m:t> </m:t>
              </m:r>
            </m:oMath>
            <w:r w:rsidRPr="002F5D5F">
              <w:rPr>
                <w:sz w:val="24"/>
              </w:rPr>
              <w:t xml:space="preserve">&gt; </w:t>
            </w:r>
            <m:oMath>
              <m:r>
                <w:rPr>
                  <w:rFonts w:ascii="Cambria Math" w:hAnsi="Cambria Math"/>
                  <w:sz w:val="24"/>
                </w:rPr>
                <m:t>∆</m:t>
              </m:r>
              <m:sSub>
                <m:sSubPr>
                  <m:ctrlPr>
                    <w:rPr>
                      <w:rFonts w:ascii="Cambria Math" w:hAnsi="Cambria Math"/>
                      <w:i/>
                      <w:iCs/>
                      <w:sz w:val="24"/>
                    </w:rPr>
                  </m:ctrlPr>
                </m:sSubPr>
                <m:e>
                  <m:r>
                    <w:rPr>
                      <w:rFonts w:ascii="Cambria Math" w:hAnsi="Cambria Math"/>
                      <w:sz w:val="24"/>
                    </w:rPr>
                    <m:t>T</m:t>
                  </m:r>
                </m:e>
                <m:sub>
                  <m:r>
                    <w:rPr>
                      <w:rFonts w:ascii="Cambria Math" w:hAnsi="Cambria Math"/>
                      <w:sz w:val="24"/>
                    </w:rPr>
                    <m:t>b</m:t>
                  </m:r>
                </m:sub>
              </m:sSub>
              <m:r>
                <w:rPr>
                  <w:rFonts w:ascii="Cambria Math" w:hAnsi="Cambria Math"/>
                  <w:sz w:val="24"/>
                </w:rPr>
                <m:t> </m:t>
              </m:r>
            </m:oMath>
            <w:r w:rsidRPr="002F5D5F">
              <w:rPr>
                <w:rFonts w:hint="eastAsia"/>
                <w:sz w:val="24"/>
              </w:rPr>
              <w:t>。</w:t>
            </w:r>
          </w:p>
          <w:p w14:paraId="1D5278A8" w14:textId="77777777" w:rsidR="004216F0" w:rsidRDefault="004216F0" w:rsidP="004216F0">
            <w:pPr>
              <w:spacing w:line="360" w:lineRule="auto"/>
              <w:ind w:firstLineChars="200" w:firstLine="480"/>
              <w:rPr>
                <w:sz w:val="24"/>
              </w:rPr>
            </w:pPr>
            <w:r w:rsidRPr="002F5D5F">
              <w:rPr>
                <w:noProof/>
                <w:sz w:val="24"/>
              </w:rPr>
              <w:drawing>
                <wp:inline distT="0" distB="0" distL="0" distR="0" wp14:anchorId="5EEF0969" wp14:editId="1348DD89">
                  <wp:extent cx="3549650" cy="2512875"/>
                  <wp:effectExtent l="0" t="0" r="0" b="1905"/>
                  <wp:docPr id="206364889" name="图片 5">
                    <a:extLst xmlns:a="http://schemas.openxmlformats.org/drawingml/2006/main">
                      <a:ext uri="{FF2B5EF4-FFF2-40B4-BE49-F238E27FC236}">
                        <a16:creationId xmlns:a16="http://schemas.microsoft.com/office/drawing/2014/main" id="{0F171548-4319-5262-459F-BF63B283CE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F171548-4319-5262-459F-BF63B283CE72}"/>
                              </a:ext>
                            </a:extLst>
                          </pic:cNvPr>
                          <pic:cNvPicPr>
                            <a:picLocks noChangeAspect="1"/>
                          </pic:cNvPicPr>
                        </pic:nvPicPr>
                        <pic:blipFill>
                          <a:blip r:embed="rId48"/>
                          <a:stretch>
                            <a:fillRect/>
                          </a:stretch>
                        </pic:blipFill>
                        <pic:spPr>
                          <a:xfrm>
                            <a:off x="0" y="0"/>
                            <a:ext cx="3553193" cy="2515383"/>
                          </a:xfrm>
                          <a:prstGeom prst="rect">
                            <a:avLst/>
                          </a:prstGeom>
                        </pic:spPr>
                      </pic:pic>
                    </a:graphicData>
                  </a:graphic>
                </wp:inline>
              </w:drawing>
            </w:r>
          </w:p>
          <w:p w14:paraId="7FEB7595" w14:textId="77777777" w:rsidR="004216F0" w:rsidRPr="002F5D5F" w:rsidRDefault="004216F0" w:rsidP="004216F0">
            <w:pPr>
              <w:spacing w:line="360" w:lineRule="auto"/>
              <w:ind w:firstLineChars="200" w:firstLine="480"/>
              <w:rPr>
                <w:sz w:val="24"/>
              </w:rPr>
            </w:pPr>
            <w:r w:rsidRPr="002F5D5F">
              <w:rPr>
                <w:rFonts w:hint="eastAsia"/>
                <w:sz w:val="24"/>
              </w:rPr>
              <w:t>3.</w:t>
            </w:r>
            <w:r w:rsidRPr="002F5D5F">
              <w:rPr>
                <w:rFonts w:hint="eastAsia"/>
                <w:sz w:val="24"/>
              </w:rPr>
              <w:t>香蕉形曲线比较法：</w:t>
            </w:r>
          </w:p>
          <w:p w14:paraId="070AC9F2" w14:textId="77777777" w:rsidR="004216F0" w:rsidRPr="002F5D5F" w:rsidRDefault="004216F0" w:rsidP="004216F0">
            <w:pPr>
              <w:spacing w:line="360" w:lineRule="auto"/>
              <w:ind w:firstLineChars="200" w:firstLine="480"/>
              <w:rPr>
                <w:sz w:val="24"/>
              </w:rPr>
            </w:pPr>
            <w:r w:rsidRPr="002F5D5F">
              <w:rPr>
                <w:rFonts w:hint="eastAsia"/>
                <w:sz w:val="24"/>
              </w:rPr>
              <w:t>网络计划中的任何一项工作均具有最早开始时间和最迟开始时间，于是，工程网络计划中的任何一项工作，其逐日累计完成的工作任务量就可借助于两条“</w:t>
            </w:r>
            <w:r w:rsidRPr="002F5D5F">
              <w:rPr>
                <w:sz w:val="24"/>
              </w:rPr>
              <w:t xml:space="preserve">S” </w:t>
            </w:r>
            <w:r w:rsidRPr="002F5D5F">
              <w:rPr>
                <w:rFonts w:hint="eastAsia"/>
                <w:sz w:val="24"/>
              </w:rPr>
              <w:t>形曲线概括表示：一是按工作的最早开始时间安排计划进度而绘制的“</w:t>
            </w:r>
            <w:r w:rsidRPr="002F5D5F">
              <w:rPr>
                <w:sz w:val="24"/>
              </w:rPr>
              <w:t>S”</w:t>
            </w:r>
            <w:r w:rsidRPr="002F5D5F">
              <w:rPr>
                <w:sz w:val="24"/>
              </w:rPr>
              <w:t>形曲线，称</w:t>
            </w:r>
            <w:r w:rsidRPr="002F5D5F">
              <w:rPr>
                <w:sz w:val="24"/>
              </w:rPr>
              <w:t>ES</w:t>
            </w:r>
            <w:r w:rsidRPr="002F5D5F">
              <w:rPr>
                <w:rFonts w:hint="eastAsia"/>
                <w:sz w:val="24"/>
              </w:rPr>
              <w:t>曲线；二是按工作的最迟开始时间安排计划进度而绘制的“</w:t>
            </w:r>
            <w:r w:rsidRPr="002F5D5F">
              <w:rPr>
                <w:sz w:val="24"/>
              </w:rPr>
              <w:t>S”</w:t>
            </w:r>
            <w:r w:rsidRPr="002F5D5F">
              <w:rPr>
                <w:sz w:val="24"/>
              </w:rPr>
              <w:t>形曲线，称</w:t>
            </w:r>
            <w:r w:rsidRPr="002F5D5F">
              <w:rPr>
                <w:sz w:val="24"/>
              </w:rPr>
              <w:t>LS</w:t>
            </w:r>
            <w:r w:rsidRPr="002F5D5F">
              <w:rPr>
                <w:rFonts w:hint="eastAsia"/>
                <w:sz w:val="24"/>
              </w:rPr>
              <w:t>曲线。两条曲线除在开始点和结束点相重合外，</w:t>
            </w:r>
            <w:r w:rsidRPr="002F5D5F">
              <w:rPr>
                <w:sz w:val="24"/>
              </w:rPr>
              <w:t>ES</w:t>
            </w:r>
            <w:r w:rsidRPr="002F5D5F">
              <w:rPr>
                <w:rFonts w:hint="eastAsia"/>
                <w:sz w:val="24"/>
              </w:rPr>
              <w:t>曲线的其余各点均落在</w:t>
            </w:r>
            <w:r w:rsidRPr="002F5D5F">
              <w:rPr>
                <w:sz w:val="24"/>
              </w:rPr>
              <w:t>LS</w:t>
            </w:r>
            <w:r w:rsidRPr="002F5D5F">
              <w:rPr>
                <w:rFonts w:hint="eastAsia"/>
                <w:sz w:val="24"/>
              </w:rPr>
              <w:t>曲线的左侧，使两条曲线围合成一个形如香蕉的闭合曲线圈，故将其称为香蕉形曲线，如图所示。香蕉形曲线的绘制方法与“</w:t>
            </w:r>
            <w:r w:rsidRPr="002F5D5F">
              <w:rPr>
                <w:sz w:val="24"/>
              </w:rPr>
              <w:t>S”</w:t>
            </w:r>
            <w:r w:rsidRPr="002F5D5F">
              <w:rPr>
                <w:sz w:val="24"/>
              </w:rPr>
              <w:t>曲线绘制方法相同。</w:t>
            </w:r>
          </w:p>
          <w:p w14:paraId="43F20349" w14:textId="77777777" w:rsidR="004216F0" w:rsidRDefault="004216F0" w:rsidP="004216F0">
            <w:pPr>
              <w:spacing w:line="360" w:lineRule="auto"/>
              <w:ind w:firstLineChars="200" w:firstLine="480"/>
              <w:jc w:val="center"/>
              <w:rPr>
                <w:sz w:val="24"/>
              </w:rPr>
            </w:pPr>
            <w:r w:rsidRPr="002F5D5F">
              <w:rPr>
                <w:noProof/>
                <w:sz w:val="24"/>
              </w:rPr>
              <w:lastRenderedPageBreak/>
              <w:drawing>
                <wp:inline distT="0" distB="0" distL="0" distR="0" wp14:anchorId="6D6782D2" wp14:editId="37129904">
                  <wp:extent cx="4286397" cy="2667000"/>
                  <wp:effectExtent l="0" t="0" r="0" b="0"/>
                  <wp:docPr id="622577883" name="图片 6">
                    <a:extLst xmlns:a="http://schemas.openxmlformats.org/drawingml/2006/main">
                      <a:ext uri="{FF2B5EF4-FFF2-40B4-BE49-F238E27FC236}">
                        <a16:creationId xmlns:a16="http://schemas.microsoft.com/office/drawing/2014/main" id="{2FC85CC6-F5F4-904F-BF33-6F6B1D27D4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2FC85CC6-F5F4-904F-BF33-6F6B1D27D471}"/>
                              </a:ext>
                            </a:extLst>
                          </pic:cNvPr>
                          <pic:cNvPicPr>
                            <a:picLocks noChangeAspect="1"/>
                          </pic:cNvPicPr>
                        </pic:nvPicPr>
                        <pic:blipFill>
                          <a:blip r:embed="rId49"/>
                          <a:srcRect l="6561"/>
                          <a:stretch/>
                        </pic:blipFill>
                        <pic:spPr>
                          <a:xfrm>
                            <a:off x="0" y="0"/>
                            <a:ext cx="4289685" cy="2669046"/>
                          </a:xfrm>
                          <a:prstGeom prst="rect">
                            <a:avLst/>
                          </a:prstGeom>
                        </pic:spPr>
                      </pic:pic>
                    </a:graphicData>
                  </a:graphic>
                </wp:inline>
              </w:drawing>
            </w:r>
          </w:p>
          <w:p w14:paraId="3674CE1A" w14:textId="77777777" w:rsidR="004216F0" w:rsidRPr="002F5D5F" w:rsidRDefault="004216F0" w:rsidP="004216F0">
            <w:pPr>
              <w:spacing w:line="360" w:lineRule="auto"/>
              <w:ind w:firstLineChars="200" w:firstLine="480"/>
              <w:rPr>
                <w:sz w:val="24"/>
              </w:rPr>
            </w:pPr>
            <w:r w:rsidRPr="002F5D5F">
              <w:rPr>
                <w:rFonts w:hint="eastAsia"/>
                <w:sz w:val="24"/>
              </w:rPr>
              <w:t>在项目实施过程中，进度控制的理想状况是在任</w:t>
            </w:r>
            <w:proofErr w:type="gramStart"/>
            <w:r w:rsidRPr="002F5D5F">
              <w:rPr>
                <w:rFonts w:hint="eastAsia"/>
                <w:sz w:val="24"/>
              </w:rPr>
              <w:t>一</w:t>
            </w:r>
            <w:proofErr w:type="gramEnd"/>
            <w:r w:rsidRPr="002F5D5F">
              <w:rPr>
                <w:rFonts w:hint="eastAsia"/>
                <w:sz w:val="24"/>
              </w:rPr>
              <w:t>时刻按实际进度描出的点均落在香蕉形曲线区域内，这说明实际工程进度被控制在工作的最早开始时间和最迟开始时间范围内，呈正常状态。而一旦按实际进度描出的点落在</w:t>
            </w:r>
            <w:r w:rsidRPr="002F5D5F">
              <w:rPr>
                <w:i/>
                <w:iCs/>
                <w:sz w:val="24"/>
              </w:rPr>
              <w:t>ES</w:t>
            </w:r>
            <w:r w:rsidRPr="002F5D5F">
              <w:rPr>
                <w:rFonts w:hint="eastAsia"/>
                <w:sz w:val="24"/>
              </w:rPr>
              <w:t>曲线的</w:t>
            </w:r>
            <w:proofErr w:type="gramStart"/>
            <w:r w:rsidRPr="002F5D5F">
              <w:rPr>
                <w:rFonts w:hint="eastAsia"/>
                <w:sz w:val="24"/>
              </w:rPr>
              <w:t>上方</w:t>
            </w:r>
            <w:r w:rsidRPr="002F5D5F">
              <w:rPr>
                <w:sz w:val="24"/>
              </w:rPr>
              <w:t>(</w:t>
            </w:r>
            <w:r w:rsidRPr="002F5D5F">
              <w:rPr>
                <w:rFonts w:hint="eastAsia"/>
                <w:sz w:val="24"/>
              </w:rPr>
              <w:t>左侧</w:t>
            </w:r>
            <w:r w:rsidRPr="002F5D5F">
              <w:rPr>
                <w:sz w:val="24"/>
              </w:rPr>
              <w:t>)</w:t>
            </w:r>
            <w:proofErr w:type="gramEnd"/>
            <w:r w:rsidRPr="002F5D5F">
              <w:rPr>
                <w:rFonts w:hint="eastAsia"/>
                <w:sz w:val="24"/>
              </w:rPr>
              <w:t>或</w:t>
            </w:r>
            <w:r w:rsidRPr="002F5D5F">
              <w:rPr>
                <w:i/>
                <w:iCs/>
                <w:sz w:val="24"/>
              </w:rPr>
              <w:t>LS</w:t>
            </w:r>
            <w:r w:rsidRPr="002F5D5F">
              <w:rPr>
                <w:rFonts w:hint="eastAsia"/>
                <w:sz w:val="24"/>
              </w:rPr>
              <w:t>曲线的</w:t>
            </w:r>
            <w:proofErr w:type="gramStart"/>
            <w:r w:rsidRPr="002F5D5F">
              <w:rPr>
                <w:rFonts w:hint="eastAsia"/>
                <w:sz w:val="24"/>
              </w:rPr>
              <w:t>下方</w:t>
            </w:r>
            <w:r w:rsidRPr="002F5D5F">
              <w:rPr>
                <w:sz w:val="24"/>
              </w:rPr>
              <w:t>(</w:t>
            </w:r>
            <w:proofErr w:type="gramEnd"/>
            <w:r w:rsidRPr="002F5D5F">
              <w:rPr>
                <w:rFonts w:hint="eastAsia"/>
                <w:sz w:val="24"/>
              </w:rPr>
              <w:t>右侧</w:t>
            </w:r>
            <w:r w:rsidRPr="002F5D5F">
              <w:rPr>
                <w:sz w:val="24"/>
              </w:rPr>
              <w:t>)</w:t>
            </w:r>
            <w:r w:rsidRPr="002F5D5F">
              <w:rPr>
                <w:rFonts w:hint="eastAsia"/>
                <w:sz w:val="24"/>
              </w:rPr>
              <w:t>，则说明与计划要求相比，实际进度超前或滞后，已产生进度偏差。香蕉形曲线还可用于对工程实际进度进行合理的调整与安排，以及在计划执行情况检查状态下，确定后期工程的</w:t>
            </w:r>
            <w:r w:rsidRPr="002F5D5F">
              <w:rPr>
                <w:sz w:val="24"/>
              </w:rPr>
              <w:t>ES</w:t>
            </w:r>
            <w:r w:rsidRPr="002F5D5F">
              <w:rPr>
                <w:rFonts w:hint="eastAsia"/>
                <w:sz w:val="24"/>
              </w:rPr>
              <w:t>曲线和</w:t>
            </w:r>
            <w:r w:rsidRPr="002F5D5F">
              <w:rPr>
                <w:sz w:val="24"/>
              </w:rPr>
              <w:t>LS</w:t>
            </w:r>
            <w:r w:rsidRPr="002F5D5F">
              <w:rPr>
                <w:rFonts w:hint="eastAsia"/>
                <w:sz w:val="24"/>
              </w:rPr>
              <w:t>曲线的变化趋势。</w:t>
            </w:r>
          </w:p>
          <w:p w14:paraId="3A139955" w14:textId="77777777" w:rsidR="004216F0" w:rsidRPr="002F5D5F" w:rsidRDefault="004216F0" w:rsidP="004216F0">
            <w:pPr>
              <w:spacing w:line="360" w:lineRule="auto"/>
              <w:ind w:firstLineChars="200" w:firstLine="480"/>
              <w:rPr>
                <w:sz w:val="24"/>
              </w:rPr>
            </w:pPr>
            <w:r w:rsidRPr="002F5D5F">
              <w:rPr>
                <w:rFonts w:hint="eastAsia"/>
                <w:sz w:val="24"/>
              </w:rPr>
              <w:t>4.</w:t>
            </w:r>
            <w:r w:rsidRPr="002F5D5F">
              <w:rPr>
                <w:rFonts w:hint="eastAsia"/>
                <w:sz w:val="24"/>
              </w:rPr>
              <w:t>前锋线比较法：</w:t>
            </w:r>
          </w:p>
          <w:p w14:paraId="1CEE1C36" w14:textId="77777777" w:rsidR="004216F0" w:rsidRPr="002F5D5F" w:rsidRDefault="004216F0" w:rsidP="004216F0">
            <w:pPr>
              <w:spacing w:line="360" w:lineRule="auto"/>
              <w:ind w:firstLineChars="200" w:firstLine="480"/>
              <w:rPr>
                <w:sz w:val="24"/>
              </w:rPr>
            </w:pPr>
            <w:r w:rsidRPr="002F5D5F">
              <w:rPr>
                <w:rFonts w:hint="eastAsia"/>
                <w:sz w:val="24"/>
              </w:rPr>
              <w:t>概念：所谓前锋线，是指在原时标网络计划上，从检查时刻的时标点出发，用虚线或点画线，依次将各项工作实际进展位置点连接而成的折线。前锋线比较法就是通过实际进度前锋线与原进度计划中各</w:t>
            </w:r>
            <w:proofErr w:type="gramStart"/>
            <w:r w:rsidRPr="002F5D5F">
              <w:rPr>
                <w:rFonts w:hint="eastAsia"/>
                <w:sz w:val="24"/>
              </w:rPr>
              <w:t>工作箭线交点</w:t>
            </w:r>
            <w:proofErr w:type="gramEnd"/>
            <w:r w:rsidRPr="002F5D5F">
              <w:rPr>
                <w:rFonts w:hint="eastAsia"/>
                <w:sz w:val="24"/>
              </w:rPr>
              <w:t>的位置来判断工作实际进度与计划进度的偏差，进而判定该偏差对后续工作及总工期影响程度的一种比较方法。</w:t>
            </w:r>
          </w:p>
          <w:p w14:paraId="75BCFE48" w14:textId="77777777" w:rsidR="004216F0" w:rsidRPr="002F5D5F" w:rsidRDefault="004216F0" w:rsidP="004216F0">
            <w:pPr>
              <w:spacing w:line="360" w:lineRule="auto"/>
              <w:ind w:firstLineChars="200" w:firstLine="480"/>
              <w:rPr>
                <w:sz w:val="24"/>
              </w:rPr>
            </w:pPr>
            <w:r w:rsidRPr="002F5D5F">
              <w:rPr>
                <w:rFonts w:hint="eastAsia"/>
                <w:sz w:val="24"/>
              </w:rPr>
              <w:t>采用前锋线比较法进行实际进度与计划进度的比较，其绘制步骤如下：</w:t>
            </w:r>
          </w:p>
          <w:p w14:paraId="6E7418F9"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）绘制时标网络计划图。为清楚起见，可在时标网络计划图的上方和下方各设一时间坐标。</w:t>
            </w:r>
          </w:p>
          <w:p w14:paraId="76EEFC5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）绘制</w:t>
            </w:r>
            <w:proofErr w:type="gramStart"/>
            <w:r w:rsidRPr="002F5D5F">
              <w:rPr>
                <w:rFonts w:hint="eastAsia"/>
                <w:sz w:val="24"/>
              </w:rPr>
              <w:t>实际违度前锋</w:t>
            </w:r>
            <w:proofErr w:type="gramEnd"/>
            <w:r w:rsidRPr="002F5D5F">
              <w:rPr>
                <w:rFonts w:hint="eastAsia"/>
                <w:sz w:val="24"/>
              </w:rPr>
              <w:t>线。一般从时标网络计划图上方时间坐标的检查日期开始绘制，依次连接相邻工作的实际进展位置点，最后与时标网络计划图下方坐标的检查日期相连接。工作实际进展位置点的标定方法有两种：</w:t>
            </w:r>
          </w:p>
          <w:p w14:paraId="4954A25A" w14:textId="77777777" w:rsidR="004216F0" w:rsidRPr="002F5D5F" w:rsidRDefault="004216F0" w:rsidP="004216F0">
            <w:pPr>
              <w:spacing w:line="360" w:lineRule="auto"/>
              <w:ind w:firstLineChars="200" w:firstLine="480"/>
              <w:rPr>
                <w:sz w:val="24"/>
              </w:rPr>
            </w:pPr>
            <w:r w:rsidRPr="002F5D5F">
              <w:rPr>
                <w:rFonts w:hint="eastAsia"/>
                <w:sz w:val="24"/>
              </w:rPr>
              <w:t>①按该工作已完任务量比例进行标定。</w:t>
            </w:r>
          </w:p>
          <w:p w14:paraId="4EE52871" w14:textId="77777777" w:rsidR="004216F0" w:rsidRPr="002F5D5F" w:rsidRDefault="004216F0" w:rsidP="004216F0">
            <w:pPr>
              <w:spacing w:line="360" w:lineRule="auto"/>
              <w:ind w:firstLineChars="200" w:firstLine="480"/>
              <w:rPr>
                <w:sz w:val="24"/>
              </w:rPr>
            </w:pPr>
            <w:r w:rsidRPr="002F5D5F">
              <w:rPr>
                <w:rFonts w:hint="eastAsia"/>
                <w:sz w:val="24"/>
              </w:rPr>
              <w:lastRenderedPageBreak/>
              <w:t>②按尚需作业时间进行标定。</w:t>
            </w:r>
          </w:p>
          <w:p w14:paraId="484D5769" w14:textId="77777777" w:rsidR="004216F0" w:rsidRPr="002F5D5F" w:rsidRDefault="004216F0" w:rsidP="004216F0">
            <w:pPr>
              <w:spacing w:line="360" w:lineRule="auto"/>
              <w:ind w:firstLineChars="200" w:firstLine="480"/>
              <w:rPr>
                <w:sz w:val="24"/>
              </w:rPr>
            </w:pPr>
            <w:r w:rsidRPr="002F5D5F">
              <w:rPr>
                <w:rFonts w:hint="eastAsia"/>
                <w:sz w:val="24"/>
              </w:rPr>
              <w:t>前锋线的比较分析：</w:t>
            </w:r>
          </w:p>
          <w:p w14:paraId="5A1F213F" w14:textId="77777777" w:rsidR="004216F0" w:rsidRPr="002F5D5F" w:rsidRDefault="004216F0" w:rsidP="004216F0">
            <w:pPr>
              <w:spacing w:line="360" w:lineRule="auto"/>
              <w:ind w:firstLineChars="200" w:firstLine="480"/>
              <w:rPr>
                <w:sz w:val="24"/>
              </w:rPr>
            </w:pPr>
            <w:r w:rsidRPr="002F5D5F">
              <w:rPr>
                <w:rFonts w:hint="eastAsia"/>
                <w:sz w:val="24"/>
              </w:rPr>
              <w:t>前锋线可以直观地反映出检查日期有关工作实际进度与计划进度之间的关系。</w:t>
            </w:r>
          </w:p>
          <w:p w14:paraId="774B6060"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）工作实际进展位置点落在检查日期的左侧，表明该工作实际进度拖后，拖后时间为二者之差。</w:t>
            </w:r>
          </w:p>
          <w:p w14:paraId="21BD31B2"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）工作实际进展位置点与检查日期重合，表明该工作实际进度与计划进度一致。</w:t>
            </w:r>
          </w:p>
          <w:p w14:paraId="72284603"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）工作实际进展位置点落在检查日期的右侧，表明该工作实际进度超前，超前时间为二者之差。</w:t>
            </w:r>
          </w:p>
          <w:p w14:paraId="0E12E4D1"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4</w:t>
            </w:r>
            <w:r w:rsidRPr="002F5D5F">
              <w:rPr>
                <w:rFonts w:hint="eastAsia"/>
                <w:sz w:val="24"/>
              </w:rPr>
              <w:t>）预测进度偏差对后续工作及总工期的影响。</w:t>
            </w:r>
          </w:p>
          <w:p w14:paraId="05E0E5FE" w14:textId="77777777" w:rsidR="004216F0" w:rsidRPr="002F5D5F" w:rsidRDefault="004216F0" w:rsidP="004216F0">
            <w:pPr>
              <w:spacing w:line="360" w:lineRule="auto"/>
              <w:ind w:firstLineChars="200" w:firstLine="480"/>
              <w:rPr>
                <w:sz w:val="24"/>
              </w:rPr>
            </w:pPr>
            <w:r>
              <w:rPr>
                <w:rFonts w:hint="eastAsia"/>
                <w:sz w:val="24"/>
              </w:rPr>
              <w:t>5.</w:t>
            </w:r>
            <w:r w:rsidRPr="002F5D5F">
              <w:rPr>
                <w:rFonts w:hint="eastAsia"/>
                <w:sz w:val="24"/>
              </w:rPr>
              <w:t>列表比较法：</w:t>
            </w:r>
          </w:p>
          <w:p w14:paraId="1FE4005E" w14:textId="77777777" w:rsidR="004216F0" w:rsidRPr="002F5D5F" w:rsidRDefault="004216F0" w:rsidP="004216F0">
            <w:pPr>
              <w:spacing w:line="360" w:lineRule="auto"/>
              <w:ind w:firstLineChars="200" w:firstLine="480"/>
              <w:rPr>
                <w:sz w:val="24"/>
              </w:rPr>
            </w:pPr>
            <w:r w:rsidRPr="002F5D5F">
              <w:rPr>
                <w:rFonts w:hint="eastAsia"/>
                <w:sz w:val="24"/>
              </w:rPr>
              <w:t>当工程进度计划用非时标网络图表示时，可以采用列表比较法进行实际进度与计划进度的比较。这种方法是记录查日期应该进行的工作名称及其已经作业的时间，然后列表并计算有关时间参数，并根据工作总时差进行实际进度与计划进度比较的方法。其采用列表比较法进行实际进度与计划进度的比较，其步骤如下：</w:t>
            </w:r>
          </w:p>
          <w:p w14:paraId="08EEC761"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）对于实际进度检查日期应该进行的工作，根据已经作业的时间，确定其尚需作业时间。</w:t>
            </w:r>
          </w:p>
          <w:p w14:paraId="4B6394AD"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）根据原进度计划，计算检查日期应该进行的工作从检查日期到该工作原计划最迟完成时间尚余</w:t>
            </w:r>
            <w:r w:rsidRPr="002F5D5F">
              <w:rPr>
                <w:sz w:val="24"/>
              </w:rPr>
              <w:t>(</w:t>
            </w:r>
            <w:r w:rsidRPr="002F5D5F">
              <w:rPr>
                <w:rFonts w:hint="eastAsia"/>
                <w:sz w:val="24"/>
              </w:rPr>
              <w:t>有</w:t>
            </w:r>
            <w:r w:rsidRPr="002F5D5F">
              <w:rPr>
                <w:sz w:val="24"/>
              </w:rPr>
              <w:t>)</w:t>
            </w:r>
            <w:r w:rsidRPr="002F5D5F">
              <w:rPr>
                <w:rFonts w:hint="eastAsia"/>
                <w:sz w:val="24"/>
              </w:rPr>
              <w:t>的时间。</w:t>
            </w:r>
            <w:r w:rsidRPr="002F5D5F">
              <w:rPr>
                <w:rFonts w:hint="eastAsia"/>
                <w:sz w:val="24"/>
              </w:rPr>
              <w:t xml:space="preserve"> </w:t>
            </w:r>
          </w:p>
          <w:p w14:paraId="464B92C7"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）计算工作尚有总时差，其值等于工作从检查日期到原计划最迟完成时间尚余时间与该工作尚需作业时间之差。</w:t>
            </w:r>
          </w:p>
          <w:p w14:paraId="5C4AC5A4"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4</w:t>
            </w:r>
            <w:r w:rsidRPr="002F5D5F">
              <w:rPr>
                <w:rFonts w:hint="eastAsia"/>
                <w:sz w:val="24"/>
              </w:rPr>
              <w:t>）比较实际进度与计划进度，可能有以下几种情况：</w:t>
            </w:r>
          </w:p>
          <w:p w14:paraId="3B8D0D41"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4</w:t>
            </w:r>
            <w:r w:rsidRPr="002F5D5F">
              <w:rPr>
                <w:rFonts w:hint="eastAsia"/>
                <w:sz w:val="24"/>
              </w:rPr>
              <w:t>）比较实际进度与计划进度，可能有以下几种情况：</w:t>
            </w:r>
          </w:p>
          <w:p w14:paraId="2D4246F0" w14:textId="77777777" w:rsidR="004216F0" w:rsidRPr="002F5D5F" w:rsidRDefault="004216F0" w:rsidP="004216F0">
            <w:pPr>
              <w:spacing w:line="360" w:lineRule="auto"/>
              <w:ind w:firstLineChars="200" w:firstLine="480"/>
              <w:rPr>
                <w:sz w:val="24"/>
              </w:rPr>
            </w:pPr>
            <w:r w:rsidRPr="002F5D5F">
              <w:rPr>
                <w:rFonts w:hint="eastAsia"/>
                <w:sz w:val="24"/>
              </w:rPr>
              <w:t>①如果工作尚有总时差与原有总时差相等，说明该工作实际进度与计划进度一致；</w:t>
            </w:r>
          </w:p>
          <w:p w14:paraId="62A8343C" w14:textId="77777777" w:rsidR="004216F0" w:rsidRPr="002F5D5F" w:rsidRDefault="004216F0" w:rsidP="004216F0">
            <w:pPr>
              <w:spacing w:line="360" w:lineRule="auto"/>
              <w:ind w:firstLineChars="200" w:firstLine="480"/>
              <w:rPr>
                <w:sz w:val="24"/>
              </w:rPr>
            </w:pPr>
            <w:r w:rsidRPr="002F5D5F">
              <w:rPr>
                <w:rFonts w:hint="eastAsia"/>
                <w:sz w:val="24"/>
              </w:rPr>
              <w:t>②如果工作尚有总时差大于原有总时差，说明该工作实际进度超前，超前的时间为二者之差；</w:t>
            </w:r>
          </w:p>
          <w:p w14:paraId="69E8D3D6" w14:textId="77777777" w:rsidR="004216F0" w:rsidRPr="002F5D5F" w:rsidRDefault="004216F0" w:rsidP="004216F0">
            <w:pPr>
              <w:spacing w:line="360" w:lineRule="auto"/>
              <w:ind w:firstLineChars="200" w:firstLine="480"/>
              <w:rPr>
                <w:sz w:val="24"/>
              </w:rPr>
            </w:pPr>
            <w:r w:rsidRPr="002F5D5F">
              <w:rPr>
                <w:rFonts w:hint="eastAsia"/>
                <w:sz w:val="24"/>
              </w:rPr>
              <w:lastRenderedPageBreak/>
              <w:t>③如果工作尚有总时差小于原有总时差，且尚有总时差为正，说明该工作实际进度拖后，拖后的时间为二者之差，但不影响总工期；</w:t>
            </w:r>
          </w:p>
          <w:p w14:paraId="2413A41E" w14:textId="77777777" w:rsidR="004216F0" w:rsidRPr="002F5D5F" w:rsidRDefault="004216F0" w:rsidP="004216F0">
            <w:pPr>
              <w:spacing w:line="360" w:lineRule="auto"/>
              <w:ind w:firstLineChars="200" w:firstLine="480"/>
              <w:rPr>
                <w:sz w:val="24"/>
              </w:rPr>
            </w:pPr>
            <w:r w:rsidRPr="002F5D5F">
              <w:rPr>
                <w:rFonts w:hint="eastAsia"/>
                <w:sz w:val="24"/>
              </w:rPr>
              <w:t>④如果工作尚有总时差小于原有总时差，且尚有总时差为负值，说明该工作实际进度拖后，拖后的时间为二者之差，此时工作实际进度偏差将影响总工期。</w:t>
            </w:r>
          </w:p>
          <w:p w14:paraId="208BD18A" w14:textId="77777777" w:rsidR="004216F0" w:rsidRPr="002F5D5F" w:rsidRDefault="004216F0" w:rsidP="004216F0">
            <w:pPr>
              <w:spacing w:line="360" w:lineRule="auto"/>
              <w:rPr>
                <w:sz w:val="24"/>
              </w:rPr>
            </w:pPr>
            <w:r w:rsidRPr="002F5D5F">
              <w:rPr>
                <w:sz w:val="24"/>
              </w:rPr>
              <w:t>4.5</w:t>
            </w:r>
            <w:r w:rsidRPr="002F5D5F">
              <w:rPr>
                <w:rFonts w:hint="eastAsia"/>
                <w:sz w:val="24"/>
              </w:rPr>
              <w:t>工程项目进度调整</w:t>
            </w:r>
          </w:p>
          <w:p w14:paraId="2EF26F47" w14:textId="77777777" w:rsidR="004216F0" w:rsidRPr="002F5D5F" w:rsidRDefault="004216F0" w:rsidP="004216F0">
            <w:pPr>
              <w:spacing w:line="360" w:lineRule="auto"/>
              <w:rPr>
                <w:sz w:val="24"/>
              </w:rPr>
            </w:pPr>
            <w:r w:rsidRPr="002F5D5F">
              <w:rPr>
                <w:rFonts w:hint="eastAsia"/>
                <w:sz w:val="24"/>
              </w:rPr>
              <w:t>4.5.1</w:t>
            </w:r>
            <w:r w:rsidRPr="002F5D5F">
              <w:rPr>
                <w:rFonts w:hint="eastAsia"/>
                <w:sz w:val="24"/>
              </w:rPr>
              <w:t>进度偏差影响性分析</w:t>
            </w:r>
          </w:p>
          <w:p w14:paraId="25A3CFF6" w14:textId="77777777" w:rsidR="004216F0" w:rsidRPr="002F5D5F" w:rsidRDefault="004216F0" w:rsidP="004216F0">
            <w:pPr>
              <w:spacing w:line="360" w:lineRule="auto"/>
              <w:ind w:firstLineChars="200" w:firstLine="480"/>
              <w:rPr>
                <w:sz w:val="24"/>
              </w:rPr>
            </w:pPr>
            <w:r w:rsidRPr="002F5D5F">
              <w:rPr>
                <w:rFonts w:hint="eastAsia"/>
                <w:sz w:val="24"/>
              </w:rPr>
              <w:t>当进度偏差体现为某项工作的实际进度超前：加快某些工作的实施进度，往往可导致资源使用情况发生变化。特别是在有多个平行分包单位施工的情况下，由此而引起后续工作时间安排的变化往往会带来潜在的风险和索赔事件的发生，使缩短部分工期的实际效果得不偿失。因此，当进度计划执行过程中产生的进度偏差体现为某项工作的实际进度超前时，若超前幅度不大，此时计划不必调整；若超前幅度过大，则此时计划需要调整。</w:t>
            </w:r>
          </w:p>
          <w:p w14:paraId="186DC9B1" w14:textId="77777777" w:rsidR="004216F0" w:rsidRPr="002F5D5F" w:rsidRDefault="004216F0" w:rsidP="004216F0">
            <w:pPr>
              <w:spacing w:line="360" w:lineRule="auto"/>
              <w:ind w:firstLineChars="200" w:firstLine="480"/>
              <w:rPr>
                <w:sz w:val="24"/>
              </w:rPr>
            </w:pPr>
            <w:r w:rsidRPr="002F5D5F">
              <w:rPr>
                <w:rFonts w:hint="eastAsia"/>
                <w:sz w:val="24"/>
              </w:rPr>
              <w:t>当进度偏差体现为某项工作的实际进度滞后：进度计划执行过程中若出现实际工作进度滞后，此时是否调整原定计划通常应视进度偏差与相应工作总时差和自由时差的比较结果而定。</w:t>
            </w:r>
          </w:p>
          <w:p w14:paraId="46DF3D0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）若出现进度偏差的工作为关键工作，则工作进度滞后必然会引起紧后工作最早开始时间的延误和整个计划工期的相应延长，因而，必须对原定进度计划采取相应调整措施。</w:t>
            </w:r>
          </w:p>
          <w:p w14:paraId="7D360CF0"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）若出现进度偏差的工作为非关键工作，且工作进度滞后天数已超出其总时差，工作进度滞后会引起紧后工作最早开始时间的延误和整个计划工期的相应延长，因而，必须对原定进度计划采取相应调整措施。</w:t>
            </w:r>
          </w:p>
          <w:p w14:paraId="1D9B3EA3"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若出现进度偏差的工作为非关键工作，且工作进度滞后天数已超出其自由时差而未超出其总时差，工作进度滞后只引起紧后工作最早开始时间的拖延而对整个计划工期并无影响，此时只有在紧后工作最早开始时间不宜推后的情况下才考虑对原定进度计划采取相应调整措施。</w:t>
            </w:r>
          </w:p>
          <w:p w14:paraId="67BEB8F9"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4</w:t>
            </w:r>
            <w:r w:rsidRPr="002F5D5F">
              <w:rPr>
                <w:rFonts w:hint="eastAsia"/>
                <w:sz w:val="24"/>
              </w:rPr>
              <w:t>）若出现进度偏差的工作为非关键工作，且工作进度滞后天数未超出其自由时差，工作进度滞后对紧后工作的最早开始时间和整个计划工期均无影响，因而不必对原定进度计划采取调整措施。</w:t>
            </w:r>
          </w:p>
          <w:p w14:paraId="1ACB066B" w14:textId="77777777" w:rsidR="004216F0" w:rsidRPr="002F5D5F" w:rsidRDefault="004216F0" w:rsidP="004216F0">
            <w:pPr>
              <w:spacing w:line="360" w:lineRule="auto"/>
              <w:rPr>
                <w:sz w:val="24"/>
              </w:rPr>
            </w:pPr>
            <w:r w:rsidRPr="002F5D5F">
              <w:rPr>
                <w:rFonts w:hint="eastAsia"/>
                <w:sz w:val="24"/>
              </w:rPr>
              <w:lastRenderedPageBreak/>
              <w:t>4.5.2</w:t>
            </w:r>
            <w:r w:rsidRPr="002F5D5F">
              <w:rPr>
                <w:rFonts w:hint="eastAsia"/>
                <w:sz w:val="24"/>
              </w:rPr>
              <w:t>进度计划的调整方法</w:t>
            </w:r>
          </w:p>
          <w:p w14:paraId="79C2082A" w14:textId="77777777" w:rsidR="004216F0" w:rsidRPr="002F5D5F" w:rsidRDefault="004216F0" w:rsidP="004216F0">
            <w:pPr>
              <w:spacing w:line="360" w:lineRule="auto"/>
              <w:ind w:firstLineChars="200" w:firstLine="480"/>
              <w:rPr>
                <w:sz w:val="24"/>
              </w:rPr>
            </w:pPr>
            <w:r w:rsidRPr="002F5D5F">
              <w:rPr>
                <w:rFonts w:hint="eastAsia"/>
                <w:sz w:val="24"/>
              </w:rPr>
              <w:t>对于工作进度滞后引起紧后工作开始时间或计划工期的延误，主要有两种调整方法。</w:t>
            </w:r>
          </w:p>
          <w:p w14:paraId="23C03689" w14:textId="77777777" w:rsidR="004216F0" w:rsidRPr="002F5D5F" w:rsidRDefault="004216F0" w:rsidP="004216F0">
            <w:pPr>
              <w:spacing w:line="360" w:lineRule="auto"/>
              <w:ind w:firstLineChars="200" w:firstLine="480"/>
              <w:rPr>
                <w:sz w:val="24"/>
              </w:rPr>
            </w:pPr>
            <w:r w:rsidRPr="002F5D5F">
              <w:rPr>
                <w:sz w:val="24"/>
              </w:rPr>
              <w:t>1.</w:t>
            </w:r>
            <w:r w:rsidRPr="002F5D5F">
              <w:rPr>
                <w:rFonts w:hint="eastAsia"/>
                <w:sz w:val="24"/>
              </w:rPr>
              <w:t>改变某些后续工作之间的逻辑关系</w:t>
            </w:r>
          </w:p>
          <w:p w14:paraId="1FF8E23D" w14:textId="77777777" w:rsidR="004216F0" w:rsidRPr="002F5D5F" w:rsidRDefault="004216F0" w:rsidP="004216F0">
            <w:pPr>
              <w:spacing w:line="360" w:lineRule="auto"/>
              <w:ind w:firstLineChars="200" w:firstLine="480"/>
              <w:rPr>
                <w:sz w:val="24"/>
              </w:rPr>
            </w:pPr>
            <w:r w:rsidRPr="002F5D5F">
              <w:rPr>
                <w:rFonts w:hint="eastAsia"/>
                <w:sz w:val="24"/>
              </w:rPr>
              <w:t>若进度偏差已影响计划工期，且有关后续工作之间的逻辑关系允许改变，此时可变更位于关键线路或非关键线路</w:t>
            </w:r>
            <w:r w:rsidRPr="002F5D5F">
              <w:rPr>
                <w:sz w:val="24"/>
              </w:rPr>
              <w:t>(</w:t>
            </w:r>
            <w:r w:rsidRPr="002F5D5F">
              <w:rPr>
                <w:rFonts w:hint="eastAsia"/>
                <w:sz w:val="24"/>
              </w:rPr>
              <w:t>延误时间已超出其总时差</w:t>
            </w:r>
            <w:r w:rsidRPr="002F5D5F">
              <w:rPr>
                <w:sz w:val="24"/>
              </w:rPr>
              <w:t>)</w:t>
            </w:r>
            <w:r w:rsidRPr="002F5D5F">
              <w:rPr>
                <w:rFonts w:hint="eastAsia"/>
                <w:sz w:val="24"/>
              </w:rPr>
              <w:t>有关工作之间的逻辑关系，从而达到缩短工期的目的。</w:t>
            </w:r>
          </w:p>
          <w:p w14:paraId="2A0C080B" w14:textId="77777777" w:rsidR="004216F0" w:rsidRPr="002F5D5F" w:rsidRDefault="004216F0" w:rsidP="004216F0">
            <w:pPr>
              <w:spacing w:line="360" w:lineRule="auto"/>
              <w:ind w:firstLineChars="200" w:firstLine="480"/>
              <w:rPr>
                <w:sz w:val="24"/>
              </w:rPr>
            </w:pPr>
            <w:r w:rsidRPr="002F5D5F">
              <w:rPr>
                <w:sz w:val="24"/>
              </w:rPr>
              <w:t>2.</w:t>
            </w:r>
            <w:r w:rsidRPr="002F5D5F">
              <w:rPr>
                <w:rFonts w:hint="eastAsia"/>
                <w:sz w:val="24"/>
              </w:rPr>
              <w:t>缩短某些后续工作的持续时间</w:t>
            </w:r>
          </w:p>
          <w:p w14:paraId="2A9D4538" w14:textId="77777777" w:rsidR="004216F0" w:rsidRPr="002F5D5F" w:rsidRDefault="004216F0" w:rsidP="004216F0">
            <w:pPr>
              <w:spacing w:line="360" w:lineRule="auto"/>
              <w:ind w:firstLineChars="200" w:firstLine="480"/>
              <w:rPr>
                <w:sz w:val="24"/>
              </w:rPr>
            </w:pPr>
            <w:r w:rsidRPr="002F5D5F">
              <w:rPr>
                <w:rFonts w:hint="eastAsia"/>
                <w:sz w:val="24"/>
              </w:rPr>
              <w:t>当进度偏差已影响计划工期，进度计划调整的另一方法</w:t>
            </w:r>
            <w:r w:rsidRPr="002F5D5F">
              <w:rPr>
                <w:rFonts w:hint="eastAsia"/>
                <w:sz w:val="24"/>
              </w:rPr>
              <w:t xml:space="preserve"> </w:t>
            </w:r>
            <w:r w:rsidRPr="002F5D5F">
              <w:rPr>
                <w:rFonts w:hint="eastAsia"/>
                <w:sz w:val="24"/>
              </w:rPr>
              <w:t>是不改变工作之间的逻辑关系，只压缩某些后续工作的持续时间，以此加快后期工程进度，使原计划工期仍然能够得以实现。</w:t>
            </w:r>
          </w:p>
          <w:p w14:paraId="6E754A29" w14:textId="77777777" w:rsidR="004216F0" w:rsidRPr="002F5D5F" w:rsidRDefault="004216F0" w:rsidP="004216F0">
            <w:pPr>
              <w:spacing w:line="360" w:lineRule="auto"/>
              <w:ind w:firstLineChars="200" w:firstLine="480"/>
              <w:rPr>
                <w:sz w:val="24"/>
              </w:rPr>
            </w:pPr>
            <w:r w:rsidRPr="002F5D5F">
              <w:rPr>
                <w:rFonts w:hint="eastAsia"/>
                <w:sz w:val="24"/>
              </w:rPr>
              <w:t>缩短某些后续工作的持续时间，一般可分为以下两种情况：</w:t>
            </w:r>
          </w:p>
          <w:p w14:paraId="24AAF86A" w14:textId="77777777" w:rsidR="004216F0" w:rsidRPr="002F5D5F" w:rsidRDefault="004216F0" w:rsidP="004216F0">
            <w:pPr>
              <w:spacing w:line="360" w:lineRule="auto"/>
              <w:ind w:firstLineChars="200" w:firstLine="480"/>
              <w:rPr>
                <w:sz w:val="24"/>
              </w:rPr>
            </w:pPr>
            <w:r w:rsidRPr="002F5D5F">
              <w:rPr>
                <w:rFonts w:hint="eastAsia"/>
                <w:sz w:val="24"/>
              </w:rPr>
              <w:t>第一，网络计划中某项工作进度拖延的时间已超过其自由时差但未超过其总时差。在进行调整前，需要确定其紧后工作允许拖延的时间限制。</w:t>
            </w:r>
          </w:p>
          <w:p w14:paraId="4E08B52D" w14:textId="77777777" w:rsidR="004216F0" w:rsidRPr="002F5D5F" w:rsidRDefault="004216F0" w:rsidP="004216F0">
            <w:pPr>
              <w:spacing w:line="360" w:lineRule="auto"/>
              <w:ind w:firstLineChars="200" w:firstLine="422"/>
              <w:rPr>
                <w:sz w:val="24"/>
              </w:rPr>
            </w:pPr>
            <w:r w:rsidRPr="002F5D5F">
              <w:rPr>
                <w:rFonts w:hint="eastAsia"/>
                <w:b/>
                <w:bCs/>
              </w:rPr>
              <w:t>（</w:t>
            </w:r>
            <w:r w:rsidRPr="002F5D5F">
              <w:rPr>
                <w:sz w:val="24"/>
              </w:rPr>
              <w:t>1</w:t>
            </w:r>
            <w:r w:rsidRPr="002F5D5F">
              <w:rPr>
                <w:rFonts w:hint="eastAsia"/>
                <w:sz w:val="24"/>
              </w:rPr>
              <w:t>）紧后工作拖延的时间无限制。如果紧后工作拖延的时间完全被允许，可将拖延后的时间参数代人原计划，并化简网络图</w:t>
            </w:r>
            <w:r w:rsidRPr="002F5D5F">
              <w:rPr>
                <w:sz w:val="24"/>
              </w:rPr>
              <w:t>(</w:t>
            </w:r>
            <w:r w:rsidRPr="002F5D5F">
              <w:rPr>
                <w:rFonts w:hint="eastAsia"/>
                <w:sz w:val="24"/>
              </w:rPr>
              <w:t>即去掉已执行部分，以进度检查日期为起点，将实际数据代人，绘制出未实施部分的进度计划</w:t>
            </w:r>
            <w:r w:rsidRPr="002F5D5F">
              <w:rPr>
                <w:sz w:val="24"/>
              </w:rPr>
              <w:t>)</w:t>
            </w:r>
            <w:r w:rsidRPr="002F5D5F">
              <w:rPr>
                <w:rFonts w:hint="eastAsia"/>
                <w:sz w:val="24"/>
              </w:rPr>
              <w:t>，可得调整方案。</w:t>
            </w:r>
          </w:p>
          <w:p w14:paraId="3F1B61C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）紧后工作拖延的时间有限制。如果紧后工作不允许拖延或拖延的时间有限制，需要根据限制条件对网络计划进行调整，寻求最优方案。</w:t>
            </w:r>
          </w:p>
          <w:p w14:paraId="1883E93D" w14:textId="77777777" w:rsidR="004216F0" w:rsidRPr="002F5D5F" w:rsidRDefault="004216F0" w:rsidP="004216F0">
            <w:pPr>
              <w:spacing w:line="360" w:lineRule="auto"/>
              <w:ind w:firstLineChars="200" w:firstLine="480"/>
              <w:rPr>
                <w:sz w:val="24"/>
              </w:rPr>
            </w:pPr>
            <w:r w:rsidRPr="002F5D5F">
              <w:rPr>
                <w:rFonts w:hint="eastAsia"/>
                <w:sz w:val="24"/>
              </w:rPr>
              <w:t>第二，网络计划中某项工作进度拖延的时间超过其总时差。此时，进度计划的调整方法又可分为以下三种情况。</w:t>
            </w:r>
          </w:p>
          <w:p w14:paraId="179794F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）项目总工期不允许拖延。如果工程项目必须按照原计划工期完成，则只能采取缩短关键线路上后续工作持续时间的方法来达到调整计划的目的。</w:t>
            </w:r>
          </w:p>
          <w:p w14:paraId="2D3B80DB"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）项目总工期允许拖延，且拖延时间无限制。如果项目总工期允许拖延，则此时只需以实际数据取代原计划数据，并重新绘制实际进度检查日期之后的网络计划即可。</w:t>
            </w:r>
          </w:p>
          <w:p w14:paraId="5ECB2E51"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）项目总工期允许拖延，但拖延的时间有限制。如果项目总工期允许拖延，但允许拖延的时间有限，则当实际进度拖延的时间超过此限制时，也需</w:t>
            </w:r>
            <w:r w:rsidRPr="002F5D5F">
              <w:rPr>
                <w:rFonts w:hint="eastAsia"/>
                <w:sz w:val="24"/>
              </w:rPr>
              <w:lastRenderedPageBreak/>
              <w:t>要对网络计划进行调整，即通过缩短关键线路上后续工作持续时间的方法</w:t>
            </w:r>
            <w:proofErr w:type="gramStart"/>
            <w:r w:rsidRPr="002F5D5F">
              <w:rPr>
                <w:rFonts w:hint="eastAsia"/>
                <w:sz w:val="24"/>
              </w:rPr>
              <w:t>来使总</w:t>
            </w:r>
            <w:proofErr w:type="gramEnd"/>
            <w:r w:rsidRPr="002F5D5F">
              <w:rPr>
                <w:rFonts w:hint="eastAsia"/>
                <w:sz w:val="24"/>
              </w:rPr>
              <w:t>工期满足规定工期的要求。</w:t>
            </w:r>
          </w:p>
          <w:p w14:paraId="33BCD4AF" w14:textId="77777777" w:rsidR="004216F0" w:rsidRPr="002F5D5F" w:rsidRDefault="004216F0" w:rsidP="004216F0">
            <w:pPr>
              <w:spacing w:line="360" w:lineRule="auto"/>
              <w:rPr>
                <w:sz w:val="24"/>
              </w:rPr>
            </w:pPr>
            <w:r w:rsidRPr="002F5D5F">
              <w:rPr>
                <w:rFonts w:hint="eastAsia"/>
                <w:sz w:val="24"/>
              </w:rPr>
              <w:t>4.5.3</w:t>
            </w:r>
            <w:r w:rsidRPr="002F5D5F">
              <w:rPr>
                <w:rFonts w:hint="eastAsia"/>
                <w:sz w:val="24"/>
              </w:rPr>
              <w:t>进度计划的优化</w:t>
            </w:r>
          </w:p>
          <w:p w14:paraId="6E380FB1" w14:textId="77777777" w:rsidR="004216F0" w:rsidRPr="002F5D5F" w:rsidRDefault="004216F0" w:rsidP="004216F0">
            <w:pPr>
              <w:spacing w:line="360" w:lineRule="auto"/>
              <w:ind w:firstLineChars="200" w:firstLine="480"/>
              <w:rPr>
                <w:sz w:val="24"/>
              </w:rPr>
            </w:pPr>
            <w:r w:rsidRPr="002F5D5F">
              <w:rPr>
                <w:rFonts w:hint="eastAsia"/>
                <w:sz w:val="24"/>
              </w:rPr>
              <w:t>进度计划的优化是指在一定约束条件下，按既定目标对进度计划进行不断改进，以寻求满意方案的过程。根据优化目标的不同，进度计划的优化可分为工期优化、费用优化和资源优化三种。</w:t>
            </w:r>
          </w:p>
          <w:p w14:paraId="77BEFC7F" w14:textId="77777777" w:rsidR="004216F0" w:rsidRPr="002F5D5F" w:rsidRDefault="004216F0" w:rsidP="004216F0">
            <w:pPr>
              <w:spacing w:line="360" w:lineRule="auto"/>
              <w:ind w:firstLineChars="200" w:firstLine="480"/>
              <w:rPr>
                <w:sz w:val="24"/>
              </w:rPr>
            </w:pPr>
            <w:r w:rsidRPr="002F5D5F">
              <w:rPr>
                <w:sz w:val="24"/>
              </w:rPr>
              <w:t xml:space="preserve">※ </w:t>
            </w:r>
            <w:r w:rsidRPr="002F5D5F">
              <w:rPr>
                <w:rFonts w:hint="eastAsia"/>
                <w:sz w:val="24"/>
              </w:rPr>
              <w:t>工期优化</w:t>
            </w:r>
            <w:r w:rsidRPr="002F5D5F">
              <w:rPr>
                <w:sz w:val="24"/>
              </w:rPr>
              <w:t>——</w:t>
            </w:r>
            <w:proofErr w:type="gramStart"/>
            <w:r w:rsidRPr="002F5D5F">
              <w:rPr>
                <w:sz w:val="24"/>
              </w:rPr>
              <w:t>——</w:t>
            </w:r>
            <w:proofErr w:type="gramEnd"/>
            <w:r w:rsidRPr="002F5D5F">
              <w:rPr>
                <w:rFonts w:hint="eastAsia"/>
                <w:sz w:val="24"/>
              </w:rPr>
              <w:t>指网络计划的计算工期不满足要求工期，通过压缩关键工作的持续时间以达到满足要求工期的过程。</w:t>
            </w:r>
          </w:p>
          <w:p w14:paraId="74E9966F" w14:textId="77777777" w:rsidR="004216F0" w:rsidRPr="002F5D5F" w:rsidRDefault="004216F0" w:rsidP="004216F0">
            <w:pPr>
              <w:spacing w:line="360" w:lineRule="auto"/>
              <w:ind w:firstLineChars="200" w:firstLine="480"/>
              <w:rPr>
                <w:sz w:val="24"/>
              </w:rPr>
            </w:pPr>
            <w:r w:rsidRPr="002F5D5F">
              <w:rPr>
                <w:sz w:val="24"/>
              </w:rPr>
              <w:t xml:space="preserve">※ </w:t>
            </w:r>
            <w:r w:rsidRPr="002F5D5F">
              <w:rPr>
                <w:rFonts w:hint="eastAsia"/>
                <w:sz w:val="24"/>
              </w:rPr>
              <w:t>费用优化</w:t>
            </w:r>
            <w:r w:rsidRPr="002F5D5F">
              <w:rPr>
                <w:sz w:val="24"/>
              </w:rPr>
              <w:t>——</w:t>
            </w:r>
            <w:proofErr w:type="gramStart"/>
            <w:r w:rsidRPr="002F5D5F">
              <w:rPr>
                <w:sz w:val="24"/>
              </w:rPr>
              <w:t>——</w:t>
            </w:r>
            <w:proofErr w:type="gramEnd"/>
            <w:r w:rsidRPr="002F5D5F">
              <w:rPr>
                <w:rFonts w:hint="eastAsia"/>
                <w:sz w:val="24"/>
              </w:rPr>
              <w:t>指寻求工程总费用最低时的工期安排，或按要求工期寻求最低费用的计划安排过程。</w:t>
            </w:r>
          </w:p>
          <w:p w14:paraId="403D1BBB" w14:textId="77777777" w:rsidR="004216F0" w:rsidRPr="002F5D5F" w:rsidRDefault="004216F0" w:rsidP="004216F0">
            <w:pPr>
              <w:spacing w:line="360" w:lineRule="auto"/>
              <w:ind w:firstLineChars="200" w:firstLine="480"/>
              <w:rPr>
                <w:sz w:val="24"/>
              </w:rPr>
            </w:pPr>
            <w:r w:rsidRPr="002F5D5F">
              <w:rPr>
                <w:sz w:val="24"/>
              </w:rPr>
              <w:t xml:space="preserve">※ </w:t>
            </w:r>
            <w:r w:rsidRPr="002F5D5F">
              <w:rPr>
                <w:rFonts w:hint="eastAsia"/>
                <w:sz w:val="24"/>
              </w:rPr>
              <w:t>资源优化</w:t>
            </w:r>
            <w:r w:rsidRPr="002F5D5F">
              <w:rPr>
                <w:sz w:val="24"/>
              </w:rPr>
              <w:t>——</w:t>
            </w:r>
            <w:proofErr w:type="gramStart"/>
            <w:r w:rsidRPr="002F5D5F">
              <w:rPr>
                <w:sz w:val="24"/>
              </w:rPr>
              <w:t>——</w:t>
            </w:r>
            <w:proofErr w:type="gramEnd"/>
            <w:r w:rsidRPr="002F5D5F">
              <w:rPr>
                <w:rFonts w:hint="eastAsia"/>
                <w:sz w:val="24"/>
              </w:rPr>
              <w:t>指通过改变工作开始时间，使资源按时间的分布符合优化目标的过程。</w:t>
            </w:r>
          </w:p>
          <w:p w14:paraId="035DB512" w14:textId="77777777" w:rsidR="004216F0" w:rsidRPr="002F5D5F" w:rsidRDefault="004216F0" w:rsidP="004216F0">
            <w:pPr>
              <w:spacing w:line="360" w:lineRule="auto"/>
              <w:ind w:firstLineChars="200" w:firstLine="480"/>
              <w:rPr>
                <w:sz w:val="24"/>
              </w:rPr>
            </w:pPr>
            <w:r>
              <w:rPr>
                <w:rFonts w:hint="eastAsia"/>
                <w:sz w:val="24"/>
              </w:rPr>
              <w:t>1.</w:t>
            </w:r>
            <w:r w:rsidRPr="002F5D5F">
              <w:rPr>
                <w:rFonts w:hint="eastAsia"/>
                <w:sz w:val="24"/>
              </w:rPr>
              <w:t>工期优化：</w:t>
            </w:r>
          </w:p>
          <w:p w14:paraId="3CF828BD" w14:textId="77777777" w:rsidR="004216F0" w:rsidRPr="002F5D5F" w:rsidRDefault="004216F0" w:rsidP="004216F0">
            <w:pPr>
              <w:spacing w:line="360" w:lineRule="auto"/>
              <w:ind w:firstLineChars="200" w:firstLine="480"/>
              <w:rPr>
                <w:sz w:val="24"/>
              </w:rPr>
            </w:pPr>
            <w:r w:rsidRPr="002F5D5F">
              <w:rPr>
                <w:rFonts w:hint="eastAsia"/>
                <w:sz w:val="24"/>
              </w:rPr>
              <w:t>网络计划的工期优化可按下列步骤进行：</w:t>
            </w:r>
          </w:p>
          <w:p w14:paraId="173FB327"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rFonts w:hint="eastAsia"/>
                <w:sz w:val="24"/>
              </w:rPr>
              <w:t>1</w:t>
            </w:r>
            <w:r w:rsidRPr="002F5D5F">
              <w:rPr>
                <w:rFonts w:hint="eastAsia"/>
                <w:sz w:val="24"/>
              </w:rPr>
              <w:t>）确定网络计划的初始计算工期、关键线路和关键工作。</w:t>
            </w:r>
          </w:p>
          <w:p w14:paraId="01C8A681"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rFonts w:hint="eastAsia"/>
                <w:sz w:val="24"/>
              </w:rPr>
              <w:t>2</w:t>
            </w:r>
            <w:r w:rsidRPr="002F5D5F">
              <w:rPr>
                <w:rFonts w:hint="eastAsia"/>
                <w:sz w:val="24"/>
              </w:rPr>
              <w:t>）按要求工期计算应缩短的时间</w:t>
            </w:r>
            <m:oMath>
              <m:r>
                <m:rPr>
                  <m:sty m:val="p"/>
                </m:rPr>
                <w:rPr>
                  <w:rFonts w:ascii="Cambria Math" w:hAnsi="Cambria Math"/>
                  <w:sz w:val="24"/>
                </w:rPr>
                <m:t>∆</m:t>
              </m:r>
              <m:sSub>
                <m:sSubPr>
                  <m:ctrlPr>
                    <w:rPr>
                      <w:rFonts w:ascii="Cambria Math" w:hAnsi="Cambria Math"/>
                      <w:sz w:val="24"/>
                    </w:rPr>
                  </m:ctrlPr>
                </m:sSubPr>
                <m:e>
                  <m:r>
                    <m:rPr>
                      <m:sty m:val="bi"/>
                    </m:rPr>
                    <w:rPr>
                      <w:rFonts w:ascii="Cambria Math" w:hAnsi="Cambria Math"/>
                      <w:sz w:val="24"/>
                    </w:rPr>
                    <m:t>T</m:t>
                  </m:r>
                </m:e>
                <m:sub>
                  <m:r>
                    <m:rPr>
                      <m:sty m:val="bi"/>
                    </m:rPr>
                    <w:rPr>
                      <w:rFonts w:ascii="Cambria Math" w:hAnsi="Cambria Math"/>
                      <w:sz w:val="24"/>
                    </w:rPr>
                    <m:t>i</m:t>
                  </m:r>
                </m:sub>
              </m:sSub>
            </m:oMath>
            <w:r w:rsidRPr="002F5D5F">
              <w:rPr>
                <w:rFonts w:hint="eastAsia"/>
                <w:sz w:val="24"/>
              </w:rPr>
              <w:t>：</w:t>
            </w:r>
          </w:p>
          <w:p w14:paraId="09A85358" w14:textId="77777777" w:rsidR="004216F0" w:rsidRPr="002F5D5F" w:rsidRDefault="004216F0" w:rsidP="004216F0">
            <w:pPr>
              <w:spacing w:line="360" w:lineRule="auto"/>
              <w:ind w:firstLineChars="200" w:firstLine="480"/>
              <w:rPr>
                <w:sz w:val="24"/>
              </w:rPr>
            </w:pPr>
            <m:oMathPara>
              <m:oMathParaPr>
                <m:jc m:val="centerGroup"/>
              </m:oMathParaPr>
              <m:oMath>
                <m:r>
                  <m:rPr>
                    <m:sty m:val="p"/>
                  </m:rPr>
                  <w:rPr>
                    <w:rFonts w:ascii="Cambria Math" w:hAnsi="Cambria Math"/>
                    <w:sz w:val="24"/>
                  </w:rPr>
                  <m:t>∆</m:t>
                </m:r>
                <m:sSub>
                  <m:sSubPr>
                    <m:ctrlPr>
                      <w:rPr>
                        <w:rFonts w:ascii="Cambria Math" w:hAnsi="Cambria Math"/>
                        <w:sz w:val="24"/>
                      </w:rPr>
                    </m:ctrlPr>
                  </m:sSubPr>
                  <m:e>
                    <m:r>
                      <m:rPr>
                        <m:sty m:val="bi"/>
                      </m:rPr>
                      <w:rPr>
                        <w:rFonts w:ascii="Cambria Math" w:hAnsi="Cambria Math"/>
                        <w:sz w:val="24"/>
                      </w:rPr>
                      <m:t>T</m:t>
                    </m:r>
                  </m:e>
                  <m:sub>
                    <m:r>
                      <m:rPr>
                        <m:sty m:val="bi"/>
                      </m:rPr>
                      <w:rPr>
                        <w:rFonts w:ascii="Cambria Math" w:hAnsi="Cambria Math"/>
                        <w:sz w:val="24"/>
                      </w:rPr>
                      <m:t>i</m:t>
                    </m:r>
                  </m:sub>
                </m:sSub>
                <m:r>
                  <m:rPr>
                    <m:sty m:val="p"/>
                  </m:rPr>
                  <w:rPr>
                    <w:rFonts w:ascii="Cambria Math" w:hAnsi="Cambria Math"/>
                    <w:sz w:val="24"/>
                  </w:rPr>
                  <m:t>=</m:t>
                </m:r>
                <m:sSub>
                  <m:sSubPr>
                    <m:ctrlPr>
                      <w:rPr>
                        <w:rFonts w:ascii="Cambria Math" w:hAnsi="Cambria Math"/>
                        <w:sz w:val="24"/>
                      </w:rPr>
                    </m:ctrlPr>
                  </m:sSubPr>
                  <m:e>
                    <m:r>
                      <m:rPr>
                        <m:sty m:val="bi"/>
                      </m:rPr>
                      <w:rPr>
                        <w:rFonts w:ascii="Cambria Math" w:hAnsi="Cambria Math"/>
                        <w:sz w:val="24"/>
                      </w:rPr>
                      <m:t>T</m:t>
                    </m:r>
                  </m:e>
                  <m:sub>
                    <m:r>
                      <m:rPr>
                        <m:sty m:val="bi"/>
                      </m:rPr>
                      <w:rPr>
                        <w:rFonts w:ascii="Cambria Math" w:hAnsi="Cambria Math"/>
                        <w:sz w:val="24"/>
                      </w:rPr>
                      <m:t>ai</m:t>
                    </m:r>
                  </m:sub>
                </m:sSub>
                <m:r>
                  <m:rPr>
                    <m:sty m:val="p"/>
                  </m:rPr>
                  <w:rPr>
                    <w:rFonts w:ascii="Cambria Math" w:hAnsi="Cambria Math"/>
                    <w:sz w:val="24"/>
                  </w:rPr>
                  <m:t>-</m:t>
                </m:r>
                <m:sSub>
                  <m:sSubPr>
                    <m:ctrlPr>
                      <w:rPr>
                        <w:rFonts w:ascii="Cambria Math" w:hAnsi="Cambria Math"/>
                        <w:sz w:val="24"/>
                      </w:rPr>
                    </m:ctrlPr>
                  </m:sSubPr>
                  <m:e>
                    <m:r>
                      <m:rPr>
                        <m:sty m:val="bi"/>
                      </m:rPr>
                      <w:rPr>
                        <w:rFonts w:ascii="Cambria Math" w:hAnsi="Cambria Math"/>
                        <w:sz w:val="24"/>
                      </w:rPr>
                      <m:t>T</m:t>
                    </m:r>
                  </m:e>
                  <m:sub>
                    <m:r>
                      <m:rPr>
                        <m:sty m:val="bi"/>
                      </m:rPr>
                      <w:rPr>
                        <w:rFonts w:ascii="Cambria Math" w:hAnsi="Cambria Math"/>
                        <w:sz w:val="24"/>
                      </w:rPr>
                      <m:t>r</m:t>
                    </m:r>
                  </m:sub>
                </m:sSub>
              </m:oMath>
            </m:oMathPara>
          </w:p>
          <w:p w14:paraId="19921E75"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选择应缩短持续时间的关键工作。选择压缩对象时宜在关键工作中考虑下列因素：①缩短持续时间对质量和安全影响不大的关键工作；②有充足备用资源的关键工作；③缩短持续时间所需增加的费用最少的关键工作。</w:t>
            </w:r>
          </w:p>
          <w:p w14:paraId="15A71D8D"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rFonts w:hint="eastAsia"/>
                <w:sz w:val="24"/>
              </w:rPr>
              <w:t>4</w:t>
            </w:r>
            <w:r w:rsidRPr="002F5D5F">
              <w:rPr>
                <w:rFonts w:hint="eastAsia"/>
                <w:sz w:val="24"/>
              </w:rPr>
              <w:t>）压缩选定关键工作的持续时间，其</w:t>
            </w:r>
            <w:proofErr w:type="gramStart"/>
            <w:r w:rsidRPr="002F5D5F">
              <w:rPr>
                <w:rFonts w:hint="eastAsia"/>
                <w:sz w:val="24"/>
              </w:rPr>
              <w:t>缩短值</w:t>
            </w:r>
            <w:proofErr w:type="gramEnd"/>
            <w:r w:rsidRPr="002F5D5F">
              <w:rPr>
                <w:rFonts w:hint="eastAsia"/>
                <w:sz w:val="24"/>
              </w:rPr>
              <w:t>的确定必须符合下列两条原则：①缩短后工作的持续时间不能小于其最短持续时间；②不能将选定的关键工作压缩变成非关键工作。</w:t>
            </w:r>
          </w:p>
          <w:p w14:paraId="47257783" w14:textId="77777777" w:rsidR="004216F0" w:rsidRPr="002F5D5F" w:rsidRDefault="004216F0" w:rsidP="004216F0">
            <w:pPr>
              <w:spacing w:line="360" w:lineRule="auto"/>
              <w:ind w:firstLineChars="200" w:firstLine="480"/>
              <w:rPr>
                <w:sz w:val="24"/>
              </w:rPr>
            </w:pPr>
            <w:r w:rsidRPr="002F5D5F">
              <w:rPr>
                <w:rFonts w:hint="eastAsia"/>
                <w:sz w:val="24"/>
              </w:rPr>
              <w:t>用公式表示为</w:t>
            </w:r>
          </w:p>
          <w:p w14:paraId="0366B127" w14:textId="77777777" w:rsidR="004216F0" w:rsidRPr="002F5D5F" w:rsidRDefault="00000000" w:rsidP="004216F0">
            <w:pPr>
              <w:spacing w:line="360" w:lineRule="auto"/>
              <w:ind w:firstLineChars="200" w:firstLine="480"/>
              <w:rPr>
                <w:sz w:val="24"/>
              </w:rPr>
            </w:pPr>
            <m:oMathPara>
              <m:oMathParaPr>
                <m:jc m:val="centerGroup"/>
              </m:oMathParaPr>
              <m:oMath>
                <m:sSub>
                  <m:sSubPr>
                    <m:ctrlPr>
                      <w:rPr>
                        <w:rFonts w:ascii="Cambria Math" w:hAnsi="Cambria Math"/>
                        <w:sz w:val="24"/>
                      </w:rPr>
                    </m:ctrlPr>
                  </m:sSubPr>
                  <m:e>
                    <m:r>
                      <m:rPr>
                        <m:sty m:val="p"/>
                      </m:rPr>
                      <w:rPr>
                        <w:rFonts w:ascii="Cambria Math" w:hAnsi="Cambria Math"/>
                        <w:sz w:val="24"/>
                      </w:rPr>
                      <m:t>∆</m:t>
                    </m:r>
                  </m:e>
                  <m:sub>
                    <m:r>
                      <m:rPr>
                        <m:sty m:val="bi"/>
                      </m:rPr>
                      <w:rPr>
                        <w:rFonts w:ascii="Cambria Math" w:hAnsi="Cambria Math"/>
                        <w:sz w:val="24"/>
                      </w:rPr>
                      <m:t>t</m:t>
                    </m:r>
                  </m:sub>
                </m:sSub>
                <m:r>
                  <m:rPr>
                    <m:sty m:val="p"/>
                  </m:rPr>
                  <w:rPr>
                    <w:rFonts w:ascii="Cambria Math" w:hAnsi="Cambria Math"/>
                    <w:sz w:val="24"/>
                  </w:rPr>
                  <m:t>=</m:t>
                </m:r>
                <m:r>
                  <m:rPr>
                    <m:sty m:val="bi"/>
                  </m:rPr>
                  <w:rPr>
                    <w:rFonts w:ascii="Cambria Math" w:hAnsi="Cambria Math"/>
                    <w:sz w:val="24"/>
                  </w:rPr>
                  <m:t>min</m:t>
                </m:r>
                <m:d>
                  <m:dPr>
                    <m:begChr m:val="{"/>
                    <m:endChr m:val="}"/>
                    <m:ctrlPr>
                      <w:rPr>
                        <w:rFonts w:ascii="Cambria Math" w:hAnsi="Cambria Math"/>
                        <w:sz w:val="24"/>
                      </w:rPr>
                    </m:ctrlPr>
                  </m:dPr>
                  <m:e>
                    <m:sSub>
                      <m:sSubPr>
                        <m:ctrlPr>
                          <w:rPr>
                            <w:rFonts w:ascii="Cambria Math" w:hAnsi="Cambria Math"/>
                            <w:sz w:val="24"/>
                          </w:rPr>
                        </m:ctrlPr>
                      </m:sSubPr>
                      <m:e>
                        <m:r>
                          <m:rPr>
                            <m:sty m:val="bi"/>
                          </m:rPr>
                          <w:rPr>
                            <w:rFonts w:ascii="Cambria Math" w:hAnsi="Cambria Math"/>
                            <w:sz w:val="24"/>
                          </w:rPr>
                          <m:t>D</m:t>
                        </m:r>
                      </m:e>
                      <m:sub>
                        <m:r>
                          <m:rPr>
                            <m:sty m:val="bi"/>
                          </m:rPr>
                          <w:rPr>
                            <w:rFonts w:ascii="Cambria Math" w:hAnsi="Cambria Math"/>
                            <w:sz w:val="24"/>
                          </w:rPr>
                          <m:t>n</m:t>
                        </m:r>
                      </m:sub>
                    </m:sSub>
                    <m:r>
                      <m:rPr>
                        <m:sty m:val="p"/>
                      </m:rPr>
                      <w:rPr>
                        <w:rFonts w:ascii="Cambria Math" w:hAnsi="Cambria Math"/>
                        <w:sz w:val="24"/>
                      </w:rPr>
                      <m:t>-</m:t>
                    </m:r>
                    <m:sSub>
                      <m:sSubPr>
                        <m:ctrlPr>
                          <w:rPr>
                            <w:rFonts w:ascii="Cambria Math" w:hAnsi="Cambria Math"/>
                            <w:sz w:val="24"/>
                          </w:rPr>
                        </m:ctrlPr>
                      </m:sSubPr>
                      <m:e>
                        <m:r>
                          <m:rPr>
                            <m:sty m:val="bi"/>
                          </m:rPr>
                          <w:rPr>
                            <w:rFonts w:ascii="Cambria Math" w:hAnsi="Cambria Math"/>
                            <w:sz w:val="24"/>
                          </w:rPr>
                          <m:t>D</m:t>
                        </m:r>
                      </m:e>
                      <m:sub>
                        <m:r>
                          <m:rPr>
                            <m:sty m:val="bi"/>
                          </m:rPr>
                          <w:rPr>
                            <w:rFonts w:ascii="Cambria Math" w:hAnsi="Cambria Math"/>
                            <w:sz w:val="24"/>
                          </w:rPr>
                          <m:t>c</m:t>
                        </m:r>
                      </m:sub>
                    </m:sSub>
                    <m:r>
                      <m:rPr>
                        <m:sty m:val="p"/>
                      </m:rPr>
                      <w:rPr>
                        <w:rFonts w:ascii="Cambria Math" w:hAnsi="Cambria Math"/>
                        <w:sz w:val="24"/>
                      </w:rPr>
                      <m:t>, </m:t>
                    </m:r>
                    <m:sSubSup>
                      <m:sSubSupPr>
                        <m:ctrlPr>
                          <w:rPr>
                            <w:rFonts w:ascii="Cambria Math" w:hAnsi="Cambria Math"/>
                            <w:sz w:val="24"/>
                          </w:rPr>
                        </m:ctrlPr>
                      </m:sSubSupPr>
                      <m:e>
                        <m:r>
                          <m:rPr>
                            <m:sty m:val="bi"/>
                          </m:rPr>
                          <w:rPr>
                            <w:rFonts w:ascii="Cambria Math" w:hAnsi="Cambria Math"/>
                            <w:sz w:val="24"/>
                          </w:rPr>
                          <m:t>TF</m:t>
                        </m:r>
                      </m:e>
                      <m:sub>
                        <m:r>
                          <m:rPr>
                            <m:sty m:val="bi"/>
                          </m:rPr>
                          <w:rPr>
                            <w:rFonts w:ascii="Cambria Math" w:hAnsi="Cambria Math"/>
                            <w:sz w:val="24"/>
                          </w:rPr>
                          <m:t>min</m:t>
                        </m:r>
                      </m:sub>
                      <m:sup>
                        <m:r>
                          <m:rPr>
                            <m:sty m:val="bi"/>
                          </m:rPr>
                          <w:rPr>
                            <w:rFonts w:ascii="Cambria Math" w:hAnsi="Cambria Math"/>
                            <w:sz w:val="24"/>
                          </w:rPr>
                          <m:t>f</m:t>
                        </m:r>
                      </m:sup>
                    </m:sSubSup>
                    <m:r>
                      <m:rPr>
                        <m:sty m:val="p"/>
                      </m:rPr>
                      <w:rPr>
                        <w:rFonts w:ascii="Cambria Math" w:hAnsi="Cambria Math"/>
                        <w:sz w:val="24"/>
                      </w:rPr>
                      <m:t>, </m:t>
                    </m:r>
                    <m:sSub>
                      <m:sSubPr>
                        <m:ctrlPr>
                          <w:rPr>
                            <w:rFonts w:ascii="Cambria Math" w:hAnsi="Cambria Math"/>
                            <w:sz w:val="24"/>
                          </w:rPr>
                        </m:ctrlPr>
                      </m:sSubPr>
                      <m:e>
                        <m:r>
                          <m:rPr>
                            <m:sty m:val="p"/>
                          </m:rPr>
                          <w:rPr>
                            <w:rFonts w:ascii="Cambria Math" w:hAnsi="Cambria Math"/>
                            <w:sz w:val="24"/>
                          </w:rPr>
                          <m:t>∆</m:t>
                        </m:r>
                        <m:r>
                          <m:rPr>
                            <m:sty m:val="bi"/>
                          </m:rPr>
                          <w:rPr>
                            <w:rFonts w:ascii="Cambria Math" w:hAnsi="Cambria Math"/>
                            <w:sz w:val="24"/>
                          </w:rPr>
                          <m:t>T</m:t>
                        </m:r>
                      </m:e>
                      <m:sub>
                        <m:r>
                          <m:rPr>
                            <m:sty m:val="bi"/>
                          </m:rPr>
                          <w:rPr>
                            <w:rFonts w:ascii="Cambria Math" w:hAnsi="Cambria Math"/>
                            <w:sz w:val="24"/>
                          </w:rPr>
                          <m:t>i</m:t>
                        </m:r>
                      </m:sub>
                    </m:sSub>
                  </m:e>
                </m:d>
              </m:oMath>
            </m:oMathPara>
          </w:p>
          <w:p w14:paraId="15A6C4CA"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5</w:t>
            </w:r>
            <w:r w:rsidRPr="002F5D5F">
              <w:rPr>
                <w:rFonts w:hint="eastAsia"/>
                <w:sz w:val="24"/>
              </w:rPr>
              <w:t>）重新确定计算工期和关键线路。</w:t>
            </w:r>
          </w:p>
          <w:p w14:paraId="39D845E3"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6</w:t>
            </w:r>
            <w:r w:rsidRPr="002F5D5F">
              <w:rPr>
                <w:rFonts w:hint="eastAsia"/>
                <w:sz w:val="24"/>
              </w:rPr>
              <w:t>）当计算工期仍超过要求工期时，则重复上述</w:t>
            </w:r>
            <w:r w:rsidRPr="002F5D5F">
              <w:rPr>
                <w:sz w:val="24"/>
              </w:rPr>
              <w:t>(2) ~ (5)</w:t>
            </w:r>
            <w:r w:rsidRPr="002F5D5F">
              <w:rPr>
                <w:rFonts w:hint="eastAsia"/>
                <w:sz w:val="24"/>
              </w:rPr>
              <w:t>，直至计算工期满足要求工期或计算工期已不能再缩短为止。</w:t>
            </w:r>
          </w:p>
          <w:p w14:paraId="38FDDA66"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7</w:t>
            </w:r>
            <w:r w:rsidRPr="002F5D5F">
              <w:rPr>
                <w:rFonts w:hint="eastAsia"/>
                <w:sz w:val="24"/>
              </w:rPr>
              <w:t>）当所有关键工作的持续时间都已达到其缩短的极限，也寻求不到继</w:t>
            </w:r>
            <w:r w:rsidRPr="002F5D5F">
              <w:rPr>
                <w:rFonts w:hint="eastAsia"/>
                <w:sz w:val="24"/>
              </w:rPr>
              <w:lastRenderedPageBreak/>
              <w:t>续缩短工期的方案，</w:t>
            </w:r>
            <w:proofErr w:type="gramStart"/>
            <w:r w:rsidRPr="002F5D5F">
              <w:rPr>
                <w:rFonts w:hint="eastAsia"/>
                <w:sz w:val="24"/>
              </w:rPr>
              <w:t>且网络</w:t>
            </w:r>
            <w:proofErr w:type="gramEnd"/>
            <w:r w:rsidRPr="002F5D5F">
              <w:rPr>
                <w:rFonts w:hint="eastAsia"/>
                <w:sz w:val="24"/>
              </w:rPr>
              <w:t>计划的计算工期仍不能满足要求工期时，应对网络计划的原技术方案和组织方案进行调整，或对要求工期重新审定。</w:t>
            </w:r>
          </w:p>
          <w:p w14:paraId="7DB05916" w14:textId="77777777" w:rsidR="004216F0" w:rsidRPr="002F5D5F" w:rsidRDefault="004216F0" w:rsidP="004216F0">
            <w:pPr>
              <w:spacing w:line="360" w:lineRule="auto"/>
              <w:ind w:firstLineChars="200" w:firstLine="480"/>
              <w:rPr>
                <w:sz w:val="24"/>
              </w:rPr>
            </w:pPr>
            <w:r>
              <w:rPr>
                <w:rFonts w:hint="eastAsia"/>
                <w:sz w:val="24"/>
              </w:rPr>
              <w:t>2.</w:t>
            </w:r>
            <w:r w:rsidRPr="002F5D5F">
              <w:rPr>
                <w:rFonts w:hint="eastAsia"/>
                <w:sz w:val="24"/>
              </w:rPr>
              <w:t>费用优化：</w:t>
            </w:r>
          </w:p>
          <w:p w14:paraId="71569F9E" w14:textId="77777777" w:rsidR="004216F0" w:rsidRPr="002F5D5F" w:rsidRDefault="004216F0" w:rsidP="004216F0">
            <w:pPr>
              <w:spacing w:line="360" w:lineRule="auto"/>
              <w:ind w:firstLineChars="200" w:firstLine="480"/>
              <w:rPr>
                <w:sz w:val="24"/>
              </w:rPr>
            </w:pPr>
            <w:r w:rsidRPr="002F5D5F">
              <w:rPr>
                <w:rFonts w:hint="eastAsia"/>
                <w:sz w:val="24"/>
              </w:rPr>
              <w:t>建筑安装工程费包括：人工费、材料费、施工机具使用费、企业管理费、利润、</w:t>
            </w:r>
            <w:proofErr w:type="gramStart"/>
            <w:r w:rsidRPr="002F5D5F">
              <w:rPr>
                <w:rFonts w:hint="eastAsia"/>
                <w:sz w:val="24"/>
              </w:rPr>
              <w:t>规</w:t>
            </w:r>
            <w:proofErr w:type="gramEnd"/>
            <w:r w:rsidRPr="002F5D5F">
              <w:rPr>
                <w:rFonts w:hint="eastAsia"/>
                <w:sz w:val="24"/>
              </w:rPr>
              <w:t>费和税金</w:t>
            </w:r>
            <w:r w:rsidRPr="002F5D5F">
              <w:rPr>
                <w:sz w:val="24"/>
              </w:rPr>
              <w:t>,</w:t>
            </w:r>
            <w:r w:rsidRPr="002F5D5F">
              <w:rPr>
                <w:rFonts w:hint="eastAsia"/>
                <w:sz w:val="24"/>
              </w:rPr>
              <w:t>本处暂不考虑利润、</w:t>
            </w:r>
            <w:proofErr w:type="gramStart"/>
            <w:r w:rsidRPr="002F5D5F">
              <w:rPr>
                <w:rFonts w:hint="eastAsia"/>
                <w:sz w:val="24"/>
              </w:rPr>
              <w:t>规</w:t>
            </w:r>
            <w:proofErr w:type="gramEnd"/>
            <w:r w:rsidRPr="002F5D5F">
              <w:rPr>
                <w:rFonts w:hint="eastAsia"/>
                <w:sz w:val="24"/>
              </w:rPr>
              <w:t>费和税金。直接费为人工费、材料费、施工机具使用费，间接费为企业管理费。</w:t>
            </w:r>
          </w:p>
          <w:p w14:paraId="23366FB4" w14:textId="77777777" w:rsidR="004216F0" w:rsidRPr="002F5D5F" w:rsidRDefault="004216F0" w:rsidP="004216F0">
            <w:pPr>
              <w:spacing w:line="360" w:lineRule="auto"/>
              <w:ind w:firstLineChars="200" w:firstLine="480"/>
              <w:rPr>
                <w:sz w:val="24"/>
              </w:rPr>
            </w:pPr>
            <w:r w:rsidRPr="002F5D5F">
              <w:rPr>
                <w:rFonts w:hint="eastAsia"/>
                <w:sz w:val="24"/>
              </w:rPr>
              <w:t>工程费用与工期的关系如图：</w:t>
            </w:r>
          </w:p>
          <w:p w14:paraId="7A68173E" w14:textId="77777777" w:rsidR="004216F0" w:rsidRPr="002F5D5F" w:rsidRDefault="004216F0" w:rsidP="004216F0">
            <w:pPr>
              <w:spacing w:line="360" w:lineRule="auto"/>
              <w:ind w:firstLineChars="200" w:firstLine="480"/>
              <w:jc w:val="center"/>
              <w:rPr>
                <w:sz w:val="24"/>
              </w:rPr>
            </w:pPr>
            <w:r w:rsidRPr="002F5D5F">
              <w:rPr>
                <w:noProof/>
                <w:sz w:val="24"/>
              </w:rPr>
              <w:drawing>
                <wp:inline distT="0" distB="0" distL="0" distR="0" wp14:anchorId="5F85097D" wp14:editId="0DC9F4DA">
                  <wp:extent cx="3340100" cy="2215160"/>
                  <wp:effectExtent l="0" t="0" r="0" b="0"/>
                  <wp:docPr id="1528951025" name="图片 5">
                    <a:extLst xmlns:a="http://schemas.openxmlformats.org/drawingml/2006/main">
                      <a:ext uri="{FF2B5EF4-FFF2-40B4-BE49-F238E27FC236}">
                        <a16:creationId xmlns:a16="http://schemas.microsoft.com/office/drawing/2014/main" id="{F8C1631B-76B7-BC47-50A5-84C5302573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F8C1631B-76B7-BC47-50A5-84C5302573F6}"/>
                              </a:ext>
                            </a:extLst>
                          </pic:cNvPr>
                          <pic:cNvPicPr>
                            <a:picLocks noChangeAspect="1"/>
                          </pic:cNvPicPr>
                        </pic:nvPicPr>
                        <pic:blipFill>
                          <a:blip r:embed="rId50"/>
                          <a:stretch>
                            <a:fillRect/>
                          </a:stretch>
                        </pic:blipFill>
                        <pic:spPr>
                          <a:xfrm>
                            <a:off x="0" y="0"/>
                            <a:ext cx="3346704" cy="2219540"/>
                          </a:xfrm>
                          <a:prstGeom prst="rect">
                            <a:avLst/>
                          </a:prstGeom>
                        </pic:spPr>
                      </pic:pic>
                    </a:graphicData>
                  </a:graphic>
                </wp:inline>
              </w:drawing>
            </w:r>
          </w:p>
          <w:p w14:paraId="065090F9" w14:textId="77777777" w:rsidR="004216F0" w:rsidRPr="002F5D5F" w:rsidRDefault="004216F0" w:rsidP="004216F0">
            <w:pPr>
              <w:spacing w:line="360" w:lineRule="auto"/>
              <w:ind w:firstLineChars="200" w:firstLine="480"/>
              <w:rPr>
                <w:sz w:val="24"/>
              </w:rPr>
            </w:pPr>
          </w:p>
          <w:p w14:paraId="5BD66637" w14:textId="77777777" w:rsidR="004216F0" w:rsidRPr="002F5D5F" w:rsidRDefault="004216F0" w:rsidP="004216F0">
            <w:pPr>
              <w:spacing w:line="360" w:lineRule="auto"/>
              <w:ind w:firstLineChars="200" w:firstLine="480"/>
              <w:rPr>
                <w:sz w:val="24"/>
              </w:rPr>
            </w:pPr>
            <w:r w:rsidRPr="002F5D5F">
              <w:rPr>
                <w:rFonts w:hint="eastAsia"/>
                <w:sz w:val="24"/>
              </w:rPr>
              <w:t>费用优化基本原理：工作间接费与持续时间之间的关系被近似地认为是线性关系，直线斜率称为间接费率，指工期或作业持续时间每缩短一个单位时间引起间接费的变化率；工作直接费与持续时间之间的关系为非线性关系，为简化计算</w:t>
            </w:r>
            <w:r w:rsidRPr="002F5D5F">
              <w:rPr>
                <w:sz w:val="24"/>
              </w:rPr>
              <w:t>,</w:t>
            </w:r>
            <w:r w:rsidRPr="002F5D5F">
              <w:rPr>
                <w:rFonts w:hint="eastAsia"/>
                <w:sz w:val="24"/>
              </w:rPr>
              <w:t>近似地用一条直线表示，如图所示。</w:t>
            </w:r>
          </w:p>
          <w:p w14:paraId="4B1C29F1" w14:textId="77777777" w:rsidR="004216F0" w:rsidRPr="002F5D5F" w:rsidRDefault="004216F0" w:rsidP="004216F0">
            <w:pPr>
              <w:spacing w:line="360" w:lineRule="auto"/>
              <w:ind w:firstLineChars="200" w:firstLine="480"/>
              <w:rPr>
                <w:sz w:val="24"/>
              </w:rPr>
            </w:pPr>
            <w:r w:rsidRPr="002F5D5F">
              <w:rPr>
                <w:noProof/>
                <w:sz w:val="24"/>
              </w:rPr>
              <w:lastRenderedPageBreak/>
              <w:drawing>
                <wp:inline distT="0" distB="0" distL="0" distR="0" wp14:anchorId="17C30D04" wp14:editId="30D7004F">
                  <wp:extent cx="5144218" cy="2829320"/>
                  <wp:effectExtent l="0" t="0" r="0" b="9525"/>
                  <wp:docPr id="1894130873" name="图片 6">
                    <a:extLst xmlns:a="http://schemas.openxmlformats.org/drawingml/2006/main">
                      <a:ext uri="{FF2B5EF4-FFF2-40B4-BE49-F238E27FC236}">
                        <a16:creationId xmlns:a16="http://schemas.microsoft.com/office/drawing/2014/main" id="{9D51877A-A29B-75B7-52D1-68703D32E4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9D51877A-A29B-75B7-52D1-68703D32E4AC}"/>
                              </a:ext>
                            </a:extLst>
                          </pic:cNvPr>
                          <pic:cNvPicPr>
                            <a:picLocks noChangeAspect="1"/>
                          </pic:cNvPicPr>
                        </pic:nvPicPr>
                        <pic:blipFill>
                          <a:blip r:embed="rId51"/>
                          <a:stretch>
                            <a:fillRect/>
                          </a:stretch>
                        </pic:blipFill>
                        <pic:spPr>
                          <a:xfrm>
                            <a:off x="0" y="0"/>
                            <a:ext cx="5144218" cy="2829320"/>
                          </a:xfrm>
                          <a:prstGeom prst="rect">
                            <a:avLst/>
                          </a:prstGeom>
                        </pic:spPr>
                      </pic:pic>
                    </a:graphicData>
                  </a:graphic>
                </wp:inline>
              </w:drawing>
            </w:r>
          </w:p>
          <w:p w14:paraId="1281D3DA" w14:textId="77777777" w:rsidR="004216F0" w:rsidRPr="002F5D5F" w:rsidRDefault="004216F0" w:rsidP="004216F0">
            <w:pPr>
              <w:spacing w:line="360" w:lineRule="auto"/>
              <w:ind w:firstLineChars="200" w:firstLine="480"/>
              <w:rPr>
                <w:sz w:val="24"/>
              </w:rPr>
            </w:pPr>
            <w:r w:rsidRPr="002F5D5F">
              <w:rPr>
                <w:rFonts w:hint="eastAsia"/>
                <w:sz w:val="24"/>
              </w:rPr>
              <w:t>直线的斜率称为直接费率</w:t>
            </w:r>
            <w:r w:rsidRPr="002F5D5F">
              <w:rPr>
                <w:sz w:val="24"/>
              </w:rPr>
              <w:t>,</w:t>
            </w:r>
            <w:r w:rsidRPr="002F5D5F">
              <w:rPr>
                <w:rFonts w:hint="eastAsia"/>
                <w:sz w:val="24"/>
              </w:rPr>
              <w:t>指工期或作业持续时间每缩短一个单位时间引起直接费的变化率。斜率计算：</w:t>
            </w:r>
          </w:p>
          <w:p w14:paraId="19A908BF" w14:textId="77777777" w:rsidR="004216F0" w:rsidRPr="002F5D5F" w:rsidRDefault="00000000" w:rsidP="004216F0">
            <w:pPr>
              <w:spacing w:line="360" w:lineRule="auto"/>
              <w:ind w:firstLineChars="200" w:firstLine="480"/>
              <w:rPr>
                <w:sz w:val="24"/>
              </w:rPr>
            </w:pPr>
            <m:oMathPara>
              <m:oMath>
                <m:sSub>
                  <m:sSubPr>
                    <m:ctrlPr>
                      <w:rPr>
                        <w:rFonts w:ascii="Cambria Math" w:hAnsi="Cambria Math"/>
                        <w:sz w:val="24"/>
                      </w:rPr>
                    </m:ctrlPr>
                  </m:sSubPr>
                  <m:e>
                    <m:r>
                      <m:rPr>
                        <m:sty m:val="bi"/>
                      </m:rPr>
                      <w:rPr>
                        <w:rFonts w:ascii="Cambria Math" w:hAnsi="Cambria Math"/>
                        <w:sz w:val="24"/>
                      </w:rPr>
                      <m:t>K</m:t>
                    </m:r>
                  </m:e>
                  <m:sub>
                    <m:r>
                      <m:rPr>
                        <m:sty m:val="bi"/>
                      </m:rPr>
                      <w:rPr>
                        <w:rFonts w:ascii="Cambria Math" w:hAnsi="Cambria Math"/>
                        <w:sz w:val="24"/>
                      </w:rPr>
                      <m:t>i</m:t>
                    </m:r>
                    <m:r>
                      <m:rPr>
                        <m:sty m:val="p"/>
                      </m:rPr>
                      <w:rPr>
                        <w:rFonts w:ascii="Cambria Math" w:hAnsi="Cambria Math"/>
                        <w:sz w:val="24"/>
                      </w:rPr>
                      <m:t>-</m:t>
                    </m:r>
                    <m:r>
                      <m:rPr>
                        <m:sty m:val="bi"/>
                      </m:rPr>
                      <w:rPr>
                        <w:rFonts w:ascii="Cambria Math" w:hAnsi="Cambria Math"/>
                        <w:sz w:val="24"/>
                      </w:rPr>
                      <m:t>j</m:t>
                    </m:r>
                  </m:sub>
                </m:sSub>
                <m:r>
                  <m:rPr>
                    <m:sty m:val="p"/>
                  </m:rPr>
                  <w:rPr>
                    <w:rFonts w:ascii="Cambria Math" w:hAnsi="Cambria Math"/>
                    <w:sz w:val="24"/>
                  </w:rPr>
                  <m:t>=</m:t>
                </m:r>
                <m:f>
                  <m:fPr>
                    <m:ctrlPr>
                      <w:rPr>
                        <w:rFonts w:ascii="Cambria Math" w:hAnsi="Cambria Math"/>
                        <w:sz w:val="24"/>
                      </w:rPr>
                    </m:ctrlPr>
                  </m:fPr>
                  <m:num>
                    <m:sSub>
                      <m:sSubPr>
                        <m:ctrlPr>
                          <w:rPr>
                            <w:rFonts w:ascii="Cambria Math" w:hAnsi="Cambria Math"/>
                            <w:sz w:val="24"/>
                          </w:rPr>
                        </m:ctrlPr>
                      </m:sSubPr>
                      <m:e>
                        <m:r>
                          <m:rPr>
                            <m:sty m:val="bi"/>
                          </m:rPr>
                          <w:rPr>
                            <w:rFonts w:ascii="Cambria Math" w:hAnsi="Cambria Math"/>
                            <w:sz w:val="24"/>
                          </w:rPr>
                          <m:t>CC</m:t>
                        </m:r>
                      </m:e>
                      <m:sub>
                        <m:r>
                          <m:rPr>
                            <m:sty m:val="bi"/>
                          </m:rPr>
                          <w:rPr>
                            <w:rFonts w:ascii="Cambria Math" w:hAnsi="Cambria Math"/>
                            <w:sz w:val="24"/>
                          </w:rPr>
                          <m:t>i</m:t>
                        </m:r>
                        <m:r>
                          <m:rPr>
                            <m:sty m:val="p"/>
                          </m:rPr>
                          <w:rPr>
                            <w:rFonts w:ascii="Cambria Math" w:hAnsi="Cambria Math"/>
                            <w:sz w:val="24"/>
                          </w:rPr>
                          <m:t>-</m:t>
                        </m:r>
                        <m:r>
                          <m:rPr>
                            <m:sty m:val="bi"/>
                          </m:rPr>
                          <w:rPr>
                            <w:rFonts w:ascii="Cambria Math" w:hAnsi="Cambria Math"/>
                            <w:sz w:val="24"/>
                          </w:rPr>
                          <m:t>j</m:t>
                        </m:r>
                      </m:sub>
                    </m:sSub>
                    <m:r>
                      <m:rPr>
                        <m:sty m:val="p"/>
                      </m:rPr>
                      <w:rPr>
                        <w:rFonts w:ascii="Cambria Math" w:hAnsi="Cambria Math"/>
                        <w:sz w:val="24"/>
                      </w:rPr>
                      <m:t>-</m:t>
                    </m:r>
                    <m:sSub>
                      <m:sSubPr>
                        <m:ctrlPr>
                          <w:rPr>
                            <w:rFonts w:ascii="Cambria Math" w:hAnsi="Cambria Math"/>
                            <w:sz w:val="24"/>
                          </w:rPr>
                        </m:ctrlPr>
                      </m:sSubPr>
                      <m:e>
                        <m:r>
                          <m:rPr>
                            <m:sty m:val="bi"/>
                          </m:rPr>
                          <w:rPr>
                            <w:rFonts w:ascii="Cambria Math" w:hAnsi="Cambria Math"/>
                            <w:sz w:val="24"/>
                          </w:rPr>
                          <m:t>CN</m:t>
                        </m:r>
                      </m:e>
                      <m:sub>
                        <m:r>
                          <m:rPr>
                            <m:sty m:val="bi"/>
                          </m:rPr>
                          <w:rPr>
                            <w:rFonts w:ascii="Cambria Math" w:hAnsi="Cambria Math"/>
                            <w:sz w:val="24"/>
                          </w:rPr>
                          <m:t>i</m:t>
                        </m:r>
                        <m:r>
                          <m:rPr>
                            <m:sty m:val="p"/>
                          </m:rPr>
                          <w:rPr>
                            <w:rFonts w:ascii="Cambria Math" w:hAnsi="Cambria Math"/>
                            <w:sz w:val="24"/>
                          </w:rPr>
                          <m:t>-</m:t>
                        </m:r>
                        <m:r>
                          <m:rPr>
                            <m:sty m:val="bi"/>
                          </m:rPr>
                          <w:rPr>
                            <w:rFonts w:ascii="Cambria Math" w:hAnsi="Cambria Math"/>
                            <w:sz w:val="24"/>
                          </w:rPr>
                          <m:t>j</m:t>
                        </m:r>
                      </m:sub>
                    </m:sSub>
                  </m:num>
                  <m:den>
                    <m:sSub>
                      <m:sSubPr>
                        <m:ctrlPr>
                          <w:rPr>
                            <w:rFonts w:ascii="Cambria Math" w:hAnsi="Cambria Math"/>
                            <w:sz w:val="24"/>
                          </w:rPr>
                        </m:ctrlPr>
                      </m:sSubPr>
                      <m:e>
                        <m:r>
                          <m:rPr>
                            <m:sty m:val="bi"/>
                          </m:rPr>
                          <w:rPr>
                            <w:rFonts w:ascii="Cambria Math" w:hAnsi="Cambria Math"/>
                            <w:sz w:val="24"/>
                          </w:rPr>
                          <m:t>DN</m:t>
                        </m:r>
                      </m:e>
                      <m:sub>
                        <m:r>
                          <m:rPr>
                            <m:sty m:val="bi"/>
                          </m:rPr>
                          <w:rPr>
                            <w:rFonts w:ascii="Cambria Math" w:hAnsi="Cambria Math"/>
                            <w:sz w:val="24"/>
                          </w:rPr>
                          <m:t>i</m:t>
                        </m:r>
                        <m:r>
                          <m:rPr>
                            <m:sty m:val="p"/>
                          </m:rPr>
                          <w:rPr>
                            <w:rFonts w:ascii="Cambria Math" w:hAnsi="Cambria Math"/>
                            <w:sz w:val="24"/>
                          </w:rPr>
                          <m:t>-</m:t>
                        </m:r>
                        <m:r>
                          <m:rPr>
                            <m:sty m:val="bi"/>
                          </m:rPr>
                          <w:rPr>
                            <w:rFonts w:ascii="Cambria Math" w:hAnsi="Cambria Math"/>
                            <w:sz w:val="24"/>
                          </w:rPr>
                          <m:t>j</m:t>
                        </m:r>
                      </m:sub>
                    </m:sSub>
                    <m:r>
                      <m:rPr>
                        <m:sty m:val="p"/>
                      </m:rPr>
                      <w:rPr>
                        <w:rFonts w:ascii="Cambria Math" w:hAnsi="Cambria Math"/>
                        <w:sz w:val="24"/>
                      </w:rPr>
                      <m:t>-</m:t>
                    </m:r>
                    <m:sSub>
                      <m:sSubPr>
                        <m:ctrlPr>
                          <w:rPr>
                            <w:rFonts w:ascii="Cambria Math" w:hAnsi="Cambria Math"/>
                            <w:sz w:val="24"/>
                          </w:rPr>
                        </m:ctrlPr>
                      </m:sSubPr>
                      <m:e>
                        <m:r>
                          <m:rPr>
                            <m:sty m:val="bi"/>
                          </m:rPr>
                          <w:rPr>
                            <w:rFonts w:ascii="Cambria Math" w:hAnsi="Cambria Math"/>
                            <w:sz w:val="24"/>
                          </w:rPr>
                          <m:t>DC</m:t>
                        </m:r>
                      </m:e>
                      <m:sub>
                        <m:r>
                          <m:rPr>
                            <m:sty m:val="bi"/>
                          </m:rPr>
                          <w:rPr>
                            <w:rFonts w:ascii="Cambria Math" w:hAnsi="Cambria Math"/>
                            <w:sz w:val="24"/>
                          </w:rPr>
                          <m:t>i</m:t>
                        </m:r>
                        <m:r>
                          <m:rPr>
                            <m:sty m:val="p"/>
                          </m:rPr>
                          <w:rPr>
                            <w:rFonts w:ascii="Cambria Math" w:hAnsi="Cambria Math"/>
                            <w:sz w:val="24"/>
                          </w:rPr>
                          <m:t>-</m:t>
                        </m:r>
                        <m:r>
                          <m:rPr>
                            <m:sty m:val="bi"/>
                          </m:rPr>
                          <w:rPr>
                            <w:rFonts w:ascii="Cambria Math" w:hAnsi="Cambria Math"/>
                            <w:sz w:val="24"/>
                          </w:rPr>
                          <m:t>j</m:t>
                        </m:r>
                      </m:sub>
                    </m:sSub>
                  </m:den>
                </m:f>
              </m:oMath>
            </m:oMathPara>
          </w:p>
          <w:p w14:paraId="04C143DC" w14:textId="77777777" w:rsidR="004216F0" w:rsidRPr="002F5D5F" w:rsidRDefault="004216F0" w:rsidP="004216F0">
            <w:pPr>
              <w:spacing w:line="360" w:lineRule="auto"/>
              <w:ind w:firstLineChars="200" w:firstLine="480"/>
              <w:rPr>
                <w:sz w:val="24"/>
              </w:rPr>
            </w:pPr>
          </w:p>
          <w:p w14:paraId="0554F271" w14:textId="77777777" w:rsidR="004216F0" w:rsidRPr="002F5D5F" w:rsidRDefault="004216F0" w:rsidP="004216F0">
            <w:pPr>
              <w:spacing w:line="360" w:lineRule="auto"/>
              <w:ind w:firstLineChars="200" w:firstLine="480"/>
              <w:rPr>
                <w:sz w:val="24"/>
              </w:rPr>
            </w:pPr>
            <w:r w:rsidRPr="002F5D5F">
              <w:rPr>
                <w:rFonts w:hint="eastAsia"/>
                <w:sz w:val="24"/>
              </w:rPr>
              <w:t>假如，网络计划通过压缩某关键工作的持续时间</w:t>
            </w:r>
            <w:r w:rsidRPr="002F5D5F">
              <w:rPr>
                <w:rFonts w:hint="eastAsia"/>
                <w:sz w:val="24"/>
              </w:rPr>
              <w:t>,</w:t>
            </w:r>
            <w:r w:rsidRPr="002F5D5F">
              <w:rPr>
                <w:rFonts w:hint="eastAsia"/>
                <w:sz w:val="24"/>
              </w:rPr>
              <w:t>使工期缩短了一个单位时间</w:t>
            </w:r>
            <m:oMath>
              <m:r>
                <m:rPr>
                  <m:sty m:val="p"/>
                </m:rPr>
                <w:rPr>
                  <w:rFonts w:ascii="Cambria Math" w:hAnsi="Cambria Math"/>
                  <w:sz w:val="24"/>
                </w:rPr>
                <m:t>∆</m:t>
              </m:r>
              <m:r>
                <w:rPr>
                  <w:rFonts w:ascii="Cambria Math" w:hAnsi="Cambria Math"/>
                  <w:sz w:val="24"/>
                </w:rPr>
                <m:t>t</m:t>
              </m:r>
              <m:r>
                <m:rPr>
                  <m:sty m:val="p"/>
                </m:rPr>
                <w:rPr>
                  <w:rFonts w:ascii="Cambria Math" w:hAnsi="Cambria Math" w:hint="eastAsia"/>
                  <w:sz w:val="24"/>
                </w:rPr>
                <m:t>，</m:t>
              </m:r>
            </m:oMath>
            <w:r w:rsidRPr="002F5D5F">
              <w:rPr>
                <w:rFonts w:hint="eastAsia"/>
                <w:sz w:val="24"/>
              </w:rPr>
              <w:t>由此引起的费用变化为</w:t>
            </w:r>
            <m:oMath>
              <m:r>
                <m:rPr>
                  <m:sty m:val="p"/>
                </m:rPr>
                <w:rPr>
                  <w:rFonts w:ascii="Cambria Math" w:hAnsi="Cambria Math"/>
                  <w:sz w:val="24"/>
                </w:rPr>
                <m:t>∆</m:t>
              </m:r>
              <m:r>
                <w:rPr>
                  <w:rFonts w:ascii="Cambria Math" w:hAnsi="Cambria Math"/>
                  <w:sz w:val="24"/>
                </w:rPr>
                <m:t>C</m:t>
              </m:r>
            </m:oMath>
            <w:r w:rsidRPr="002F5D5F">
              <w:rPr>
                <w:rFonts w:hint="eastAsia"/>
                <w:sz w:val="24"/>
              </w:rPr>
              <w:t>，则</w:t>
            </w:r>
          </w:p>
          <w:p w14:paraId="26E59046" w14:textId="77777777" w:rsidR="004216F0" w:rsidRPr="002F5D5F" w:rsidRDefault="004216F0" w:rsidP="004216F0">
            <w:pPr>
              <w:spacing w:line="360" w:lineRule="auto"/>
              <w:ind w:firstLineChars="200" w:firstLine="480"/>
              <w:rPr>
                <w:sz w:val="24"/>
              </w:rPr>
            </w:pPr>
            <m:oMathPara>
              <m:oMathParaPr>
                <m:jc m:val="centerGroup"/>
              </m:oMathParaPr>
              <m:oMath>
                <m:r>
                  <m:rPr>
                    <m:sty m:val="p"/>
                  </m:rPr>
                  <w:rPr>
                    <w:rFonts w:ascii="Cambria Math" w:hAnsi="Cambria Math"/>
                    <w:sz w:val="24"/>
                  </w:rPr>
                  <m:t>∆</m:t>
                </m:r>
                <m:r>
                  <w:rPr>
                    <w:rFonts w:ascii="Cambria Math" w:hAnsi="Cambria Math"/>
                    <w:sz w:val="24"/>
                  </w:rPr>
                  <m:t>C</m:t>
                </m:r>
                <m:r>
                  <m:rPr>
                    <m:sty m:val="p"/>
                  </m:rPr>
                  <w:rPr>
                    <w:rFonts w:ascii="Cambria Math" w:hAnsi="Cambria Math"/>
                    <w:sz w:val="24"/>
                  </w:rPr>
                  <m:t>=</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K</m:t>
                        </m:r>
                      </m:e>
                      <m:sub>
                        <m:r>
                          <w:rPr>
                            <w:rFonts w:ascii="Cambria Math" w:hAnsi="Cambria Math"/>
                            <w:sz w:val="24"/>
                          </w:rPr>
                          <m:t>i</m:t>
                        </m:r>
                        <m:r>
                          <m:rPr>
                            <m:sty m:val="p"/>
                          </m:rPr>
                          <w:rPr>
                            <w:rFonts w:ascii="Cambria Math" w:hAnsi="Cambria Math"/>
                            <w:sz w:val="24"/>
                          </w:rPr>
                          <m:t>-</m:t>
                        </m:r>
                        <m:r>
                          <w:rPr>
                            <w:rFonts w:ascii="Cambria Math" w:hAnsi="Cambria Math"/>
                            <w:sz w:val="24"/>
                          </w:rPr>
                          <m:t>j</m:t>
                        </m:r>
                      </m:sub>
                    </m:sSub>
                    <m:r>
                      <m:rPr>
                        <m:sty m:val="p"/>
                      </m:rPr>
                      <w:rPr>
                        <w:rFonts w:ascii="Cambria Math" w:hAnsi="Cambria Math"/>
                        <w:sz w:val="24"/>
                      </w:rPr>
                      <m:t>-</m:t>
                    </m:r>
                    <m:r>
                      <w:rPr>
                        <w:rFonts w:ascii="Cambria Math" w:hAnsi="Cambria Math"/>
                        <w:sz w:val="24"/>
                      </w:rPr>
                      <m:t>ξ</m:t>
                    </m:r>
                  </m:e>
                </m:d>
                <m:r>
                  <m:rPr>
                    <m:sty m:val="p"/>
                  </m:rPr>
                  <w:rPr>
                    <w:rFonts w:ascii="Cambria Math" w:hAnsi="Cambria Math"/>
                    <w:sz w:val="24"/>
                  </w:rPr>
                  <m:t>∙∆</m:t>
                </m:r>
                <m:r>
                  <w:rPr>
                    <w:rFonts w:ascii="Cambria Math" w:hAnsi="Cambria Math"/>
                    <w:sz w:val="24"/>
                  </w:rPr>
                  <m:t>t</m:t>
                </m:r>
              </m:oMath>
            </m:oMathPara>
          </w:p>
          <w:p w14:paraId="4FDCA23F" w14:textId="77777777" w:rsidR="004216F0" w:rsidRDefault="004216F0" w:rsidP="004216F0">
            <w:pPr>
              <w:spacing w:line="360" w:lineRule="auto"/>
              <w:ind w:firstLineChars="200" w:firstLine="480"/>
              <w:rPr>
                <w:sz w:val="24"/>
              </w:rPr>
            </w:pPr>
            <w:r w:rsidRPr="002F5D5F">
              <w:rPr>
                <w:rFonts w:hint="eastAsia"/>
                <w:sz w:val="24"/>
              </w:rPr>
              <w:t>式中</w:t>
            </w:r>
            <w:r w:rsidRPr="002F5D5F">
              <w:rPr>
                <w:sz w:val="24"/>
              </w:rPr>
              <w:t>,</w:t>
            </w:r>
            <m:oMath>
              <m:r>
                <w:rPr>
                  <w:rFonts w:ascii="Cambria Math" w:hAnsi="Cambria Math"/>
                  <w:sz w:val="24"/>
                </w:rPr>
                <m:t>ξ</m:t>
              </m:r>
            </m:oMath>
            <w:r w:rsidRPr="002F5D5F">
              <w:rPr>
                <w:rFonts w:hint="eastAsia"/>
                <w:sz w:val="24"/>
              </w:rPr>
              <w:t>为工程间接费的费率。</w:t>
            </w:r>
          </w:p>
          <w:p w14:paraId="5E493C67" w14:textId="77777777" w:rsidR="004216F0" w:rsidRPr="002F5D5F" w:rsidRDefault="004216F0" w:rsidP="004216F0">
            <w:pPr>
              <w:spacing w:line="360" w:lineRule="auto"/>
              <w:ind w:firstLineChars="200" w:firstLine="480"/>
              <w:rPr>
                <w:sz w:val="24"/>
              </w:rPr>
            </w:pPr>
            <w:r w:rsidRPr="002F5D5F">
              <w:rPr>
                <w:rFonts w:hint="eastAsia"/>
                <w:sz w:val="24"/>
              </w:rPr>
              <w:t>费用优化可按以下步骤进行：</w:t>
            </w:r>
          </w:p>
          <w:p w14:paraId="3A9F1C60"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）按工作的正常持续时间确定计算期和关键线路。</w:t>
            </w:r>
          </w:p>
          <w:p w14:paraId="05106A5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）计算各项工作的直接费率。</w:t>
            </w:r>
          </w:p>
          <w:p w14:paraId="61CD434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）当只有一条关键线路时，应找出直接费率最小的一项关键工作，作为缩短持续时间的对象；当有多条关键线路时，应找出组合直接费率最小的一组关键工作，作为缩短持续时间的对象。</w:t>
            </w:r>
          </w:p>
          <w:p w14:paraId="1A9BF928"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4</w:t>
            </w:r>
            <w:r w:rsidRPr="002F5D5F">
              <w:rPr>
                <w:rFonts w:hint="eastAsia"/>
                <w:sz w:val="24"/>
              </w:rPr>
              <w:t>）对选定的压缩对象，比较其直接费率或组合直接费率与</w:t>
            </w:r>
            <w:proofErr w:type="gramStart"/>
            <w:r w:rsidRPr="002F5D5F">
              <w:rPr>
                <w:rFonts w:hint="eastAsia"/>
                <w:sz w:val="24"/>
              </w:rPr>
              <w:t>工程问接费率</w:t>
            </w:r>
            <w:proofErr w:type="gramEnd"/>
            <w:r w:rsidRPr="002F5D5F">
              <w:rPr>
                <w:rFonts w:hint="eastAsia"/>
                <w:sz w:val="24"/>
              </w:rPr>
              <w:t>的大小。</w:t>
            </w:r>
          </w:p>
          <w:p w14:paraId="6CB223A2"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5</w:t>
            </w:r>
            <w:r w:rsidRPr="002F5D5F">
              <w:rPr>
                <w:rFonts w:hint="eastAsia"/>
                <w:sz w:val="24"/>
              </w:rPr>
              <w:t>）当需要缩短关键工作的持续时间时，其</w:t>
            </w:r>
            <w:proofErr w:type="gramStart"/>
            <w:r w:rsidRPr="002F5D5F">
              <w:rPr>
                <w:rFonts w:hint="eastAsia"/>
                <w:sz w:val="24"/>
              </w:rPr>
              <w:t>缩短值</w:t>
            </w:r>
            <w:proofErr w:type="gramEnd"/>
            <w:r w:rsidRPr="002F5D5F">
              <w:rPr>
                <w:rFonts w:hint="eastAsia"/>
                <w:sz w:val="24"/>
              </w:rPr>
              <w:t>的确定用公式表示为</w:t>
            </w:r>
          </w:p>
          <w:p w14:paraId="090DEF39" w14:textId="77777777" w:rsidR="004216F0" w:rsidRPr="002F5D5F" w:rsidRDefault="004216F0" w:rsidP="004216F0">
            <w:pPr>
              <w:spacing w:line="360" w:lineRule="auto"/>
              <w:ind w:firstLineChars="200" w:firstLine="480"/>
              <w:rPr>
                <w:sz w:val="24"/>
              </w:rPr>
            </w:pPr>
            <m:oMathPara>
              <m:oMathParaPr>
                <m:jc m:val="centerGroup"/>
              </m:oMathParaPr>
              <m:oMath>
                <m:r>
                  <m:rPr>
                    <m:sty m:val="p"/>
                  </m:rPr>
                  <w:rPr>
                    <w:rFonts w:ascii="Cambria Math" w:hAnsi="Cambria Math"/>
                    <w:sz w:val="24"/>
                  </w:rPr>
                  <w:lastRenderedPageBreak/>
                  <m:t>∆</m:t>
                </m:r>
                <m:r>
                  <w:rPr>
                    <w:rFonts w:ascii="Cambria Math" w:hAnsi="Cambria Math"/>
                    <w:sz w:val="24"/>
                  </w:rPr>
                  <m:t>t</m:t>
                </m:r>
                <m:r>
                  <m:rPr>
                    <m:sty m:val="p"/>
                  </m:rPr>
                  <w:rPr>
                    <w:rFonts w:ascii="Cambria Math" w:hAnsi="Cambria Math"/>
                    <w:sz w:val="24"/>
                  </w:rPr>
                  <m:t>=</m:t>
                </m:r>
                <m:r>
                  <w:rPr>
                    <w:rFonts w:ascii="Cambria Math" w:hAnsi="Cambria Math"/>
                    <w:sz w:val="24"/>
                  </w:rPr>
                  <m:t>min</m:t>
                </m:r>
                <m:d>
                  <m:dPr>
                    <m:begChr m:val="{"/>
                    <m:endChr m:val="}"/>
                    <m:ctrlPr>
                      <w:rPr>
                        <w:rFonts w:ascii="Cambria Math" w:hAnsi="Cambria Math"/>
                        <w:sz w:val="24"/>
                      </w:rPr>
                    </m:ctrlPr>
                  </m:dPr>
                  <m:e>
                    <m:sSub>
                      <m:sSubPr>
                        <m:ctrlPr>
                          <w:rPr>
                            <w:rFonts w:ascii="Cambria Math" w:hAnsi="Cambria Math"/>
                            <w:sz w:val="24"/>
                          </w:rPr>
                        </m:ctrlPr>
                      </m:sSubPr>
                      <m:e>
                        <m:r>
                          <w:rPr>
                            <w:rFonts w:ascii="Cambria Math" w:hAnsi="Cambria Math"/>
                            <w:sz w:val="24"/>
                          </w:rPr>
                          <m:t>D</m:t>
                        </m:r>
                      </m:e>
                      <m:sub>
                        <m:r>
                          <w:rPr>
                            <w:rFonts w:ascii="Cambria Math" w:hAnsi="Cambria Math"/>
                            <w:sz w:val="24"/>
                          </w:rPr>
                          <m:t>n</m:t>
                        </m:r>
                      </m:sub>
                    </m:sSub>
                    <m:r>
                      <m:rPr>
                        <m:sty m:val="p"/>
                      </m:rPr>
                      <w:rPr>
                        <w:rFonts w:ascii="Cambria Math" w:hAnsi="Cambria Math"/>
                        <w:sz w:val="24"/>
                      </w:rPr>
                      <m:t>-</m:t>
                    </m:r>
                    <m:sSub>
                      <m:sSubPr>
                        <m:ctrlPr>
                          <w:rPr>
                            <w:rFonts w:ascii="Cambria Math" w:hAnsi="Cambria Math"/>
                            <w:sz w:val="24"/>
                          </w:rPr>
                        </m:ctrlPr>
                      </m:sSubPr>
                      <m:e>
                        <m:r>
                          <w:rPr>
                            <w:rFonts w:ascii="Cambria Math" w:hAnsi="Cambria Math"/>
                            <w:sz w:val="24"/>
                          </w:rPr>
                          <m:t>D</m:t>
                        </m:r>
                      </m:e>
                      <m:sub>
                        <m:r>
                          <w:rPr>
                            <w:rFonts w:ascii="Cambria Math" w:hAnsi="Cambria Math"/>
                            <w:sz w:val="24"/>
                          </w:rPr>
                          <m:t>c</m:t>
                        </m:r>
                      </m:sub>
                    </m:sSub>
                    <m:r>
                      <m:rPr>
                        <m:sty m:val="p"/>
                      </m:rPr>
                      <w:rPr>
                        <w:rFonts w:ascii="Cambria Math" w:hAnsi="Cambria Math"/>
                        <w:sz w:val="24"/>
                      </w:rPr>
                      <m:t>, </m:t>
                    </m:r>
                    <m:sSubSup>
                      <m:sSubSupPr>
                        <m:ctrlPr>
                          <w:rPr>
                            <w:rFonts w:ascii="Cambria Math" w:hAnsi="Cambria Math"/>
                            <w:sz w:val="24"/>
                          </w:rPr>
                        </m:ctrlPr>
                      </m:sSubSupPr>
                      <m:e>
                        <m:r>
                          <w:rPr>
                            <w:rFonts w:ascii="Cambria Math" w:hAnsi="Cambria Math"/>
                            <w:sz w:val="24"/>
                          </w:rPr>
                          <m:t>TF</m:t>
                        </m:r>
                      </m:e>
                      <m:sub>
                        <m:r>
                          <w:rPr>
                            <w:rFonts w:ascii="Cambria Math" w:hAnsi="Cambria Math"/>
                            <w:sz w:val="24"/>
                          </w:rPr>
                          <m:t>min</m:t>
                        </m:r>
                      </m:sub>
                      <m:sup>
                        <m:r>
                          <w:rPr>
                            <w:rFonts w:ascii="Cambria Math" w:hAnsi="Cambria Math"/>
                            <w:sz w:val="24"/>
                          </w:rPr>
                          <m:t>f</m:t>
                        </m:r>
                      </m:sup>
                    </m:sSubSup>
                  </m:e>
                </m:d>
              </m:oMath>
            </m:oMathPara>
          </w:p>
          <w:p w14:paraId="769F0A70"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6</w:t>
            </w:r>
            <w:r w:rsidRPr="002F5D5F">
              <w:rPr>
                <w:rFonts w:hint="eastAsia"/>
                <w:sz w:val="24"/>
              </w:rPr>
              <w:t>）计算关键工作持续时间缩短后总费用的变化。</w:t>
            </w:r>
          </w:p>
          <w:p w14:paraId="4E605563"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7</w:t>
            </w:r>
            <w:r w:rsidRPr="002F5D5F">
              <w:rPr>
                <w:rFonts w:hint="eastAsia"/>
                <w:sz w:val="24"/>
              </w:rPr>
              <w:t>）重复上述</w:t>
            </w:r>
            <w:r w:rsidRPr="002F5D5F">
              <w:rPr>
                <w:sz w:val="24"/>
              </w:rPr>
              <w:t>(3) ~ (6)</w:t>
            </w:r>
            <w:r w:rsidRPr="002F5D5F">
              <w:rPr>
                <w:rFonts w:hint="eastAsia"/>
                <w:sz w:val="24"/>
              </w:rPr>
              <w:t>，直至得到优化方案。</w:t>
            </w:r>
          </w:p>
          <w:p w14:paraId="60B8839D" w14:textId="77777777" w:rsidR="004216F0" w:rsidRDefault="004216F0" w:rsidP="004216F0">
            <w:pPr>
              <w:spacing w:line="360" w:lineRule="auto"/>
              <w:ind w:firstLineChars="200" w:firstLine="480"/>
              <w:rPr>
                <w:sz w:val="24"/>
              </w:rPr>
            </w:pPr>
            <w:r>
              <w:rPr>
                <w:rFonts w:hint="eastAsia"/>
                <w:sz w:val="24"/>
              </w:rPr>
              <w:t>3.</w:t>
            </w:r>
            <w:r w:rsidRPr="002F5D5F">
              <w:rPr>
                <w:rFonts w:hint="eastAsia"/>
                <w:sz w:val="24"/>
              </w:rPr>
              <w:t>资源优化</w:t>
            </w:r>
            <w:r>
              <w:rPr>
                <w:rFonts w:hint="eastAsia"/>
                <w:sz w:val="24"/>
              </w:rPr>
              <w:t>：</w:t>
            </w:r>
          </w:p>
          <w:p w14:paraId="219E1745" w14:textId="77777777" w:rsidR="004216F0" w:rsidRPr="002F5D5F" w:rsidRDefault="004216F0" w:rsidP="004216F0">
            <w:pPr>
              <w:spacing w:line="360" w:lineRule="auto"/>
              <w:ind w:firstLineChars="200" w:firstLine="480"/>
              <w:rPr>
                <w:sz w:val="24"/>
              </w:rPr>
            </w:pPr>
            <w:r w:rsidRPr="002F5D5F">
              <w:rPr>
                <w:rFonts w:hint="eastAsia"/>
                <w:sz w:val="24"/>
              </w:rPr>
              <w:t>资源优化中常用到以下术语：</w:t>
            </w:r>
          </w:p>
          <w:p w14:paraId="48EF87DC" w14:textId="77777777" w:rsidR="004216F0" w:rsidRPr="002F5D5F" w:rsidRDefault="004216F0" w:rsidP="004216F0">
            <w:pPr>
              <w:spacing w:line="360" w:lineRule="auto"/>
              <w:ind w:firstLineChars="200" w:firstLine="480"/>
              <w:rPr>
                <w:sz w:val="24"/>
              </w:rPr>
            </w:pPr>
            <w:r w:rsidRPr="002F5D5F">
              <w:rPr>
                <w:sz w:val="24"/>
              </w:rPr>
              <w:t>※</w:t>
            </w:r>
            <w:r w:rsidRPr="002F5D5F">
              <w:rPr>
                <w:rFonts w:hint="eastAsia"/>
                <w:sz w:val="24"/>
              </w:rPr>
              <w:t>资源强度</w:t>
            </w:r>
            <w:r w:rsidRPr="002F5D5F">
              <w:rPr>
                <w:sz w:val="24"/>
              </w:rPr>
              <w:t>——</w:t>
            </w:r>
            <w:proofErr w:type="gramStart"/>
            <w:r w:rsidRPr="002F5D5F">
              <w:rPr>
                <w:sz w:val="24"/>
              </w:rPr>
              <w:t>——</w:t>
            </w:r>
            <w:proofErr w:type="gramEnd"/>
            <w:r w:rsidRPr="002F5D5F">
              <w:rPr>
                <w:rFonts w:hint="eastAsia"/>
                <w:sz w:val="24"/>
              </w:rPr>
              <w:t>网络计划中一项工作在单位时间内所需的某种资源数量之</w:t>
            </w:r>
            <w:proofErr w:type="gramStart"/>
            <w:r w:rsidRPr="002F5D5F">
              <w:rPr>
                <w:rFonts w:hint="eastAsia"/>
                <w:sz w:val="24"/>
              </w:rPr>
              <w:t>和</w:t>
            </w:r>
            <w:proofErr w:type="gramEnd"/>
            <w:r w:rsidRPr="002F5D5F">
              <w:rPr>
                <w:rFonts w:hint="eastAsia"/>
                <w:sz w:val="24"/>
              </w:rPr>
              <w:t>。工作</w:t>
            </w:r>
            <w:proofErr w:type="spellStart"/>
            <w:r w:rsidRPr="002F5D5F">
              <w:rPr>
                <w:sz w:val="24"/>
              </w:rPr>
              <w:t>i</w:t>
            </w:r>
            <w:proofErr w:type="spellEnd"/>
            <w:r w:rsidRPr="002F5D5F">
              <w:rPr>
                <w:sz w:val="24"/>
              </w:rPr>
              <w:t>-j</w:t>
            </w:r>
            <w:r w:rsidRPr="002F5D5F">
              <w:rPr>
                <w:rFonts w:hint="eastAsia"/>
                <w:sz w:val="24"/>
              </w:rPr>
              <w:t>资源强度用</w:t>
            </w:r>
            <m:oMath>
              <m:sSub>
                <m:sSubPr>
                  <m:ctrlPr>
                    <w:rPr>
                      <w:rFonts w:ascii="Cambria Math" w:hAnsi="Cambria Math"/>
                      <w:sz w:val="24"/>
                    </w:rPr>
                  </m:ctrlPr>
                </m:sSubPr>
                <m:e>
                  <m:r>
                    <w:rPr>
                      <w:rFonts w:ascii="Cambria Math" w:hAnsi="Cambria Math"/>
                      <w:sz w:val="24"/>
                    </w:rPr>
                    <m:t>r</m:t>
                  </m:r>
                </m:e>
                <m:sub>
                  <m:r>
                    <w:rPr>
                      <w:rFonts w:ascii="Cambria Math" w:hAnsi="Cambria Math"/>
                      <w:sz w:val="24"/>
                    </w:rPr>
                    <m:t>i</m:t>
                  </m:r>
                  <m:r>
                    <m:rPr>
                      <m:sty m:val="p"/>
                    </m:rPr>
                    <w:rPr>
                      <w:rFonts w:ascii="Cambria Math" w:hAnsi="Cambria Math"/>
                      <w:sz w:val="24"/>
                    </w:rPr>
                    <m:t>-</m:t>
                  </m:r>
                  <m:r>
                    <w:rPr>
                      <w:rFonts w:ascii="Cambria Math" w:hAnsi="Cambria Math"/>
                      <w:sz w:val="24"/>
                    </w:rPr>
                    <m:t>j</m:t>
                  </m:r>
                </m:sub>
              </m:sSub>
            </m:oMath>
            <w:r w:rsidRPr="002F5D5F">
              <w:rPr>
                <w:rFonts w:hint="eastAsia"/>
                <w:sz w:val="24"/>
              </w:rPr>
              <w:t>表示。</w:t>
            </w:r>
          </w:p>
          <w:p w14:paraId="283BDBF0" w14:textId="77777777" w:rsidR="004216F0" w:rsidRPr="002F5D5F" w:rsidRDefault="004216F0" w:rsidP="004216F0">
            <w:pPr>
              <w:spacing w:line="360" w:lineRule="auto"/>
              <w:ind w:firstLineChars="200" w:firstLine="480"/>
              <w:rPr>
                <w:sz w:val="24"/>
              </w:rPr>
            </w:pPr>
            <w:r w:rsidRPr="002F5D5F">
              <w:rPr>
                <w:sz w:val="24"/>
              </w:rPr>
              <w:t>※</w:t>
            </w:r>
            <w:r w:rsidRPr="002F5D5F">
              <w:rPr>
                <w:rFonts w:hint="eastAsia"/>
                <w:sz w:val="24"/>
              </w:rPr>
              <w:t>资源需用量</w:t>
            </w:r>
            <w:r w:rsidRPr="002F5D5F">
              <w:rPr>
                <w:sz w:val="24"/>
              </w:rPr>
              <w:t>——</w:t>
            </w:r>
            <w:proofErr w:type="gramStart"/>
            <w:r w:rsidRPr="002F5D5F">
              <w:rPr>
                <w:sz w:val="24"/>
              </w:rPr>
              <w:t>——</w:t>
            </w:r>
            <w:proofErr w:type="gramEnd"/>
            <w:r w:rsidRPr="002F5D5F">
              <w:rPr>
                <w:rFonts w:hint="eastAsia"/>
                <w:sz w:val="24"/>
              </w:rPr>
              <w:t>网络计划中各项工作在某</w:t>
            </w:r>
            <w:r w:rsidRPr="002F5D5F">
              <w:rPr>
                <w:sz w:val="24"/>
              </w:rPr>
              <w:t>-</w:t>
            </w:r>
            <w:r w:rsidRPr="002F5D5F">
              <w:rPr>
                <w:rFonts w:hint="eastAsia"/>
                <w:sz w:val="24"/>
              </w:rPr>
              <w:t>一单位时间内所需某种资源数量。第</w:t>
            </w:r>
            <w:r w:rsidRPr="002F5D5F">
              <w:rPr>
                <w:sz w:val="24"/>
              </w:rPr>
              <w:t>t</w:t>
            </w:r>
            <w:proofErr w:type="gramStart"/>
            <w:r w:rsidRPr="002F5D5F">
              <w:rPr>
                <w:rFonts w:hint="eastAsia"/>
                <w:sz w:val="24"/>
              </w:rPr>
              <w:t>天资源</w:t>
            </w:r>
            <w:proofErr w:type="gramEnd"/>
            <w:r w:rsidRPr="002F5D5F">
              <w:rPr>
                <w:rFonts w:hint="eastAsia"/>
                <w:sz w:val="24"/>
              </w:rPr>
              <w:t>需用量用</w:t>
            </w:r>
            <m:oMath>
              <m:sSub>
                <m:sSubPr>
                  <m:ctrlPr>
                    <w:rPr>
                      <w:rFonts w:ascii="Cambria Math" w:hAnsi="Cambria Math"/>
                      <w:sz w:val="24"/>
                    </w:rPr>
                  </m:ctrlPr>
                </m:sSubPr>
                <m:e>
                  <m:r>
                    <w:rPr>
                      <w:rFonts w:ascii="Cambria Math" w:hAnsi="Cambria Math"/>
                      <w:sz w:val="24"/>
                    </w:rPr>
                    <m:t>R</m:t>
                  </m:r>
                </m:e>
                <m:sub>
                  <m:r>
                    <w:rPr>
                      <w:rFonts w:ascii="Cambria Math" w:hAnsi="Cambria Math"/>
                      <w:sz w:val="24"/>
                    </w:rPr>
                    <m:t>t</m:t>
                  </m:r>
                </m:sub>
              </m:sSub>
            </m:oMath>
            <w:r w:rsidRPr="002F5D5F">
              <w:rPr>
                <w:rFonts w:hint="eastAsia"/>
                <w:sz w:val="24"/>
              </w:rPr>
              <w:t>表示。</w:t>
            </w:r>
          </w:p>
          <w:p w14:paraId="1B7157F0" w14:textId="77777777" w:rsidR="004216F0" w:rsidRPr="002F5D5F" w:rsidRDefault="004216F0" w:rsidP="004216F0">
            <w:pPr>
              <w:spacing w:line="360" w:lineRule="auto"/>
              <w:ind w:firstLineChars="200" w:firstLine="480"/>
              <w:rPr>
                <w:sz w:val="24"/>
              </w:rPr>
            </w:pPr>
            <w:r w:rsidRPr="002F5D5F">
              <w:rPr>
                <w:sz w:val="24"/>
              </w:rPr>
              <w:t>※</w:t>
            </w:r>
            <w:r w:rsidRPr="002F5D5F">
              <w:rPr>
                <w:rFonts w:hint="eastAsia"/>
                <w:sz w:val="24"/>
              </w:rPr>
              <w:t>资源限量</w:t>
            </w:r>
            <w:r w:rsidRPr="002F5D5F">
              <w:rPr>
                <w:sz w:val="24"/>
              </w:rPr>
              <w:t>——</w:t>
            </w:r>
            <w:proofErr w:type="gramStart"/>
            <w:r w:rsidRPr="002F5D5F">
              <w:rPr>
                <w:sz w:val="24"/>
              </w:rPr>
              <w:t>——</w:t>
            </w:r>
            <w:proofErr w:type="gramEnd"/>
            <w:r w:rsidRPr="002F5D5F">
              <w:rPr>
                <w:rFonts w:hint="eastAsia"/>
                <w:sz w:val="24"/>
              </w:rPr>
              <w:t>单位时间内可供使用的某种资源的最大数量，用</w:t>
            </w:r>
            <m:oMath>
              <m:sSub>
                <m:sSubPr>
                  <m:ctrlPr>
                    <w:rPr>
                      <w:rFonts w:ascii="Cambria Math" w:hAnsi="Cambria Math"/>
                      <w:sz w:val="24"/>
                    </w:rPr>
                  </m:ctrlPr>
                </m:sSubPr>
                <m:e>
                  <m:r>
                    <w:rPr>
                      <w:rFonts w:ascii="Cambria Math" w:hAnsi="Cambria Math"/>
                      <w:sz w:val="24"/>
                    </w:rPr>
                    <m:t>R</m:t>
                  </m:r>
                </m:e>
                <m:sub>
                  <m:r>
                    <w:rPr>
                      <w:rFonts w:ascii="Cambria Math" w:hAnsi="Cambria Math"/>
                      <w:sz w:val="24"/>
                    </w:rPr>
                    <m:t>a</m:t>
                  </m:r>
                </m:sub>
              </m:sSub>
            </m:oMath>
            <w:r w:rsidRPr="002F5D5F">
              <w:rPr>
                <w:rFonts w:hint="eastAsia"/>
                <w:sz w:val="24"/>
              </w:rPr>
              <w:t>表示。</w:t>
            </w:r>
          </w:p>
          <w:p w14:paraId="66474C2E" w14:textId="77777777" w:rsidR="004216F0" w:rsidRPr="002F5D5F" w:rsidRDefault="004216F0" w:rsidP="004216F0">
            <w:pPr>
              <w:spacing w:line="360" w:lineRule="auto"/>
              <w:ind w:firstLineChars="200" w:firstLine="480"/>
              <w:rPr>
                <w:sz w:val="24"/>
              </w:rPr>
            </w:pPr>
            <w:r w:rsidRPr="002F5D5F">
              <w:rPr>
                <w:rFonts w:hint="eastAsia"/>
                <w:sz w:val="24"/>
              </w:rPr>
              <w:t>根据限定条件不同，资源优化分为资源有限</w:t>
            </w:r>
            <w:r w:rsidRPr="002F5D5F">
              <w:rPr>
                <w:sz w:val="24"/>
              </w:rPr>
              <w:t>—</w:t>
            </w:r>
            <w:r w:rsidRPr="002F5D5F">
              <w:rPr>
                <w:rFonts w:hint="eastAsia"/>
                <w:sz w:val="24"/>
              </w:rPr>
              <w:t>工期最短和工期</w:t>
            </w:r>
            <w:proofErr w:type="gramStart"/>
            <w:r w:rsidRPr="002F5D5F">
              <w:rPr>
                <w:rFonts w:hint="eastAsia"/>
                <w:sz w:val="24"/>
              </w:rPr>
              <w:t>固定</w:t>
            </w:r>
            <w:r w:rsidRPr="002F5D5F">
              <w:rPr>
                <w:sz w:val="24"/>
              </w:rPr>
              <w:t>—</w:t>
            </w:r>
            <w:proofErr w:type="gramEnd"/>
            <w:r w:rsidRPr="002F5D5F">
              <w:rPr>
                <w:rFonts w:hint="eastAsia"/>
                <w:sz w:val="24"/>
              </w:rPr>
              <w:t>资源均衡两类优化问题。</w:t>
            </w:r>
          </w:p>
          <w:p w14:paraId="5842712D" w14:textId="77777777" w:rsidR="004216F0" w:rsidRPr="002F5D5F" w:rsidRDefault="004216F0" w:rsidP="004216F0">
            <w:pPr>
              <w:spacing w:line="360" w:lineRule="auto"/>
              <w:ind w:firstLineChars="200" w:firstLine="480"/>
              <w:rPr>
                <w:sz w:val="24"/>
              </w:rPr>
            </w:pPr>
            <w:r>
              <w:rPr>
                <w:rFonts w:hint="eastAsia"/>
                <w:sz w:val="24"/>
              </w:rPr>
              <w:t>1</w:t>
            </w:r>
            <w:r>
              <w:rPr>
                <w:rFonts w:hint="eastAsia"/>
                <w:sz w:val="24"/>
              </w:rPr>
              <w:t>）</w:t>
            </w:r>
            <w:r w:rsidRPr="002F5D5F">
              <w:rPr>
                <w:rFonts w:hint="eastAsia"/>
                <w:sz w:val="24"/>
              </w:rPr>
              <w:t>资源有限工期最短优化</w:t>
            </w:r>
          </w:p>
          <w:p w14:paraId="07FCBDD8" w14:textId="77777777" w:rsidR="004216F0" w:rsidRPr="002F5D5F" w:rsidRDefault="004216F0" w:rsidP="004216F0">
            <w:pPr>
              <w:spacing w:line="360" w:lineRule="auto"/>
              <w:ind w:firstLineChars="200" w:firstLine="480"/>
              <w:rPr>
                <w:sz w:val="24"/>
              </w:rPr>
            </w:pPr>
            <w:r w:rsidRPr="002F5D5F">
              <w:rPr>
                <w:rFonts w:hint="eastAsia"/>
                <w:sz w:val="24"/>
              </w:rPr>
              <w:t>资源有限</w:t>
            </w:r>
            <w:r w:rsidRPr="002F5D5F">
              <w:rPr>
                <w:sz w:val="24"/>
              </w:rPr>
              <w:t>—</w:t>
            </w:r>
            <w:r w:rsidRPr="002F5D5F">
              <w:rPr>
                <w:rFonts w:hint="eastAsia"/>
                <w:sz w:val="24"/>
              </w:rPr>
              <w:t>工期最短的优化是调整计划安排，以满足资源限制条件，并使工期拖延最少的过程。</w:t>
            </w:r>
          </w:p>
          <w:p w14:paraId="060BA991" w14:textId="77777777" w:rsidR="004216F0" w:rsidRPr="002F5D5F" w:rsidRDefault="004216F0" w:rsidP="004216F0">
            <w:pPr>
              <w:spacing w:line="360" w:lineRule="auto"/>
              <w:ind w:firstLineChars="200" w:firstLine="480"/>
              <w:rPr>
                <w:sz w:val="24"/>
              </w:rPr>
            </w:pPr>
            <w:r w:rsidRPr="002F5D5F">
              <w:rPr>
                <w:rFonts w:hint="eastAsia"/>
                <w:sz w:val="24"/>
              </w:rPr>
              <w:t>优化的前提条件：</w:t>
            </w:r>
          </w:p>
          <w:p w14:paraId="0874C598"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）优化过程中，原网络计划的逻辑关系不改变；</w:t>
            </w:r>
          </w:p>
          <w:p w14:paraId="02CD0840"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）优化过程中，网络计划的各项工作持续时间不改变；</w:t>
            </w:r>
          </w:p>
          <w:p w14:paraId="0EC2434A"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）除规定可中断的工作外，一般不允许中断工作，应保持其连续性；</w:t>
            </w:r>
          </w:p>
          <w:p w14:paraId="4D9C1EAA"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4</w:t>
            </w:r>
            <w:r w:rsidRPr="002F5D5F">
              <w:rPr>
                <w:rFonts w:hint="eastAsia"/>
                <w:sz w:val="24"/>
              </w:rPr>
              <w:t>）各工作资源强度是均衡合理的，在优化过程中不予变更。</w:t>
            </w:r>
          </w:p>
          <w:p w14:paraId="795133C0" w14:textId="77777777" w:rsidR="004216F0" w:rsidRPr="002F5D5F" w:rsidRDefault="004216F0" w:rsidP="004216F0">
            <w:pPr>
              <w:spacing w:line="360" w:lineRule="auto"/>
              <w:ind w:firstLineChars="200" w:firstLine="480"/>
              <w:rPr>
                <w:sz w:val="24"/>
              </w:rPr>
            </w:pPr>
            <w:r w:rsidRPr="002F5D5F">
              <w:rPr>
                <w:rFonts w:hint="eastAsia"/>
                <w:sz w:val="24"/>
              </w:rPr>
              <w:t>优化步骤：</w:t>
            </w:r>
          </w:p>
          <w:p w14:paraId="3B3B3E58"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）计算网络计划每个时间单位的资源需用量。</w:t>
            </w:r>
          </w:p>
          <w:p w14:paraId="6AD37787"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）从计划开始日期起，逐段检查每个时段</w:t>
            </w:r>
            <w:r w:rsidRPr="002F5D5F">
              <w:rPr>
                <w:sz w:val="24"/>
              </w:rPr>
              <w:t>(</w:t>
            </w:r>
            <w:r w:rsidRPr="002F5D5F">
              <w:rPr>
                <w:rFonts w:hint="eastAsia"/>
                <w:sz w:val="24"/>
              </w:rPr>
              <w:t>资源需用量相同的时间区段</w:t>
            </w:r>
            <w:r w:rsidRPr="002F5D5F">
              <w:rPr>
                <w:sz w:val="24"/>
              </w:rPr>
              <w:t>)</w:t>
            </w:r>
            <w:r w:rsidRPr="002F5D5F">
              <w:rPr>
                <w:rFonts w:hint="eastAsia"/>
                <w:sz w:val="24"/>
              </w:rPr>
              <w:t>资源需用量</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t</m:t>
                  </m:r>
                </m:sub>
              </m:sSub>
            </m:oMath>
            <w:r w:rsidRPr="002F5D5F">
              <w:rPr>
                <w:rFonts w:hint="eastAsia"/>
                <w:sz w:val="24"/>
              </w:rPr>
              <w:t>是否超过资源限量</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a</m:t>
                  </m:r>
                </m:sub>
              </m:sSub>
              <m:r>
                <w:rPr>
                  <w:rFonts w:ascii="Cambria Math" w:hAnsi="Cambria Math"/>
                  <w:sz w:val="24"/>
                </w:rPr>
                <m:t> </m:t>
              </m:r>
            </m:oMath>
            <w:r w:rsidRPr="002F5D5F">
              <w:rPr>
                <w:rFonts w:hint="eastAsia"/>
                <w:sz w:val="24"/>
              </w:rPr>
              <w:t>。①若整个工期内所有时段都是</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t</m:t>
                  </m:r>
                </m:sub>
              </m:sSub>
              <m:r>
                <w:rPr>
                  <w:rFonts w:ascii="Cambria Math" w:hAnsi="Cambria Math"/>
                  <w:sz w:val="24"/>
                </w:rPr>
                <m:t>≤ </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a</m:t>
                  </m:r>
                </m:sub>
              </m:sSub>
              <m:r>
                <w:rPr>
                  <w:rFonts w:ascii="Cambria Math" w:hAnsi="Cambria Math"/>
                  <w:sz w:val="24"/>
                </w:rPr>
                <m:t> </m:t>
              </m:r>
              <m:r>
                <w:rPr>
                  <w:rFonts w:ascii="Cambria Math" w:hAnsi="Cambria Math" w:hint="eastAsia"/>
                  <w:sz w:val="24"/>
                </w:rPr>
                <m:t>，</m:t>
              </m:r>
            </m:oMath>
            <w:proofErr w:type="gramStart"/>
            <w:r w:rsidRPr="002F5D5F">
              <w:rPr>
                <w:rFonts w:hint="eastAsia"/>
                <w:sz w:val="24"/>
              </w:rPr>
              <w:t>则方案</w:t>
            </w:r>
            <w:proofErr w:type="gramEnd"/>
            <w:r w:rsidRPr="002F5D5F">
              <w:rPr>
                <w:rFonts w:hint="eastAsia"/>
                <w:sz w:val="24"/>
              </w:rPr>
              <w:t>可行，优化完成。②若发现</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t</m:t>
                  </m:r>
                </m:sub>
              </m:sSub>
              <m:r>
                <w:rPr>
                  <w:rFonts w:ascii="Cambria Math" w:hAnsi="Cambria Math"/>
                  <w:sz w:val="24"/>
                </w:rPr>
                <m:t>&gt; </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a</m:t>
                  </m:r>
                </m:sub>
              </m:sSub>
            </m:oMath>
            <w:r w:rsidRPr="002F5D5F">
              <w:rPr>
                <w:rFonts w:hint="eastAsia"/>
                <w:sz w:val="24"/>
              </w:rPr>
              <w:t>，则转入下一步调整计划。</w:t>
            </w:r>
          </w:p>
          <w:p w14:paraId="4D9D73C6"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）调整计划时，如果在该时段内有若干项工作平行作业，应将某项工</w:t>
            </w:r>
            <w:r w:rsidRPr="002F5D5F">
              <w:rPr>
                <w:rFonts w:hint="eastAsia"/>
                <w:sz w:val="24"/>
              </w:rPr>
              <w:lastRenderedPageBreak/>
              <w:t>作安排在另一项工作之后进行，以降低该时段的资源需用量。假设将平行进行的两项工作</w:t>
            </w:r>
            <w:r w:rsidRPr="002F5D5F">
              <w:rPr>
                <w:i/>
                <w:iCs/>
                <w:sz w:val="24"/>
              </w:rPr>
              <w:t>a</w:t>
            </w:r>
            <w:r w:rsidRPr="002F5D5F">
              <w:rPr>
                <w:rFonts w:hint="eastAsia"/>
                <w:sz w:val="24"/>
              </w:rPr>
              <w:t>和</w:t>
            </w:r>
            <w:r w:rsidRPr="002F5D5F">
              <w:rPr>
                <w:i/>
                <w:iCs/>
                <w:sz w:val="24"/>
              </w:rPr>
              <w:t>b</w:t>
            </w:r>
            <w:r w:rsidRPr="002F5D5F">
              <w:rPr>
                <w:rFonts w:hint="eastAsia"/>
                <w:sz w:val="24"/>
              </w:rPr>
              <w:t>改变为工作</w:t>
            </w:r>
            <w:r w:rsidRPr="002F5D5F">
              <w:rPr>
                <w:i/>
                <w:iCs/>
                <w:sz w:val="24"/>
              </w:rPr>
              <w:t>a</w:t>
            </w:r>
            <w:r w:rsidRPr="002F5D5F">
              <w:rPr>
                <w:rFonts w:hint="eastAsia"/>
                <w:sz w:val="24"/>
              </w:rPr>
              <w:t>在工作</w:t>
            </w:r>
            <w:r w:rsidRPr="002F5D5F">
              <w:rPr>
                <w:i/>
                <w:iCs/>
                <w:sz w:val="24"/>
              </w:rPr>
              <w:t>b</w:t>
            </w:r>
            <w:r w:rsidRPr="002F5D5F">
              <w:rPr>
                <w:rFonts w:hint="eastAsia"/>
                <w:sz w:val="24"/>
              </w:rPr>
              <w:t>之前进行，新的顺序使工期延长的时间按下列公式计算：</w:t>
            </w:r>
          </w:p>
          <w:p w14:paraId="2C6F44FA" w14:textId="77777777" w:rsidR="004216F0" w:rsidRPr="002F5D5F" w:rsidRDefault="004216F0" w:rsidP="004216F0">
            <w:pPr>
              <w:spacing w:line="360" w:lineRule="auto"/>
              <w:ind w:firstLineChars="200" w:firstLine="480"/>
              <w:rPr>
                <w:sz w:val="24"/>
              </w:rPr>
            </w:pPr>
            <m:oMathPara>
              <m:oMathParaPr>
                <m:jc m:val="centerGroup"/>
              </m:oMathParaPr>
              <m:oMath>
                <m:r>
                  <w:rPr>
                    <w:rFonts w:ascii="Cambria Math" w:hAnsi="Cambria Math"/>
                    <w:sz w:val="24"/>
                  </w:rPr>
                  <m:t>∆</m:t>
                </m:r>
                <m:sSub>
                  <m:sSubPr>
                    <m:ctrlPr>
                      <w:rPr>
                        <w:rFonts w:ascii="Cambria Math" w:hAnsi="Cambria Math"/>
                        <w:i/>
                        <w:iCs/>
                        <w:sz w:val="24"/>
                      </w:rPr>
                    </m:ctrlPr>
                  </m:sSubPr>
                  <m:e>
                    <m:r>
                      <w:rPr>
                        <w:rFonts w:ascii="Cambria Math" w:hAnsi="Cambria Math"/>
                        <w:sz w:val="24"/>
                      </w:rPr>
                      <m:t>T</m:t>
                    </m:r>
                  </m:e>
                  <m:sub>
                    <m:r>
                      <w:rPr>
                        <w:rFonts w:ascii="Cambria Math" w:hAnsi="Cambria Math"/>
                        <w:sz w:val="24"/>
                      </w:rPr>
                      <m:t>a,b</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EF</m:t>
                    </m:r>
                  </m:e>
                  <m:sub>
                    <m:r>
                      <w:rPr>
                        <w:rFonts w:ascii="Cambria Math" w:hAnsi="Cambria Math"/>
                        <w:sz w:val="24"/>
                      </w:rPr>
                      <m:t>a</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D</m:t>
                    </m:r>
                  </m:e>
                  <m:sub>
                    <m:r>
                      <w:rPr>
                        <w:rFonts w:ascii="Cambria Math" w:hAnsi="Cambria Math"/>
                        <w:sz w:val="24"/>
                      </w:rPr>
                      <m:t>b</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LF</m:t>
                    </m:r>
                  </m:e>
                  <m:sub>
                    <m:r>
                      <w:rPr>
                        <w:rFonts w:ascii="Cambria Math" w:hAnsi="Cambria Math"/>
                        <w:sz w:val="24"/>
                      </w:rPr>
                      <m:t>b</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EF</m:t>
                    </m:r>
                  </m:e>
                  <m:sub>
                    <m:r>
                      <w:rPr>
                        <w:rFonts w:ascii="Cambria Math" w:hAnsi="Cambria Math"/>
                        <w:sz w:val="24"/>
                      </w:rPr>
                      <m:t>a</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LS</m:t>
                    </m:r>
                  </m:e>
                  <m:sub>
                    <m:r>
                      <w:rPr>
                        <w:rFonts w:ascii="Cambria Math" w:hAnsi="Cambria Math"/>
                        <w:sz w:val="24"/>
                      </w:rPr>
                      <m:t>b</m:t>
                    </m:r>
                  </m:sub>
                </m:sSub>
              </m:oMath>
            </m:oMathPara>
          </w:p>
          <w:p w14:paraId="43B600B0" w14:textId="77777777" w:rsidR="004216F0" w:rsidRPr="002F5D5F" w:rsidRDefault="004216F0" w:rsidP="004216F0">
            <w:pPr>
              <w:spacing w:line="360" w:lineRule="auto"/>
              <w:ind w:firstLineChars="200" w:firstLine="480"/>
              <w:rPr>
                <w:sz w:val="24"/>
              </w:rPr>
            </w:pPr>
            <w:r w:rsidRPr="002F5D5F">
              <w:rPr>
                <w:rFonts w:hint="eastAsia"/>
                <w:sz w:val="24"/>
              </w:rPr>
              <w:t>同理可得</w:t>
            </w:r>
            <m:oMath>
              <m:r>
                <w:rPr>
                  <w:rFonts w:ascii="Cambria Math" w:hAnsi="Cambria Math"/>
                  <w:sz w:val="24"/>
                </w:rPr>
                <m:t>∆</m:t>
              </m:r>
              <m:sSub>
                <m:sSubPr>
                  <m:ctrlPr>
                    <w:rPr>
                      <w:rFonts w:ascii="Cambria Math" w:hAnsi="Cambria Math"/>
                      <w:i/>
                      <w:iCs/>
                      <w:sz w:val="24"/>
                    </w:rPr>
                  </m:ctrlPr>
                </m:sSubPr>
                <m:e>
                  <m:r>
                    <w:rPr>
                      <w:rFonts w:ascii="Cambria Math" w:hAnsi="Cambria Math"/>
                      <w:sz w:val="24"/>
                    </w:rPr>
                    <m:t>T</m:t>
                  </m:r>
                </m:e>
                <m:sub>
                  <m:r>
                    <w:rPr>
                      <w:rFonts w:ascii="Cambria Math" w:hAnsi="Cambria Math"/>
                      <w:sz w:val="24"/>
                    </w:rPr>
                    <m:t>b,a</m:t>
                  </m:r>
                </m:sub>
              </m:sSub>
            </m:oMath>
            <w:r w:rsidRPr="002F5D5F">
              <w:rPr>
                <w:rFonts w:hint="eastAsia"/>
                <w:sz w:val="24"/>
              </w:rPr>
              <w:t>比较</w:t>
            </w:r>
            <m:oMath>
              <m:r>
                <w:rPr>
                  <w:rFonts w:ascii="Cambria Math" w:hAnsi="Cambria Math"/>
                  <w:sz w:val="24"/>
                </w:rPr>
                <m:t>∆</m:t>
              </m:r>
              <m:sSub>
                <m:sSubPr>
                  <m:ctrlPr>
                    <w:rPr>
                      <w:rFonts w:ascii="Cambria Math" w:hAnsi="Cambria Math"/>
                      <w:i/>
                      <w:iCs/>
                      <w:sz w:val="24"/>
                    </w:rPr>
                  </m:ctrlPr>
                </m:sSubPr>
                <m:e>
                  <m:r>
                    <w:rPr>
                      <w:rFonts w:ascii="Cambria Math" w:hAnsi="Cambria Math"/>
                      <w:sz w:val="24"/>
                    </w:rPr>
                    <m:t>T</m:t>
                  </m:r>
                </m:e>
                <m:sub>
                  <m:r>
                    <w:rPr>
                      <w:rFonts w:ascii="Cambria Math" w:hAnsi="Cambria Math"/>
                      <w:sz w:val="24"/>
                    </w:rPr>
                    <m:t>a,b</m:t>
                  </m:r>
                </m:sub>
              </m:sSub>
            </m:oMath>
            <w:r w:rsidRPr="002F5D5F">
              <w:rPr>
                <w:rFonts w:hint="eastAsia"/>
                <w:sz w:val="24"/>
              </w:rPr>
              <w:t>和</w:t>
            </w:r>
            <m:oMath>
              <m:r>
                <w:rPr>
                  <w:rFonts w:ascii="Cambria Math" w:hAnsi="Cambria Math"/>
                  <w:sz w:val="24"/>
                </w:rPr>
                <m:t>∆</m:t>
              </m:r>
              <m:sSub>
                <m:sSubPr>
                  <m:ctrlPr>
                    <w:rPr>
                      <w:rFonts w:ascii="Cambria Math" w:hAnsi="Cambria Math"/>
                      <w:i/>
                      <w:iCs/>
                      <w:sz w:val="24"/>
                    </w:rPr>
                  </m:ctrlPr>
                </m:sSubPr>
                <m:e>
                  <m:r>
                    <w:rPr>
                      <w:rFonts w:ascii="Cambria Math" w:hAnsi="Cambria Math"/>
                      <w:sz w:val="24"/>
                    </w:rPr>
                    <m:t>T</m:t>
                  </m:r>
                </m:e>
                <m:sub>
                  <m:r>
                    <w:rPr>
                      <w:rFonts w:ascii="Cambria Math" w:hAnsi="Cambria Math"/>
                      <w:sz w:val="24"/>
                    </w:rPr>
                    <m:t>b,a</m:t>
                  </m:r>
                </m:sub>
              </m:sSub>
              <m:r>
                <w:rPr>
                  <w:rFonts w:ascii="Cambria Math" w:hAnsi="Cambria Math"/>
                  <w:sz w:val="24"/>
                </w:rPr>
                <m:t> </m:t>
              </m:r>
            </m:oMath>
            <w:r w:rsidRPr="002F5D5F">
              <w:rPr>
                <w:rFonts w:hint="eastAsia"/>
                <w:sz w:val="24"/>
              </w:rPr>
              <w:t>，选择其中的最小者为优化方案。</w:t>
            </w:r>
          </w:p>
          <w:p w14:paraId="38453FEC"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4</w:t>
            </w:r>
            <w:r w:rsidRPr="002F5D5F">
              <w:rPr>
                <w:rFonts w:hint="eastAsia"/>
                <w:sz w:val="24"/>
              </w:rPr>
              <w:t>）绘制调整后的网络计划，重复以上步骤，直到满足要求。</w:t>
            </w:r>
          </w:p>
          <w:p w14:paraId="53B20E5C" w14:textId="77777777" w:rsidR="004216F0" w:rsidRDefault="004216F0" w:rsidP="004216F0">
            <w:pPr>
              <w:spacing w:line="360" w:lineRule="auto"/>
              <w:ind w:firstLineChars="200" w:firstLine="480"/>
              <w:rPr>
                <w:sz w:val="24"/>
              </w:rPr>
            </w:pPr>
            <w:r>
              <w:rPr>
                <w:rFonts w:hint="eastAsia"/>
                <w:sz w:val="24"/>
              </w:rPr>
              <w:t>2</w:t>
            </w:r>
            <w:r>
              <w:rPr>
                <w:rFonts w:hint="eastAsia"/>
                <w:sz w:val="24"/>
              </w:rPr>
              <w:t>）</w:t>
            </w:r>
            <w:r w:rsidRPr="002F5D5F">
              <w:rPr>
                <w:rFonts w:hint="eastAsia"/>
                <w:sz w:val="24"/>
              </w:rPr>
              <w:t>工期固定</w:t>
            </w:r>
            <w:r w:rsidRPr="002F5D5F">
              <w:rPr>
                <w:sz w:val="24"/>
              </w:rPr>
              <w:t>-</w:t>
            </w:r>
            <w:r w:rsidRPr="002F5D5F">
              <w:rPr>
                <w:rFonts w:hint="eastAsia"/>
                <w:sz w:val="24"/>
              </w:rPr>
              <w:t>资源均衡的优化</w:t>
            </w:r>
            <w:r>
              <w:rPr>
                <w:rFonts w:hint="eastAsia"/>
                <w:sz w:val="24"/>
              </w:rPr>
              <w:t>：</w:t>
            </w:r>
          </w:p>
          <w:p w14:paraId="70DDC027" w14:textId="77777777" w:rsidR="004216F0" w:rsidRPr="002F5D5F" w:rsidRDefault="004216F0" w:rsidP="004216F0">
            <w:pPr>
              <w:spacing w:line="360" w:lineRule="auto"/>
              <w:ind w:firstLineChars="200" w:firstLine="480"/>
              <w:rPr>
                <w:sz w:val="24"/>
              </w:rPr>
            </w:pPr>
            <w:r w:rsidRPr="002F5D5F">
              <w:rPr>
                <w:rFonts w:hint="eastAsia"/>
                <w:sz w:val="24"/>
              </w:rPr>
              <w:t>衡量资源均衡性的指标</w:t>
            </w:r>
          </w:p>
          <w:p w14:paraId="0621851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）不均衡系数</w:t>
            </w:r>
            <m:oMath>
              <m:r>
                <w:rPr>
                  <w:rFonts w:ascii="Cambria Math" w:hAnsi="Cambria Math"/>
                  <w:sz w:val="24"/>
                </w:rPr>
                <m:t>K </m:t>
              </m:r>
            </m:oMath>
            <w:r w:rsidRPr="002F5D5F">
              <w:rPr>
                <w:rFonts w:hint="eastAsia"/>
                <w:sz w:val="24"/>
              </w:rPr>
              <w:t>：</w:t>
            </w:r>
          </w:p>
          <w:p w14:paraId="4EFC8792" w14:textId="77777777" w:rsidR="004216F0" w:rsidRPr="002F5D5F" w:rsidRDefault="004216F0" w:rsidP="004216F0">
            <w:pPr>
              <w:spacing w:line="360" w:lineRule="auto"/>
              <w:ind w:firstLineChars="200" w:firstLine="480"/>
              <w:rPr>
                <w:sz w:val="24"/>
              </w:rPr>
            </w:pPr>
            <m:oMathPara>
              <m:oMathParaPr>
                <m:jc m:val="centerGroup"/>
              </m:oMathParaPr>
              <m:oMath>
                <m:r>
                  <w:rPr>
                    <w:rFonts w:ascii="Cambria Math" w:hAnsi="Cambria Math"/>
                    <w:sz w:val="24"/>
                  </w:rPr>
                  <m:t>K=</m:t>
                </m:r>
                <m:f>
                  <m:fPr>
                    <m:ctrlPr>
                      <w:rPr>
                        <w:rFonts w:ascii="Cambria Math" w:hAnsi="Cambria Math"/>
                        <w:i/>
                        <w:iCs/>
                        <w:sz w:val="24"/>
                      </w:rPr>
                    </m:ctrlPr>
                  </m:fPr>
                  <m:num>
                    <m:sSub>
                      <m:sSubPr>
                        <m:ctrlPr>
                          <w:rPr>
                            <w:rFonts w:ascii="Cambria Math" w:hAnsi="Cambria Math"/>
                            <w:i/>
                            <w:iCs/>
                            <w:sz w:val="24"/>
                          </w:rPr>
                        </m:ctrlPr>
                      </m:sSubPr>
                      <m:e>
                        <m:r>
                          <w:rPr>
                            <w:rFonts w:ascii="Cambria Math" w:hAnsi="Cambria Math"/>
                            <w:sz w:val="24"/>
                          </w:rPr>
                          <m:t>R</m:t>
                        </m:r>
                      </m:e>
                      <m:sub>
                        <m:r>
                          <w:rPr>
                            <w:rFonts w:ascii="Cambria Math" w:hAnsi="Cambria Math"/>
                            <w:sz w:val="24"/>
                          </w:rPr>
                          <m:t>max</m:t>
                        </m:r>
                      </m:sub>
                    </m:sSub>
                  </m:num>
                  <m:den>
                    <m:sSub>
                      <m:sSubPr>
                        <m:ctrlPr>
                          <w:rPr>
                            <w:rFonts w:ascii="Cambria Math" w:hAnsi="Cambria Math"/>
                            <w:i/>
                            <w:iCs/>
                            <w:sz w:val="24"/>
                          </w:rPr>
                        </m:ctrlPr>
                      </m:sSubPr>
                      <m:e>
                        <m:r>
                          <w:rPr>
                            <w:rFonts w:ascii="Cambria Math" w:hAnsi="Cambria Math"/>
                            <w:sz w:val="24"/>
                          </w:rPr>
                          <m:t>R</m:t>
                        </m:r>
                      </m:e>
                      <m:sub>
                        <m:r>
                          <w:rPr>
                            <w:rFonts w:ascii="Cambria Math" w:hAnsi="Cambria Math"/>
                            <w:sz w:val="24"/>
                          </w:rPr>
                          <m:t>m</m:t>
                        </m:r>
                      </m:sub>
                    </m:sSub>
                  </m:den>
                </m:f>
              </m:oMath>
            </m:oMathPara>
          </w:p>
          <w:p w14:paraId="48E9C44E" w14:textId="77777777" w:rsidR="004216F0" w:rsidRPr="002F5D5F" w:rsidRDefault="004216F0" w:rsidP="004216F0">
            <w:pPr>
              <w:spacing w:line="360" w:lineRule="auto"/>
              <w:ind w:firstLineChars="200" w:firstLine="480"/>
              <w:rPr>
                <w:sz w:val="24"/>
              </w:rPr>
            </w:pPr>
            <w:r w:rsidRPr="002F5D5F">
              <w:rPr>
                <w:rFonts w:hint="eastAsia"/>
                <w:sz w:val="24"/>
              </w:rPr>
              <w:t>式中，</w:t>
            </w:r>
            <w:r w:rsidRPr="002F5D5F">
              <w:rPr>
                <w:sz w:val="24"/>
              </w:rPr>
              <w:t xml:space="preserve"> </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max</m:t>
                  </m:r>
                </m:sub>
              </m:sSub>
            </m:oMath>
            <w:r w:rsidRPr="002F5D5F">
              <w:rPr>
                <w:rFonts w:hint="eastAsia"/>
                <w:sz w:val="24"/>
              </w:rPr>
              <w:t>为最大的资源需用量；</w:t>
            </w:r>
            <w:r w:rsidRPr="002F5D5F">
              <w:rPr>
                <w:sz w:val="24"/>
              </w:rPr>
              <w:t xml:space="preserve"> </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m</m:t>
                  </m:r>
                </m:sub>
              </m:sSub>
            </m:oMath>
            <w:r w:rsidRPr="002F5D5F">
              <w:rPr>
                <w:sz w:val="24"/>
              </w:rPr>
              <w:t xml:space="preserve"> </w:t>
            </w:r>
            <w:r w:rsidRPr="002F5D5F">
              <w:rPr>
                <w:rFonts w:hint="eastAsia"/>
                <w:sz w:val="24"/>
              </w:rPr>
              <w:t>为资源需用量的平均值。</w:t>
            </w:r>
            <m:oMath>
              <m:r>
                <w:rPr>
                  <w:rFonts w:ascii="Cambria Math" w:hAnsi="Cambria Math"/>
                  <w:sz w:val="24"/>
                </w:rPr>
                <m:t>K</m:t>
              </m:r>
            </m:oMath>
            <w:r w:rsidRPr="002F5D5F">
              <w:rPr>
                <w:rFonts w:hint="eastAsia"/>
                <w:sz w:val="24"/>
              </w:rPr>
              <w:t>值越小，资源均衡性越好。</w:t>
            </w:r>
          </w:p>
          <w:p w14:paraId="4B1CBD20"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）极差值</w:t>
            </w:r>
            <m:oMath>
              <m:r>
                <w:rPr>
                  <w:rFonts w:ascii="Cambria Math" w:hAnsi="Cambria Math"/>
                  <w:sz w:val="24"/>
                </w:rPr>
                <m:t>∆R</m:t>
              </m:r>
              <m:r>
                <w:rPr>
                  <w:rFonts w:ascii="Cambria Math" w:hAnsi="Cambria Math" w:hint="eastAsia"/>
                  <w:sz w:val="24"/>
                </w:rPr>
                <m:t>：</m:t>
              </m:r>
            </m:oMath>
          </w:p>
          <w:p w14:paraId="289057D5" w14:textId="77777777" w:rsidR="004216F0" w:rsidRPr="002F5D5F" w:rsidRDefault="004216F0" w:rsidP="004216F0">
            <w:pPr>
              <w:spacing w:line="360" w:lineRule="auto"/>
              <w:ind w:firstLineChars="200" w:firstLine="480"/>
              <w:rPr>
                <w:sz w:val="24"/>
              </w:rPr>
            </w:pPr>
            <m:oMathPara>
              <m:oMathParaPr>
                <m:jc m:val="centerGroup"/>
              </m:oMathParaPr>
              <m:oMath>
                <m:r>
                  <w:rPr>
                    <w:rFonts w:ascii="Cambria Math" w:hAnsi="Cambria Math"/>
                    <w:sz w:val="24"/>
                  </w:rPr>
                  <m:t>∆R=max</m:t>
                </m:r>
                <m:d>
                  <m:dPr>
                    <m:begChr m:val="{"/>
                    <m:endChr m:val="}"/>
                    <m:ctrlPr>
                      <w:rPr>
                        <w:rFonts w:ascii="Cambria Math" w:hAnsi="Cambria Math"/>
                        <w:i/>
                        <w:iCs/>
                        <w:sz w:val="24"/>
                      </w:rPr>
                    </m:ctrlPr>
                  </m:dPr>
                  <m:e>
                    <m:d>
                      <m:dPr>
                        <m:begChr m:val="|"/>
                        <m:endChr m:val="|"/>
                        <m:ctrlPr>
                          <w:rPr>
                            <w:rFonts w:ascii="Cambria Math" w:hAnsi="Cambria Math"/>
                            <w:i/>
                            <w:iCs/>
                            <w:sz w:val="24"/>
                          </w:rPr>
                        </m:ctrlPr>
                      </m:dPr>
                      <m:e>
                        <m:sSub>
                          <m:sSubPr>
                            <m:ctrlPr>
                              <w:rPr>
                                <w:rFonts w:ascii="Cambria Math" w:hAnsi="Cambria Math"/>
                                <w:i/>
                                <w:iCs/>
                                <w:sz w:val="24"/>
                              </w:rPr>
                            </m:ctrlPr>
                          </m:sSubPr>
                          <m:e>
                            <m:r>
                              <w:rPr>
                                <w:rFonts w:ascii="Cambria Math" w:hAnsi="Cambria Math"/>
                                <w:sz w:val="24"/>
                              </w:rPr>
                              <m:t>R</m:t>
                            </m:r>
                          </m:e>
                          <m:sub>
                            <m:r>
                              <w:rPr>
                                <w:rFonts w:ascii="Cambria Math" w:hAnsi="Cambria Math"/>
                                <w:sz w:val="24"/>
                              </w:rPr>
                              <m:t>t</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m</m:t>
                            </m:r>
                          </m:sub>
                        </m:sSub>
                      </m:e>
                    </m:d>
                  </m:e>
                </m:d>
                <m:d>
                  <m:dPr>
                    <m:ctrlPr>
                      <w:rPr>
                        <w:rFonts w:ascii="Cambria Math" w:hAnsi="Cambria Math"/>
                        <w:i/>
                        <w:iCs/>
                        <w:sz w:val="24"/>
                      </w:rPr>
                    </m:ctrlPr>
                  </m:dPr>
                  <m:e>
                    <m:r>
                      <w:rPr>
                        <w:rFonts w:ascii="Cambria Math" w:hAnsi="Cambria Math"/>
                        <w:sz w:val="24"/>
                      </w:rPr>
                      <m:t>0≤t≤T</m:t>
                    </m:r>
                  </m:e>
                </m:d>
              </m:oMath>
            </m:oMathPara>
          </w:p>
          <w:p w14:paraId="44864CBD" w14:textId="77777777" w:rsidR="004216F0" w:rsidRPr="002F5D5F" w:rsidRDefault="004216F0" w:rsidP="004216F0">
            <w:pPr>
              <w:spacing w:line="360" w:lineRule="auto"/>
              <w:ind w:firstLineChars="200" w:firstLine="480"/>
              <w:rPr>
                <w:sz w:val="24"/>
              </w:rPr>
            </w:pPr>
            <w:r w:rsidRPr="002F5D5F">
              <w:rPr>
                <w:rFonts w:hint="eastAsia"/>
                <w:sz w:val="24"/>
              </w:rPr>
              <w:t>式中，</w:t>
            </w:r>
            <w:r w:rsidRPr="002F5D5F">
              <w:rPr>
                <w:sz w:val="24"/>
              </w:rPr>
              <w:t xml:space="preserve"> </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t</m:t>
                  </m:r>
                </m:sub>
              </m:sSub>
            </m:oMath>
            <w:r w:rsidRPr="002F5D5F">
              <w:rPr>
                <w:rFonts w:hint="eastAsia"/>
                <w:sz w:val="24"/>
              </w:rPr>
              <w:t>为第</w:t>
            </w:r>
            <m:oMath>
              <m:r>
                <w:rPr>
                  <w:rFonts w:ascii="Cambria Math" w:hAnsi="Cambria Math"/>
                  <w:sz w:val="24"/>
                </w:rPr>
                <m:t>t</m:t>
              </m:r>
            </m:oMath>
            <w:r w:rsidRPr="002F5D5F">
              <w:rPr>
                <w:rFonts w:hint="eastAsia"/>
                <w:sz w:val="24"/>
              </w:rPr>
              <w:t>时间单位的资源需用量；</w:t>
            </w:r>
            <w:r w:rsidRPr="002F5D5F">
              <w:rPr>
                <w:sz w:val="24"/>
              </w:rPr>
              <w:t xml:space="preserve"> </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m</m:t>
                  </m:r>
                </m:sub>
              </m:sSub>
            </m:oMath>
            <w:r w:rsidRPr="002F5D5F">
              <w:rPr>
                <w:rFonts w:hint="eastAsia"/>
                <w:sz w:val="24"/>
              </w:rPr>
              <w:t>含义同上。</w:t>
            </w:r>
            <w:r w:rsidRPr="002F5D5F">
              <w:rPr>
                <w:rFonts w:hint="eastAsia"/>
                <w:sz w:val="24"/>
              </w:rPr>
              <w:t xml:space="preserve"> </w:t>
            </w:r>
            <m:oMath>
              <m:r>
                <w:rPr>
                  <w:rFonts w:ascii="Cambria Math" w:hAnsi="Cambria Math"/>
                  <w:sz w:val="24"/>
                </w:rPr>
                <m:t>∆R</m:t>
              </m:r>
            </m:oMath>
            <w:r w:rsidRPr="002F5D5F">
              <w:rPr>
                <w:rFonts w:hint="eastAsia"/>
                <w:sz w:val="24"/>
              </w:rPr>
              <w:t>值越小，资源均衡性越好。</w:t>
            </w:r>
          </w:p>
          <w:p w14:paraId="6F3AB7A3"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3</w:t>
            </w:r>
            <w:r w:rsidRPr="002F5D5F">
              <w:rPr>
                <w:rFonts w:hint="eastAsia"/>
                <w:sz w:val="24"/>
              </w:rPr>
              <w:t>）</w:t>
            </w:r>
            <w:proofErr w:type="gramStart"/>
            <w:r w:rsidRPr="002F5D5F">
              <w:rPr>
                <w:rFonts w:hint="eastAsia"/>
                <w:sz w:val="24"/>
              </w:rPr>
              <w:t>方差值</w:t>
            </w:r>
            <w:proofErr w:type="gramEnd"/>
            <m:oMath>
              <m:r>
                <w:rPr>
                  <w:rFonts w:ascii="Cambria Math" w:hAnsi="Cambria Math"/>
                  <w:sz w:val="24"/>
                </w:rPr>
                <m:t>σ</m:t>
              </m:r>
              <m:r>
                <w:rPr>
                  <w:rFonts w:ascii="Cambria Math" w:hAnsi="Cambria Math" w:hint="eastAsia"/>
                  <w:sz w:val="24"/>
                </w:rPr>
                <m:t>：</m:t>
              </m:r>
            </m:oMath>
          </w:p>
          <w:p w14:paraId="3AA3E545" w14:textId="77777777" w:rsidR="004216F0" w:rsidRPr="002F5D5F" w:rsidRDefault="00000000" w:rsidP="004216F0">
            <w:pPr>
              <w:spacing w:line="360" w:lineRule="auto"/>
              <w:ind w:firstLineChars="200" w:firstLine="480"/>
              <w:rPr>
                <w:sz w:val="24"/>
              </w:rPr>
            </w:pPr>
            <m:oMathPara>
              <m:oMathParaPr>
                <m:jc m:val="centerGroup"/>
              </m:oMathParaPr>
              <m:oMath>
                <m:sSup>
                  <m:sSupPr>
                    <m:ctrlPr>
                      <w:rPr>
                        <w:rFonts w:ascii="Cambria Math" w:hAnsi="Cambria Math"/>
                        <w:i/>
                        <w:iCs/>
                        <w:sz w:val="24"/>
                      </w:rPr>
                    </m:ctrlPr>
                  </m:sSupPr>
                  <m:e>
                    <m:r>
                      <w:rPr>
                        <w:rFonts w:ascii="Cambria Math" w:hAnsi="Cambria Math"/>
                        <w:sz w:val="24"/>
                      </w:rPr>
                      <m:t>σ</m:t>
                    </m:r>
                  </m:e>
                  <m:sup>
                    <m:r>
                      <w:rPr>
                        <w:rFonts w:ascii="Cambria Math" w:hAnsi="Cambria Math"/>
                        <w:sz w:val="24"/>
                      </w:rPr>
                      <m:t>2</m:t>
                    </m:r>
                  </m:sup>
                </m:sSup>
                <m:r>
                  <w:rPr>
                    <w:rFonts w:ascii="Cambria Math" w:hAnsi="Cambria Math"/>
                    <w:sz w:val="24"/>
                  </w:rPr>
                  <m:t>=</m:t>
                </m:r>
                <m:f>
                  <m:fPr>
                    <m:ctrlPr>
                      <w:rPr>
                        <w:rFonts w:ascii="Cambria Math" w:hAnsi="Cambria Math"/>
                        <w:i/>
                        <w:iCs/>
                        <w:sz w:val="24"/>
                      </w:rPr>
                    </m:ctrlPr>
                  </m:fPr>
                  <m:num>
                    <m:r>
                      <w:rPr>
                        <w:rFonts w:ascii="Cambria Math" w:hAnsi="Cambria Math"/>
                        <w:sz w:val="24"/>
                      </w:rPr>
                      <m:t>1</m:t>
                    </m:r>
                  </m:num>
                  <m:den>
                    <m:r>
                      <w:rPr>
                        <w:rFonts w:ascii="Cambria Math" w:hAnsi="Cambria Math"/>
                        <w:sz w:val="24"/>
                      </w:rPr>
                      <m:t>T</m:t>
                    </m:r>
                  </m:den>
                </m:f>
                <m:nary>
                  <m:naryPr>
                    <m:chr m:val="∑"/>
                    <m:ctrlPr>
                      <w:rPr>
                        <w:rFonts w:ascii="Cambria Math" w:hAnsi="Cambria Math"/>
                        <w:i/>
                        <w:iCs/>
                        <w:sz w:val="24"/>
                      </w:rPr>
                    </m:ctrlPr>
                  </m:naryPr>
                  <m:sub>
                    <m:r>
                      <w:rPr>
                        <w:rFonts w:ascii="Cambria Math" w:hAnsi="Cambria Math"/>
                        <w:sz w:val="24"/>
                      </w:rPr>
                      <m:t>t=1</m:t>
                    </m:r>
                  </m:sub>
                  <m:sup>
                    <m:r>
                      <w:rPr>
                        <w:rFonts w:ascii="Cambria Math" w:hAnsi="Cambria Math"/>
                        <w:sz w:val="24"/>
                      </w:rPr>
                      <m:t>T</m:t>
                    </m:r>
                  </m:sup>
                  <m:e>
                    <m:sSup>
                      <m:sSupPr>
                        <m:ctrlPr>
                          <w:rPr>
                            <w:rFonts w:ascii="Cambria Math" w:hAnsi="Cambria Math"/>
                            <w:i/>
                            <w:iCs/>
                            <w:sz w:val="24"/>
                          </w:rPr>
                        </m:ctrlPr>
                      </m:sSupPr>
                      <m:e>
                        <m:d>
                          <m:dPr>
                            <m:ctrlPr>
                              <w:rPr>
                                <w:rFonts w:ascii="Cambria Math" w:hAnsi="Cambria Math"/>
                                <w:i/>
                                <w:iCs/>
                                <w:sz w:val="24"/>
                              </w:rPr>
                            </m:ctrlPr>
                          </m:dPr>
                          <m:e>
                            <m:sSub>
                              <m:sSubPr>
                                <m:ctrlPr>
                                  <w:rPr>
                                    <w:rFonts w:ascii="Cambria Math" w:hAnsi="Cambria Math"/>
                                    <w:i/>
                                    <w:iCs/>
                                    <w:sz w:val="24"/>
                                  </w:rPr>
                                </m:ctrlPr>
                              </m:sSubPr>
                              <m:e>
                                <m:r>
                                  <w:rPr>
                                    <w:rFonts w:ascii="Cambria Math" w:hAnsi="Cambria Math"/>
                                    <w:sz w:val="24"/>
                                  </w:rPr>
                                  <m:t>R</m:t>
                                </m:r>
                              </m:e>
                              <m:sub>
                                <m:r>
                                  <w:rPr>
                                    <w:rFonts w:ascii="Cambria Math" w:hAnsi="Cambria Math"/>
                                    <w:sz w:val="24"/>
                                  </w:rPr>
                                  <m:t>t</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m</m:t>
                                </m:r>
                              </m:sub>
                            </m:sSub>
                          </m:e>
                        </m:d>
                      </m:e>
                      <m:sup>
                        <m:r>
                          <w:rPr>
                            <w:rFonts w:ascii="Cambria Math" w:hAnsi="Cambria Math"/>
                            <w:sz w:val="24"/>
                          </w:rPr>
                          <m:t>2</m:t>
                        </m:r>
                      </m:sup>
                    </m:sSup>
                  </m:e>
                </m:nary>
              </m:oMath>
            </m:oMathPara>
          </w:p>
          <w:p w14:paraId="3C9F680D" w14:textId="77777777" w:rsidR="004216F0" w:rsidRPr="002F5D5F" w:rsidRDefault="004216F0" w:rsidP="004216F0">
            <w:pPr>
              <w:spacing w:line="360" w:lineRule="auto"/>
              <w:ind w:firstLineChars="200" w:firstLine="480"/>
              <w:rPr>
                <w:sz w:val="24"/>
              </w:rPr>
            </w:pPr>
            <w:r w:rsidRPr="002F5D5F">
              <w:rPr>
                <w:rFonts w:hint="eastAsia"/>
                <w:sz w:val="24"/>
              </w:rPr>
              <w:t>式中，</w:t>
            </w:r>
            <m:oMath>
              <m:r>
                <w:rPr>
                  <w:rFonts w:ascii="Cambria Math" w:hAnsi="Cambria Math"/>
                  <w:sz w:val="24"/>
                </w:rPr>
                <m:t>T</m:t>
              </m:r>
            </m:oMath>
            <w:r w:rsidRPr="002F5D5F">
              <w:rPr>
                <w:rFonts w:hint="eastAsia"/>
                <w:sz w:val="24"/>
              </w:rPr>
              <w:t>为网络计划总工期，其他符号含义同上。</w:t>
            </w:r>
            <w:r w:rsidRPr="002F5D5F">
              <w:rPr>
                <w:sz w:val="24"/>
              </w:rPr>
              <w:t xml:space="preserve"> </w:t>
            </w:r>
            <m:oMath>
              <m:sSup>
                <m:sSupPr>
                  <m:ctrlPr>
                    <w:rPr>
                      <w:rFonts w:ascii="Cambria Math" w:hAnsi="Cambria Math"/>
                      <w:i/>
                      <w:iCs/>
                      <w:sz w:val="24"/>
                    </w:rPr>
                  </m:ctrlPr>
                </m:sSupPr>
                <m:e>
                  <m:r>
                    <w:rPr>
                      <w:rFonts w:ascii="Cambria Math" w:hAnsi="Cambria Math"/>
                      <w:sz w:val="24"/>
                    </w:rPr>
                    <m:t>σ</m:t>
                  </m:r>
                </m:e>
                <m:sup>
                  <m:r>
                    <w:rPr>
                      <w:rFonts w:ascii="Cambria Math" w:hAnsi="Cambria Math"/>
                      <w:sz w:val="24"/>
                    </w:rPr>
                    <m:t>2</m:t>
                  </m:r>
                </m:sup>
              </m:sSup>
            </m:oMath>
            <w:r w:rsidRPr="002F5D5F">
              <w:rPr>
                <w:rFonts w:hint="eastAsia"/>
                <w:sz w:val="24"/>
              </w:rPr>
              <w:t>值越小，资源均衡性越好。</w:t>
            </w:r>
          </w:p>
          <w:p w14:paraId="4A678859" w14:textId="77777777" w:rsidR="004216F0" w:rsidRPr="002F5D5F" w:rsidRDefault="004216F0" w:rsidP="004216F0">
            <w:pPr>
              <w:spacing w:line="360" w:lineRule="auto"/>
              <w:ind w:firstLineChars="200" w:firstLine="480"/>
              <w:rPr>
                <w:sz w:val="24"/>
              </w:rPr>
            </w:pPr>
            <w:r w:rsidRPr="002F5D5F">
              <w:rPr>
                <w:rFonts w:hint="eastAsia"/>
                <w:sz w:val="24"/>
              </w:rPr>
              <w:t>用</w:t>
            </w:r>
            <w:proofErr w:type="gramStart"/>
            <w:r w:rsidRPr="002F5D5F">
              <w:rPr>
                <w:rFonts w:hint="eastAsia"/>
                <w:sz w:val="24"/>
              </w:rPr>
              <w:t>方差值</w:t>
            </w:r>
            <w:proofErr w:type="gramEnd"/>
            <m:oMath>
              <m:sSup>
                <m:sSupPr>
                  <m:ctrlPr>
                    <w:rPr>
                      <w:rFonts w:ascii="Cambria Math" w:hAnsi="Cambria Math"/>
                      <w:i/>
                      <w:iCs/>
                      <w:sz w:val="24"/>
                    </w:rPr>
                  </m:ctrlPr>
                </m:sSupPr>
                <m:e>
                  <m:r>
                    <w:rPr>
                      <w:rFonts w:ascii="Cambria Math" w:hAnsi="Cambria Math"/>
                      <w:sz w:val="24"/>
                    </w:rPr>
                    <m:t>σ</m:t>
                  </m:r>
                </m:e>
                <m:sup>
                  <m:r>
                    <w:rPr>
                      <w:rFonts w:ascii="Cambria Math" w:hAnsi="Cambria Math"/>
                      <w:sz w:val="24"/>
                    </w:rPr>
                    <m:t>2</m:t>
                  </m:r>
                </m:sup>
              </m:sSup>
            </m:oMath>
            <w:r w:rsidRPr="002F5D5F">
              <w:rPr>
                <w:rFonts w:hint="eastAsia"/>
                <w:sz w:val="24"/>
              </w:rPr>
              <w:t>进行最小优化的基本原理：</w:t>
            </w:r>
          </w:p>
          <w:p w14:paraId="00E69F12" w14:textId="77777777" w:rsidR="004216F0" w:rsidRPr="002F5D5F" w:rsidRDefault="004216F0" w:rsidP="004216F0">
            <w:pPr>
              <w:spacing w:line="360" w:lineRule="auto"/>
              <w:ind w:firstLineChars="200" w:firstLine="480"/>
              <w:rPr>
                <w:sz w:val="24"/>
              </w:rPr>
            </w:pPr>
            <w:r w:rsidRPr="002F5D5F">
              <w:rPr>
                <w:rFonts w:hint="eastAsia"/>
                <w:sz w:val="24"/>
              </w:rPr>
              <w:t>优化的基本思想是利用网络计划各项工作的时差，通过改变非关键工作的开始时间和完成时间，使资源需用量的</w:t>
            </w:r>
            <w:proofErr w:type="gramStart"/>
            <w:r w:rsidRPr="002F5D5F">
              <w:rPr>
                <w:rFonts w:hint="eastAsia"/>
                <w:sz w:val="24"/>
              </w:rPr>
              <w:t>方差值</w:t>
            </w:r>
            <w:proofErr w:type="gramEnd"/>
            <w:r w:rsidRPr="002F5D5F">
              <w:rPr>
                <w:rFonts w:hint="eastAsia"/>
                <w:sz w:val="24"/>
              </w:rPr>
              <w:t>减到最小，从而达到均衡使用资源的目的。将资源需用量方差</w:t>
            </w:r>
            <m:oMath>
              <m:sSup>
                <m:sSupPr>
                  <m:ctrlPr>
                    <w:rPr>
                      <w:rFonts w:ascii="Cambria Math" w:hAnsi="Cambria Math"/>
                      <w:i/>
                      <w:iCs/>
                      <w:sz w:val="24"/>
                    </w:rPr>
                  </m:ctrlPr>
                </m:sSupPr>
                <m:e>
                  <m:r>
                    <w:rPr>
                      <w:rFonts w:ascii="Cambria Math" w:hAnsi="Cambria Math"/>
                      <w:sz w:val="24"/>
                    </w:rPr>
                    <m:t>σ</m:t>
                  </m:r>
                </m:e>
                <m:sup>
                  <m:r>
                    <w:rPr>
                      <w:rFonts w:ascii="Cambria Math" w:hAnsi="Cambria Math"/>
                      <w:sz w:val="24"/>
                    </w:rPr>
                    <m:t>2</m:t>
                  </m:r>
                </m:sup>
              </m:sSup>
            </m:oMath>
            <w:r w:rsidRPr="002F5D5F">
              <w:rPr>
                <w:rFonts w:hint="eastAsia"/>
                <w:sz w:val="24"/>
              </w:rPr>
              <w:t>式展开</w:t>
            </w:r>
            <w:r w:rsidRPr="002F5D5F">
              <w:rPr>
                <w:sz w:val="24"/>
              </w:rPr>
              <w:t>:</w:t>
            </w:r>
          </w:p>
          <w:p w14:paraId="2A7115C3" w14:textId="77777777" w:rsidR="004216F0" w:rsidRPr="002F5D5F" w:rsidRDefault="00000000" w:rsidP="004216F0">
            <w:pPr>
              <w:spacing w:line="360" w:lineRule="auto"/>
              <w:ind w:firstLineChars="200" w:firstLine="480"/>
              <w:rPr>
                <w:sz w:val="24"/>
              </w:rPr>
            </w:pPr>
            <m:oMathPara>
              <m:oMathParaPr>
                <m:jc m:val="centerGroup"/>
              </m:oMathParaPr>
              <m:oMath>
                <m:sSup>
                  <m:sSupPr>
                    <m:ctrlPr>
                      <w:rPr>
                        <w:rFonts w:ascii="Cambria Math" w:hAnsi="Cambria Math"/>
                        <w:i/>
                        <w:iCs/>
                        <w:sz w:val="24"/>
                      </w:rPr>
                    </m:ctrlPr>
                  </m:sSupPr>
                  <m:e>
                    <m:r>
                      <w:rPr>
                        <w:rFonts w:ascii="Cambria Math" w:hAnsi="Cambria Math"/>
                        <w:sz w:val="24"/>
                      </w:rPr>
                      <m:t>σ</m:t>
                    </m:r>
                  </m:e>
                  <m:sup>
                    <m:r>
                      <w:rPr>
                        <w:rFonts w:ascii="Cambria Math" w:hAnsi="Cambria Math"/>
                        <w:sz w:val="24"/>
                      </w:rPr>
                      <m:t>2</m:t>
                    </m:r>
                  </m:sup>
                </m:sSup>
                <m:r>
                  <w:rPr>
                    <w:rFonts w:ascii="Cambria Math" w:hAnsi="Cambria Math"/>
                    <w:sz w:val="24"/>
                  </w:rPr>
                  <m:t>=</m:t>
                </m:r>
                <m:f>
                  <m:fPr>
                    <m:ctrlPr>
                      <w:rPr>
                        <w:rFonts w:ascii="Cambria Math" w:hAnsi="Cambria Math"/>
                        <w:i/>
                        <w:iCs/>
                        <w:sz w:val="24"/>
                      </w:rPr>
                    </m:ctrlPr>
                  </m:fPr>
                  <m:num>
                    <m:r>
                      <w:rPr>
                        <w:rFonts w:ascii="Cambria Math" w:hAnsi="Cambria Math"/>
                        <w:sz w:val="24"/>
                      </w:rPr>
                      <m:t>1</m:t>
                    </m:r>
                  </m:num>
                  <m:den>
                    <m:r>
                      <w:rPr>
                        <w:rFonts w:ascii="Cambria Math" w:hAnsi="Cambria Math"/>
                        <w:sz w:val="24"/>
                      </w:rPr>
                      <m:t>T</m:t>
                    </m:r>
                  </m:den>
                </m:f>
                <m:nary>
                  <m:naryPr>
                    <m:chr m:val="∑"/>
                    <m:ctrlPr>
                      <w:rPr>
                        <w:rFonts w:ascii="Cambria Math" w:hAnsi="Cambria Math"/>
                        <w:i/>
                        <w:iCs/>
                        <w:sz w:val="24"/>
                      </w:rPr>
                    </m:ctrlPr>
                  </m:naryPr>
                  <m:sub>
                    <m:r>
                      <w:rPr>
                        <w:rFonts w:ascii="Cambria Math" w:hAnsi="Cambria Math"/>
                        <w:sz w:val="24"/>
                      </w:rPr>
                      <m:t>t=1</m:t>
                    </m:r>
                  </m:sub>
                  <m:sup>
                    <m:r>
                      <w:rPr>
                        <w:rFonts w:ascii="Cambria Math" w:hAnsi="Cambria Math"/>
                        <w:sz w:val="24"/>
                      </w:rPr>
                      <m:t>T</m:t>
                    </m:r>
                  </m:sup>
                  <m:e>
                    <m:sSup>
                      <m:sSupPr>
                        <m:ctrlPr>
                          <w:rPr>
                            <w:rFonts w:ascii="Cambria Math" w:hAnsi="Cambria Math"/>
                            <w:i/>
                            <w:iCs/>
                            <w:sz w:val="24"/>
                          </w:rPr>
                        </m:ctrlPr>
                      </m:sSupPr>
                      <m:e>
                        <m:d>
                          <m:dPr>
                            <m:ctrlPr>
                              <w:rPr>
                                <w:rFonts w:ascii="Cambria Math" w:hAnsi="Cambria Math"/>
                                <w:i/>
                                <w:iCs/>
                                <w:sz w:val="24"/>
                              </w:rPr>
                            </m:ctrlPr>
                          </m:dPr>
                          <m:e>
                            <m:sSub>
                              <m:sSubPr>
                                <m:ctrlPr>
                                  <w:rPr>
                                    <w:rFonts w:ascii="Cambria Math" w:hAnsi="Cambria Math"/>
                                    <w:i/>
                                    <w:iCs/>
                                    <w:sz w:val="24"/>
                                  </w:rPr>
                                </m:ctrlPr>
                              </m:sSubPr>
                              <m:e>
                                <m:r>
                                  <w:rPr>
                                    <w:rFonts w:ascii="Cambria Math" w:hAnsi="Cambria Math"/>
                                    <w:sz w:val="24"/>
                                  </w:rPr>
                                  <m:t>R</m:t>
                                </m:r>
                              </m:e>
                              <m:sub>
                                <m:r>
                                  <w:rPr>
                                    <w:rFonts w:ascii="Cambria Math" w:hAnsi="Cambria Math"/>
                                    <w:sz w:val="24"/>
                                  </w:rPr>
                                  <m:t>t</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m</m:t>
                                </m:r>
                              </m:sub>
                            </m:sSub>
                          </m:e>
                        </m:d>
                      </m:e>
                      <m:sup>
                        <m:r>
                          <w:rPr>
                            <w:rFonts w:ascii="Cambria Math" w:hAnsi="Cambria Math"/>
                            <w:sz w:val="24"/>
                          </w:rPr>
                          <m:t>2</m:t>
                        </m:r>
                      </m:sup>
                    </m:sSup>
                  </m:e>
                </m:nary>
              </m:oMath>
            </m:oMathPara>
          </w:p>
          <w:p w14:paraId="4F5C915D" w14:textId="77777777" w:rsidR="004216F0" w:rsidRPr="002F5D5F" w:rsidRDefault="004216F0" w:rsidP="004216F0">
            <w:pPr>
              <w:spacing w:line="360" w:lineRule="auto"/>
              <w:ind w:firstLineChars="200" w:firstLine="480"/>
              <w:rPr>
                <w:sz w:val="24"/>
              </w:rPr>
            </w:pPr>
            <m:oMathPara>
              <m:oMathParaPr>
                <m:jc m:val="centerGroup"/>
              </m:oMathParaPr>
              <m:oMath>
                <m:r>
                  <w:rPr>
                    <w:rFonts w:ascii="Cambria Math" w:hAnsi="Cambria Math"/>
                    <w:sz w:val="24"/>
                  </w:rPr>
                  <w:lastRenderedPageBreak/>
                  <m:t>                        =</m:t>
                </m:r>
                <m:f>
                  <m:fPr>
                    <m:ctrlPr>
                      <w:rPr>
                        <w:rFonts w:ascii="Cambria Math" w:hAnsi="Cambria Math"/>
                        <w:i/>
                        <w:iCs/>
                        <w:sz w:val="24"/>
                      </w:rPr>
                    </m:ctrlPr>
                  </m:fPr>
                  <m:num>
                    <m:r>
                      <w:rPr>
                        <w:rFonts w:ascii="Cambria Math" w:hAnsi="Cambria Math"/>
                        <w:sz w:val="24"/>
                      </w:rPr>
                      <m:t>1</m:t>
                    </m:r>
                  </m:num>
                  <m:den>
                    <m:r>
                      <w:rPr>
                        <w:rFonts w:ascii="Cambria Math" w:hAnsi="Cambria Math"/>
                        <w:sz w:val="24"/>
                      </w:rPr>
                      <m:t>T</m:t>
                    </m:r>
                  </m:den>
                </m:f>
                <m:nary>
                  <m:naryPr>
                    <m:chr m:val="∑"/>
                    <m:ctrlPr>
                      <w:rPr>
                        <w:rFonts w:ascii="Cambria Math" w:hAnsi="Cambria Math"/>
                        <w:i/>
                        <w:iCs/>
                        <w:sz w:val="24"/>
                      </w:rPr>
                    </m:ctrlPr>
                  </m:naryPr>
                  <m:sub>
                    <m:r>
                      <w:rPr>
                        <w:rFonts w:ascii="Cambria Math" w:hAnsi="Cambria Math"/>
                        <w:sz w:val="24"/>
                      </w:rPr>
                      <m:t>t=1</m:t>
                    </m:r>
                  </m:sub>
                  <m:sup>
                    <m:r>
                      <w:rPr>
                        <w:rFonts w:ascii="Cambria Math" w:hAnsi="Cambria Math"/>
                        <w:sz w:val="24"/>
                      </w:rPr>
                      <m:t>T</m:t>
                    </m:r>
                  </m:sup>
                  <m:e>
                    <m:d>
                      <m:dPr>
                        <m:ctrlPr>
                          <w:rPr>
                            <w:rFonts w:ascii="Cambria Math" w:hAnsi="Cambria Math"/>
                            <w:i/>
                            <w:iCs/>
                            <w:sz w:val="24"/>
                          </w:rPr>
                        </m:ctrlPr>
                      </m:dPr>
                      <m:e>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t</m:t>
                            </m:r>
                          </m:sub>
                          <m:sup>
                            <m:r>
                              <w:rPr>
                                <w:rFonts w:ascii="Cambria Math" w:hAnsi="Cambria Math"/>
                                <w:sz w:val="24"/>
                              </w:rPr>
                              <m:t>2</m:t>
                            </m:r>
                          </m:sup>
                        </m:sSubSup>
                        <m:r>
                          <w:rPr>
                            <w:rFonts w:ascii="Cambria Math" w:hAnsi="Cambria Math"/>
                            <w:sz w:val="24"/>
                          </w:rPr>
                          <m:t>-2</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t</m:t>
                            </m:r>
                          </m:sub>
                        </m:sSub>
                        <m:sSub>
                          <m:sSubPr>
                            <m:ctrlPr>
                              <w:rPr>
                                <w:rFonts w:ascii="Cambria Math" w:hAnsi="Cambria Math"/>
                                <w:i/>
                                <w:iCs/>
                                <w:sz w:val="24"/>
                              </w:rPr>
                            </m:ctrlPr>
                          </m:sSubPr>
                          <m:e>
                            <m:r>
                              <w:rPr>
                                <w:rFonts w:ascii="Cambria Math" w:hAnsi="Cambria Math"/>
                                <w:sz w:val="24"/>
                              </w:rPr>
                              <m:t>R</m:t>
                            </m:r>
                          </m:e>
                          <m:sub>
                            <m:r>
                              <w:rPr>
                                <w:rFonts w:ascii="Cambria Math" w:hAnsi="Cambria Math"/>
                                <w:sz w:val="24"/>
                              </w:rPr>
                              <m:t>m</m:t>
                            </m:r>
                          </m:sub>
                        </m:sSub>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m</m:t>
                            </m:r>
                          </m:sub>
                          <m:sup>
                            <m:r>
                              <w:rPr>
                                <w:rFonts w:ascii="Cambria Math" w:hAnsi="Cambria Math"/>
                                <w:sz w:val="24"/>
                              </w:rPr>
                              <m:t>2</m:t>
                            </m:r>
                          </m:sup>
                        </m:sSubSup>
                      </m:e>
                    </m:d>
                  </m:e>
                </m:nary>
              </m:oMath>
            </m:oMathPara>
          </w:p>
          <w:p w14:paraId="2D41729E" w14:textId="77777777" w:rsidR="004216F0" w:rsidRPr="002F5D5F" w:rsidRDefault="004216F0" w:rsidP="004216F0">
            <w:pPr>
              <w:spacing w:line="360" w:lineRule="auto"/>
              <w:ind w:firstLineChars="200" w:firstLine="480"/>
              <w:rPr>
                <w:sz w:val="24"/>
              </w:rPr>
            </w:pPr>
            <m:oMathPara>
              <m:oMathParaPr>
                <m:jc m:val="centerGroup"/>
              </m:oMathParaPr>
              <m:oMath>
                <m:r>
                  <w:rPr>
                    <w:rFonts w:ascii="Cambria Math" w:hAnsi="Cambria Math"/>
                    <w:sz w:val="24"/>
                  </w:rPr>
                  <m:t>                                          =</m:t>
                </m:r>
                <m:f>
                  <m:fPr>
                    <m:ctrlPr>
                      <w:rPr>
                        <w:rFonts w:ascii="Cambria Math" w:hAnsi="Cambria Math"/>
                        <w:i/>
                        <w:iCs/>
                        <w:sz w:val="24"/>
                      </w:rPr>
                    </m:ctrlPr>
                  </m:fPr>
                  <m:num>
                    <m:r>
                      <w:rPr>
                        <w:rFonts w:ascii="Cambria Math" w:hAnsi="Cambria Math"/>
                        <w:sz w:val="24"/>
                      </w:rPr>
                      <m:t>1</m:t>
                    </m:r>
                  </m:num>
                  <m:den>
                    <m:r>
                      <w:rPr>
                        <w:rFonts w:ascii="Cambria Math" w:hAnsi="Cambria Math"/>
                        <w:sz w:val="24"/>
                      </w:rPr>
                      <m:t>T</m:t>
                    </m:r>
                  </m:den>
                </m:f>
                <m:nary>
                  <m:naryPr>
                    <m:chr m:val="∑"/>
                    <m:ctrlPr>
                      <w:rPr>
                        <w:rFonts w:ascii="Cambria Math" w:hAnsi="Cambria Math"/>
                        <w:i/>
                        <w:iCs/>
                        <w:sz w:val="24"/>
                      </w:rPr>
                    </m:ctrlPr>
                  </m:naryPr>
                  <m:sub>
                    <m:r>
                      <w:rPr>
                        <w:rFonts w:ascii="Cambria Math" w:hAnsi="Cambria Math"/>
                        <w:sz w:val="24"/>
                      </w:rPr>
                      <m:t>t=1</m:t>
                    </m:r>
                  </m:sub>
                  <m:sup>
                    <m:r>
                      <w:rPr>
                        <w:rFonts w:ascii="Cambria Math" w:hAnsi="Cambria Math"/>
                        <w:sz w:val="24"/>
                      </w:rPr>
                      <m:t>T</m:t>
                    </m:r>
                  </m:sup>
                  <m:e>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t</m:t>
                        </m:r>
                      </m:sub>
                      <m:sup>
                        <m:r>
                          <w:rPr>
                            <w:rFonts w:ascii="Cambria Math" w:hAnsi="Cambria Math"/>
                            <w:sz w:val="24"/>
                          </w:rPr>
                          <m:t>2</m:t>
                        </m:r>
                      </m:sup>
                    </m:sSubSup>
                  </m:e>
                </m:nary>
                <m:r>
                  <w:rPr>
                    <w:rFonts w:ascii="Cambria Math" w:hAnsi="Cambria Math"/>
                    <w:sz w:val="24"/>
                  </w:rPr>
                  <m:t>-2</m:t>
                </m:r>
                <m:f>
                  <m:fPr>
                    <m:ctrlPr>
                      <w:rPr>
                        <w:rFonts w:ascii="Cambria Math" w:hAnsi="Cambria Math"/>
                        <w:i/>
                        <w:iCs/>
                        <w:sz w:val="24"/>
                      </w:rPr>
                    </m:ctrlPr>
                  </m:fPr>
                  <m:num>
                    <m:r>
                      <w:rPr>
                        <w:rFonts w:ascii="Cambria Math" w:hAnsi="Cambria Math"/>
                        <w:sz w:val="24"/>
                      </w:rPr>
                      <m:t>1</m:t>
                    </m:r>
                  </m:num>
                  <m:den>
                    <m:r>
                      <w:rPr>
                        <w:rFonts w:ascii="Cambria Math" w:hAnsi="Cambria Math"/>
                        <w:sz w:val="24"/>
                      </w:rPr>
                      <m:t>T</m:t>
                    </m:r>
                  </m:den>
                </m:f>
                <m:nary>
                  <m:naryPr>
                    <m:chr m:val="∑"/>
                    <m:ctrlPr>
                      <w:rPr>
                        <w:rFonts w:ascii="Cambria Math" w:hAnsi="Cambria Math"/>
                        <w:i/>
                        <w:iCs/>
                        <w:sz w:val="24"/>
                      </w:rPr>
                    </m:ctrlPr>
                  </m:naryPr>
                  <m:sub>
                    <m:r>
                      <w:rPr>
                        <w:rFonts w:ascii="Cambria Math" w:hAnsi="Cambria Math"/>
                        <w:sz w:val="24"/>
                      </w:rPr>
                      <m:t>t=1</m:t>
                    </m:r>
                  </m:sub>
                  <m:sup>
                    <m:r>
                      <w:rPr>
                        <w:rFonts w:ascii="Cambria Math" w:hAnsi="Cambria Math"/>
                        <w:sz w:val="24"/>
                      </w:rPr>
                      <m:t>T</m:t>
                    </m:r>
                  </m:sup>
                  <m:e>
                    <m:sSub>
                      <m:sSubPr>
                        <m:ctrlPr>
                          <w:rPr>
                            <w:rFonts w:ascii="Cambria Math" w:hAnsi="Cambria Math"/>
                            <w:i/>
                            <w:iCs/>
                            <w:sz w:val="24"/>
                          </w:rPr>
                        </m:ctrlPr>
                      </m:sSubPr>
                      <m:e>
                        <m:r>
                          <w:rPr>
                            <w:rFonts w:ascii="Cambria Math" w:hAnsi="Cambria Math"/>
                            <w:sz w:val="24"/>
                          </w:rPr>
                          <m:t>R</m:t>
                        </m:r>
                      </m:e>
                      <m:sub>
                        <m:r>
                          <w:rPr>
                            <w:rFonts w:ascii="Cambria Math" w:hAnsi="Cambria Math"/>
                            <w:sz w:val="24"/>
                          </w:rPr>
                          <m:t>t</m:t>
                        </m:r>
                      </m:sub>
                    </m:sSub>
                    <m:sSub>
                      <m:sSubPr>
                        <m:ctrlPr>
                          <w:rPr>
                            <w:rFonts w:ascii="Cambria Math" w:hAnsi="Cambria Math"/>
                            <w:i/>
                            <w:iCs/>
                            <w:sz w:val="24"/>
                          </w:rPr>
                        </m:ctrlPr>
                      </m:sSubPr>
                      <m:e>
                        <m:r>
                          <w:rPr>
                            <w:rFonts w:ascii="Cambria Math" w:hAnsi="Cambria Math"/>
                            <w:sz w:val="24"/>
                          </w:rPr>
                          <m:t>R</m:t>
                        </m:r>
                      </m:e>
                      <m:sub>
                        <m:r>
                          <w:rPr>
                            <w:rFonts w:ascii="Cambria Math" w:hAnsi="Cambria Math"/>
                            <w:sz w:val="24"/>
                          </w:rPr>
                          <m:t>m</m:t>
                        </m:r>
                      </m:sub>
                    </m:sSub>
                  </m:e>
                </m:nary>
                <m:r>
                  <w:rPr>
                    <w:rFonts w:ascii="Cambria Math" w:hAnsi="Cambria Math"/>
                    <w:sz w:val="24"/>
                  </w:rPr>
                  <m:t>+</m:t>
                </m:r>
                <m:f>
                  <m:fPr>
                    <m:ctrlPr>
                      <w:rPr>
                        <w:rFonts w:ascii="Cambria Math" w:hAnsi="Cambria Math"/>
                        <w:i/>
                        <w:iCs/>
                        <w:sz w:val="24"/>
                      </w:rPr>
                    </m:ctrlPr>
                  </m:fPr>
                  <m:num>
                    <m:r>
                      <w:rPr>
                        <w:rFonts w:ascii="Cambria Math" w:hAnsi="Cambria Math"/>
                        <w:sz w:val="24"/>
                      </w:rPr>
                      <m:t>1</m:t>
                    </m:r>
                  </m:num>
                  <m:den>
                    <m:r>
                      <w:rPr>
                        <w:rFonts w:ascii="Cambria Math" w:hAnsi="Cambria Math"/>
                        <w:sz w:val="24"/>
                      </w:rPr>
                      <m:t>T</m:t>
                    </m:r>
                  </m:den>
                </m:f>
                <m:nary>
                  <m:naryPr>
                    <m:chr m:val="∑"/>
                    <m:ctrlPr>
                      <w:rPr>
                        <w:rFonts w:ascii="Cambria Math" w:hAnsi="Cambria Math"/>
                        <w:i/>
                        <w:iCs/>
                        <w:sz w:val="24"/>
                      </w:rPr>
                    </m:ctrlPr>
                  </m:naryPr>
                  <m:sub>
                    <m:r>
                      <w:rPr>
                        <w:rFonts w:ascii="Cambria Math" w:hAnsi="Cambria Math"/>
                        <w:sz w:val="24"/>
                      </w:rPr>
                      <m:t>t=1</m:t>
                    </m:r>
                  </m:sub>
                  <m:sup>
                    <m:r>
                      <w:rPr>
                        <w:rFonts w:ascii="Cambria Math" w:hAnsi="Cambria Math"/>
                        <w:sz w:val="24"/>
                      </w:rPr>
                      <m:t>T</m:t>
                    </m:r>
                  </m:sup>
                  <m:e>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m</m:t>
                        </m:r>
                      </m:sub>
                      <m:sup>
                        <m:r>
                          <w:rPr>
                            <w:rFonts w:ascii="Cambria Math" w:hAnsi="Cambria Math"/>
                            <w:sz w:val="24"/>
                          </w:rPr>
                          <m:t>2</m:t>
                        </m:r>
                      </m:sup>
                    </m:sSubSup>
                  </m:e>
                </m:nary>
              </m:oMath>
            </m:oMathPara>
          </w:p>
          <w:p w14:paraId="42D6E0AE" w14:textId="77777777" w:rsidR="004216F0" w:rsidRPr="002F5D5F" w:rsidRDefault="004216F0" w:rsidP="004216F0">
            <w:pPr>
              <w:spacing w:line="360" w:lineRule="auto"/>
              <w:ind w:firstLineChars="200" w:firstLine="480"/>
              <w:rPr>
                <w:sz w:val="24"/>
              </w:rPr>
            </w:pPr>
            <m:oMathPara>
              <m:oMathParaPr>
                <m:jc m:val="centerGroup"/>
              </m:oMathParaPr>
              <m:oMath>
                <m:r>
                  <w:rPr>
                    <w:rFonts w:ascii="Cambria Math" w:hAnsi="Cambria Math"/>
                    <w:sz w:val="24"/>
                  </w:rPr>
                  <m:t>  =</m:t>
                </m:r>
                <m:f>
                  <m:fPr>
                    <m:ctrlPr>
                      <w:rPr>
                        <w:rFonts w:ascii="Cambria Math" w:hAnsi="Cambria Math"/>
                        <w:i/>
                        <w:iCs/>
                        <w:sz w:val="24"/>
                      </w:rPr>
                    </m:ctrlPr>
                  </m:fPr>
                  <m:num>
                    <m:r>
                      <w:rPr>
                        <w:rFonts w:ascii="Cambria Math" w:hAnsi="Cambria Math"/>
                        <w:sz w:val="24"/>
                      </w:rPr>
                      <m:t>1</m:t>
                    </m:r>
                  </m:num>
                  <m:den>
                    <m:r>
                      <w:rPr>
                        <w:rFonts w:ascii="Cambria Math" w:hAnsi="Cambria Math"/>
                        <w:sz w:val="24"/>
                      </w:rPr>
                      <m:t>T</m:t>
                    </m:r>
                  </m:den>
                </m:f>
                <m:nary>
                  <m:naryPr>
                    <m:chr m:val="∑"/>
                    <m:ctrlPr>
                      <w:rPr>
                        <w:rFonts w:ascii="Cambria Math" w:hAnsi="Cambria Math"/>
                        <w:i/>
                        <w:iCs/>
                        <w:sz w:val="24"/>
                      </w:rPr>
                    </m:ctrlPr>
                  </m:naryPr>
                  <m:sub>
                    <m:r>
                      <w:rPr>
                        <w:rFonts w:ascii="Cambria Math" w:hAnsi="Cambria Math"/>
                        <w:sz w:val="24"/>
                      </w:rPr>
                      <m:t>t=1</m:t>
                    </m:r>
                  </m:sub>
                  <m:sup>
                    <m:r>
                      <w:rPr>
                        <w:rFonts w:ascii="Cambria Math" w:hAnsi="Cambria Math"/>
                        <w:sz w:val="24"/>
                      </w:rPr>
                      <m:t>T</m:t>
                    </m:r>
                  </m:sup>
                  <m:e>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t</m:t>
                        </m:r>
                      </m:sub>
                      <m:sup>
                        <m:r>
                          <w:rPr>
                            <w:rFonts w:ascii="Cambria Math" w:hAnsi="Cambria Math"/>
                            <w:sz w:val="24"/>
                          </w:rPr>
                          <m:t>2</m:t>
                        </m:r>
                      </m:sup>
                    </m:sSubSup>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m</m:t>
                        </m:r>
                      </m:sub>
                      <m:sup>
                        <m:r>
                          <w:rPr>
                            <w:rFonts w:ascii="Cambria Math" w:hAnsi="Cambria Math"/>
                            <w:sz w:val="24"/>
                          </w:rPr>
                          <m:t>2</m:t>
                        </m:r>
                      </m:sup>
                    </m:sSubSup>
                  </m:e>
                </m:nary>
              </m:oMath>
            </m:oMathPara>
          </w:p>
          <w:p w14:paraId="48763F6A" w14:textId="77777777" w:rsidR="004216F0" w:rsidRDefault="004216F0" w:rsidP="004216F0">
            <w:pPr>
              <w:spacing w:line="360" w:lineRule="auto"/>
              <w:ind w:firstLineChars="200" w:firstLine="480"/>
              <w:rPr>
                <w:sz w:val="24"/>
              </w:rPr>
            </w:pPr>
            <w:r w:rsidRPr="002F5D5F">
              <w:rPr>
                <w:rFonts w:hint="eastAsia"/>
                <w:sz w:val="24"/>
              </w:rPr>
              <w:t>式中，</w:t>
            </w:r>
            <m:oMath>
              <m:r>
                <w:rPr>
                  <w:rFonts w:ascii="Cambria Math" w:hAnsi="Cambria Math"/>
                  <w:sz w:val="24"/>
                </w:rPr>
                <m:t>T</m:t>
              </m:r>
              <m:r>
                <w:rPr>
                  <w:rFonts w:ascii="Cambria Math" w:hAnsi="Cambria Math" w:hint="eastAsia"/>
                  <w:sz w:val="24"/>
                </w:rPr>
                <m:t>及</m:t>
              </m:r>
            </m:oMath>
            <w:r w:rsidRPr="002F5D5F">
              <w:rPr>
                <w:sz w:val="24"/>
              </w:rPr>
              <w:t xml:space="preserve"> </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m</m:t>
                  </m:r>
                </m:sub>
              </m:sSub>
            </m:oMath>
            <w:r w:rsidRPr="002F5D5F">
              <w:rPr>
                <w:rFonts w:hint="eastAsia"/>
                <w:sz w:val="24"/>
              </w:rPr>
              <w:t>皆为常数</w:t>
            </w:r>
            <w:r w:rsidRPr="002F5D5F">
              <w:rPr>
                <w:sz w:val="24"/>
              </w:rPr>
              <w:t>,</w:t>
            </w:r>
            <w:r w:rsidRPr="002F5D5F">
              <w:rPr>
                <w:rFonts w:hint="eastAsia"/>
                <w:sz w:val="24"/>
              </w:rPr>
              <w:t>欲使</w:t>
            </w:r>
            <m:oMath>
              <m:sSup>
                <m:sSupPr>
                  <m:ctrlPr>
                    <w:rPr>
                      <w:rFonts w:ascii="Cambria Math" w:hAnsi="Cambria Math"/>
                      <w:i/>
                      <w:iCs/>
                      <w:sz w:val="24"/>
                    </w:rPr>
                  </m:ctrlPr>
                </m:sSupPr>
                <m:e>
                  <m:r>
                    <w:rPr>
                      <w:rFonts w:ascii="Cambria Math" w:hAnsi="Cambria Math"/>
                      <w:sz w:val="24"/>
                    </w:rPr>
                    <m:t>σ</m:t>
                  </m:r>
                </m:e>
                <m:sup>
                  <m:r>
                    <w:rPr>
                      <w:rFonts w:ascii="Cambria Math" w:hAnsi="Cambria Math"/>
                      <w:sz w:val="24"/>
                    </w:rPr>
                    <m:t>2</m:t>
                  </m:r>
                </m:sup>
              </m:sSup>
            </m:oMath>
            <w:r w:rsidRPr="002F5D5F">
              <w:rPr>
                <w:rFonts w:hint="eastAsia"/>
                <w:sz w:val="24"/>
              </w:rPr>
              <w:t>为最小值，只需</w:t>
            </w:r>
            <m:oMath>
              <m:nary>
                <m:naryPr>
                  <m:chr m:val="∑"/>
                  <m:ctrlPr>
                    <w:rPr>
                      <w:rFonts w:ascii="Cambria Math" w:hAnsi="Cambria Math"/>
                      <w:i/>
                      <w:iCs/>
                      <w:sz w:val="24"/>
                    </w:rPr>
                  </m:ctrlPr>
                </m:naryPr>
                <m:sub>
                  <m:r>
                    <w:rPr>
                      <w:rFonts w:ascii="Cambria Math" w:hAnsi="Cambria Math"/>
                      <w:sz w:val="24"/>
                    </w:rPr>
                    <m:t>t=1</m:t>
                  </m:r>
                </m:sub>
                <m:sup>
                  <m:r>
                    <w:rPr>
                      <w:rFonts w:ascii="Cambria Math" w:hAnsi="Cambria Math"/>
                      <w:sz w:val="24"/>
                    </w:rPr>
                    <m:t>T</m:t>
                  </m:r>
                </m:sup>
                <m:e>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t</m:t>
                      </m:r>
                    </m:sub>
                    <m:sup>
                      <m:r>
                        <w:rPr>
                          <w:rFonts w:ascii="Cambria Math" w:hAnsi="Cambria Math"/>
                          <w:sz w:val="24"/>
                        </w:rPr>
                        <m:t>2</m:t>
                      </m:r>
                    </m:sup>
                  </m:sSubSup>
                </m:e>
              </m:nary>
            </m:oMath>
            <w:r w:rsidRPr="002F5D5F">
              <w:rPr>
                <w:rFonts w:hint="eastAsia"/>
                <w:sz w:val="24"/>
              </w:rPr>
              <w:t>为最小值。</w:t>
            </w:r>
          </w:p>
          <w:p w14:paraId="7B6B94EE" w14:textId="77777777" w:rsidR="004216F0" w:rsidRPr="002F5D5F" w:rsidRDefault="004216F0" w:rsidP="004216F0">
            <w:pPr>
              <w:spacing w:line="360" w:lineRule="auto"/>
              <w:ind w:firstLineChars="200" w:firstLine="480"/>
              <w:rPr>
                <w:sz w:val="24"/>
              </w:rPr>
            </w:pPr>
            <w:r w:rsidRPr="002F5D5F">
              <w:rPr>
                <w:rFonts w:hint="eastAsia"/>
                <w:sz w:val="24"/>
              </w:rPr>
              <w:t>用</w:t>
            </w:r>
            <w:proofErr w:type="gramStart"/>
            <w:r w:rsidRPr="002F5D5F">
              <w:rPr>
                <w:rFonts w:hint="eastAsia"/>
                <w:sz w:val="24"/>
              </w:rPr>
              <w:t>方差值</w:t>
            </w:r>
            <w:proofErr w:type="gramEnd"/>
            <m:oMath>
              <m:sSup>
                <m:sSupPr>
                  <m:ctrlPr>
                    <w:rPr>
                      <w:rFonts w:ascii="Cambria Math" w:hAnsi="Cambria Math"/>
                      <w:i/>
                      <w:iCs/>
                      <w:sz w:val="24"/>
                    </w:rPr>
                  </m:ctrlPr>
                </m:sSupPr>
                <m:e>
                  <m:r>
                    <w:rPr>
                      <w:rFonts w:ascii="Cambria Math" w:hAnsi="Cambria Math"/>
                      <w:sz w:val="24"/>
                    </w:rPr>
                    <m:t>σ</m:t>
                  </m:r>
                </m:e>
                <m:sup>
                  <m:r>
                    <w:rPr>
                      <w:rFonts w:ascii="Cambria Math" w:hAnsi="Cambria Math"/>
                      <w:sz w:val="24"/>
                    </w:rPr>
                    <m:t>2</m:t>
                  </m:r>
                </m:sup>
              </m:sSup>
            </m:oMath>
            <w:r w:rsidRPr="002F5D5F">
              <w:rPr>
                <w:rFonts w:hint="eastAsia"/>
                <w:sz w:val="24"/>
              </w:rPr>
              <w:t>进行最小优化的基本原理：</w:t>
            </w:r>
          </w:p>
          <w:p w14:paraId="693D5CFA" w14:textId="77777777" w:rsidR="004216F0" w:rsidRPr="002F5D5F" w:rsidRDefault="004216F0" w:rsidP="004216F0">
            <w:pPr>
              <w:spacing w:line="360" w:lineRule="auto"/>
              <w:ind w:firstLineChars="200" w:firstLine="480"/>
              <w:rPr>
                <w:sz w:val="24"/>
              </w:rPr>
            </w:pPr>
            <w:r w:rsidRPr="002F5D5F">
              <w:rPr>
                <w:rFonts w:hint="eastAsia"/>
                <w:sz w:val="24"/>
              </w:rPr>
              <w:t>对网络计划中某项工作</w:t>
            </w:r>
            <m:oMath>
              <m:r>
                <w:rPr>
                  <w:rFonts w:ascii="Cambria Math" w:hAnsi="Cambria Math"/>
                  <w:sz w:val="24"/>
                </w:rPr>
                <m:t>k-l</m:t>
              </m:r>
            </m:oMath>
            <w:r w:rsidRPr="002F5D5F">
              <w:rPr>
                <w:rFonts w:hint="eastAsia"/>
                <w:sz w:val="24"/>
              </w:rPr>
              <w:t>而言，其资源强度为</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k-l</m:t>
                  </m:r>
                </m:sub>
              </m:sSub>
            </m:oMath>
            <w:r w:rsidRPr="002F5D5F">
              <w:rPr>
                <w:rFonts w:hint="eastAsia"/>
                <w:sz w:val="24"/>
              </w:rPr>
              <w:t>。在调整计划前，工作</w:t>
            </w:r>
            <m:oMath>
              <m:r>
                <w:rPr>
                  <w:rFonts w:ascii="Cambria Math" w:hAnsi="Cambria Math"/>
                  <w:sz w:val="24"/>
                </w:rPr>
                <m:t>k-l</m:t>
              </m:r>
            </m:oMath>
            <w:r w:rsidRPr="002F5D5F">
              <w:rPr>
                <w:rFonts w:hint="eastAsia"/>
                <w:sz w:val="24"/>
              </w:rPr>
              <w:t>从第</w:t>
            </w:r>
            <m:oMath>
              <m:r>
                <w:rPr>
                  <w:rFonts w:ascii="Cambria Math" w:hAnsi="Cambria Math"/>
                  <w:sz w:val="24"/>
                </w:rPr>
                <m:t>i</m:t>
              </m:r>
            </m:oMath>
            <w:r w:rsidRPr="002F5D5F">
              <w:rPr>
                <w:rFonts w:hint="eastAsia"/>
                <w:sz w:val="24"/>
              </w:rPr>
              <w:t>天初开始，到第</w:t>
            </w:r>
            <m:oMath>
              <m:r>
                <w:rPr>
                  <w:rFonts w:ascii="Cambria Math" w:hAnsi="Cambria Math"/>
                  <w:sz w:val="24"/>
                </w:rPr>
                <m:t>j</m:t>
              </m:r>
            </m:oMath>
            <w:r w:rsidRPr="002F5D5F">
              <w:rPr>
                <w:rFonts w:hint="eastAsia"/>
                <w:sz w:val="24"/>
              </w:rPr>
              <w:t>天末完成，则令</w:t>
            </w:r>
          </w:p>
          <w:p w14:paraId="7224E006" w14:textId="77777777" w:rsidR="004216F0" w:rsidRPr="002F5D5F" w:rsidRDefault="004216F0" w:rsidP="004216F0">
            <w:pPr>
              <w:spacing w:line="360" w:lineRule="auto"/>
              <w:ind w:firstLineChars="200" w:firstLine="480"/>
              <w:rPr>
                <w:sz w:val="24"/>
              </w:rPr>
            </w:pPr>
            <m:oMathPara>
              <m:oMathParaPr>
                <m:jc m:val="centerGroup"/>
              </m:oMathParaPr>
              <m:oMath>
                <m:r>
                  <w:rPr>
                    <w:rFonts w:ascii="Cambria Math" w:hAnsi="Cambria Math"/>
                    <w:sz w:val="24"/>
                  </w:rPr>
                  <m:t>W=</m:t>
                </m:r>
                <m:nary>
                  <m:naryPr>
                    <m:chr m:val="∑"/>
                    <m:ctrlPr>
                      <w:rPr>
                        <w:rFonts w:ascii="Cambria Math" w:hAnsi="Cambria Math"/>
                        <w:i/>
                        <w:iCs/>
                        <w:sz w:val="24"/>
                      </w:rPr>
                    </m:ctrlPr>
                  </m:naryPr>
                  <m:sub>
                    <m:r>
                      <w:rPr>
                        <w:rFonts w:ascii="Cambria Math" w:hAnsi="Cambria Math"/>
                        <w:sz w:val="24"/>
                      </w:rPr>
                      <m:t>t=1</m:t>
                    </m:r>
                  </m:sub>
                  <m:sup>
                    <m:r>
                      <w:rPr>
                        <w:rFonts w:ascii="Cambria Math" w:hAnsi="Cambria Math"/>
                        <w:sz w:val="24"/>
                      </w:rPr>
                      <m:t>T</m:t>
                    </m:r>
                  </m:sup>
                  <m:e>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t</m:t>
                        </m:r>
                      </m:sub>
                      <m:sup>
                        <m:r>
                          <w:rPr>
                            <w:rFonts w:ascii="Cambria Math" w:hAnsi="Cambria Math"/>
                            <w:sz w:val="24"/>
                          </w:rPr>
                          <m:t>2</m:t>
                        </m:r>
                      </m:sup>
                    </m:sSubSup>
                  </m:e>
                </m:nary>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t</m:t>
                    </m:r>
                  </m:sub>
                  <m:sup>
                    <m:r>
                      <w:rPr>
                        <w:rFonts w:ascii="Cambria Math" w:hAnsi="Cambria Math"/>
                        <w:sz w:val="24"/>
                      </w:rPr>
                      <m:t>1</m:t>
                    </m:r>
                  </m:sup>
                </m:sSubSup>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i</m:t>
                    </m:r>
                  </m:sub>
                  <m:sup>
                    <m:r>
                      <w:rPr>
                        <w:rFonts w:ascii="Cambria Math" w:hAnsi="Cambria Math"/>
                        <w:sz w:val="24"/>
                      </w:rPr>
                      <m:t>2</m:t>
                    </m:r>
                  </m:sup>
                </m:sSubSup>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i+1</m:t>
                    </m:r>
                  </m:sub>
                  <m:sup>
                    <m:r>
                      <w:rPr>
                        <w:rFonts w:ascii="Cambria Math" w:hAnsi="Cambria Math"/>
                        <w:sz w:val="24"/>
                      </w:rPr>
                      <m:t>2</m:t>
                    </m:r>
                  </m:sup>
                </m:sSubSup>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j</m:t>
                    </m:r>
                  </m:sub>
                  <m:sup>
                    <m:r>
                      <w:rPr>
                        <w:rFonts w:ascii="Cambria Math" w:hAnsi="Cambria Math"/>
                        <w:sz w:val="24"/>
                      </w:rPr>
                      <m:t>2</m:t>
                    </m:r>
                  </m:sup>
                </m:sSubSup>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j+1</m:t>
                    </m:r>
                  </m:sub>
                  <m:sup>
                    <m:r>
                      <w:rPr>
                        <w:rFonts w:ascii="Cambria Math" w:hAnsi="Cambria Math"/>
                        <w:sz w:val="24"/>
                      </w:rPr>
                      <m:t>2</m:t>
                    </m:r>
                  </m:sup>
                </m:sSubSup>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T</m:t>
                    </m:r>
                  </m:sub>
                  <m:sup>
                    <m:r>
                      <w:rPr>
                        <w:rFonts w:ascii="Cambria Math" w:hAnsi="Cambria Math"/>
                        <w:sz w:val="24"/>
                      </w:rPr>
                      <m:t>2</m:t>
                    </m:r>
                  </m:sup>
                </m:sSubSup>
              </m:oMath>
            </m:oMathPara>
          </w:p>
          <w:p w14:paraId="0BB33407" w14:textId="77777777" w:rsidR="004216F0" w:rsidRPr="002F5D5F" w:rsidRDefault="004216F0" w:rsidP="004216F0">
            <w:pPr>
              <w:spacing w:line="360" w:lineRule="auto"/>
              <w:ind w:firstLineChars="200" w:firstLine="480"/>
              <w:rPr>
                <w:sz w:val="24"/>
              </w:rPr>
            </w:pPr>
            <w:r w:rsidRPr="002F5D5F">
              <w:rPr>
                <w:rFonts w:hint="eastAsia"/>
                <w:sz w:val="24"/>
              </w:rPr>
              <w:t>如果工作</w:t>
            </w:r>
            <m:oMath>
              <m:r>
                <w:rPr>
                  <w:rFonts w:ascii="Cambria Math" w:hAnsi="Cambria Math"/>
                  <w:sz w:val="24"/>
                </w:rPr>
                <m:t>k-l</m:t>
              </m:r>
            </m:oMath>
            <w:r w:rsidRPr="002F5D5F">
              <w:rPr>
                <w:rFonts w:hint="eastAsia"/>
                <w:sz w:val="24"/>
              </w:rPr>
              <w:t>右移一天，则第</w:t>
            </w:r>
            <m:oMath>
              <m:r>
                <w:rPr>
                  <w:rFonts w:ascii="Cambria Math" w:hAnsi="Cambria Math"/>
                  <w:sz w:val="24"/>
                </w:rPr>
                <m:t>i</m:t>
              </m:r>
            </m:oMath>
            <w:r w:rsidRPr="002F5D5F">
              <w:rPr>
                <w:rFonts w:hint="eastAsia"/>
                <w:sz w:val="24"/>
              </w:rPr>
              <w:t>天的资源需用量将减少</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k-l</m:t>
                  </m:r>
                </m:sub>
              </m:sSub>
              <m:r>
                <w:rPr>
                  <w:rFonts w:ascii="Cambria Math" w:hAnsi="Cambria Math"/>
                  <w:sz w:val="24"/>
                </w:rPr>
                <m:t> </m:t>
              </m:r>
            </m:oMath>
            <w:r w:rsidRPr="002F5D5F">
              <w:rPr>
                <w:rFonts w:hint="eastAsia"/>
                <w:sz w:val="24"/>
              </w:rPr>
              <w:t>，而第</w:t>
            </w:r>
            <m:oMath>
              <m:r>
                <w:rPr>
                  <w:rFonts w:ascii="Cambria Math" w:hAnsi="Cambria Math"/>
                  <w:sz w:val="24"/>
                </w:rPr>
                <m:t>j</m:t>
              </m:r>
              <m:r>
                <m:rPr>
                  <m:sty m:val="p"/>
                </m:rPr>
                <w:rPr>
                  <w:rFonts w:ascii="Cambria Math" w:hAnsi="Cambria Math"/>
                  <w:sz w:val="24"/>
                </w:rPr>
                <m:t>+1</m:t>
              </m:r>
            </m:oMath>
            <w:r w:rsidRPr="002F5D5F">
              <w:rPr>
                <w:rFonts w:hint="eastAsia"/>
                <w:sz w:val="24"/>
              </w:rPr>
              <w:t>天的资源需用量增加</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k-l</m:t>
                  </m:r>
                </m:sub>
              </m:sSub>
              <m:r>
                <w:rPr>
                  <w:rFonts w:ascii="Cambria Math" w:hAnsi="Cambria Math"/>
                  <w:sz w:val="24"/>
                </w:rPr>
                <m:t> </m:t>
              </m:r>
            </m:oMath>
            <w:r w:rsidRPr="002F5D5F">
              <w:rPr>
                <w:rFonts w:hint="eastAsia"/>
                <w:sz w:val="24"/>
              </w:rPr>
              <w:t>。这时，</w:t>
            </w:r>
            <w:r w:rsidRPr="002F5D5F">
              <w:rPr>
                <w:sz w:val="24"/>
              </w:rPr>
              <w:t xml:space="preserve"> </w:t>
            </w:r>
            <m:oMath>
              <m:r>
                <w:rPr>
                  <w:rFonts w:ascii="Cambria Math" w:hAnsi="Cambria Math"/>
                  <w:sz w:val="24"/>
                </w:rPr>
                <m:t>W</m:t>
              </m:r>
            </m:oMath>
            <w:r w:rsidRPr="002F5D5F">
              <w:rPr>
                <w:rFonts w:hint="eastAsia"/>
                <w:sz w:val="24"/>
              </w:rPr>
              <w:t>值的变化量为</w:t>
            </w:r>
          </w:p>
          <w:p w14:paraId="74DFAF1B" w14:textId="77777777" w:rsidR="004216F0" w:rsidRPr="002F5D5F" w:rsidRDefault="004216F0" w:rsidP="004216F0">
            <w:pPr>
              <w:spacing w:line="360" w:lineRule="auto"/>
              <w:ind w:firstLineChars="200" w:firstLine="480"/>
              <w:rPr>
                <w:sz w:val="24"/>
              </w:rPr>
            </w:pPr>
            <m:oMath>
              <m:r>
                <w:rPr>
                  <w:rFonts w:ascii="Cambria Math" w:hAnsi="Cambria Math"/>
                  <w:sz w:val="24"/>
                </w:rPr>
                <m:t>∆W=</m:t>
              </m:r>
              <m:sSup>
                <m:sSupPr>
                  <m:ctrlPr>
                    <w:rPr>
                      <w:rFonts w:ascii="Cambria Math" w:hAnsi="Cambria Math"/>
                      <w:i/>
                      <w:iCs/>
                      <w:sz w:val="24"/>
                    </w:rPr>
                  </m:ctrlPr>
                </m:sSupPr>
                <m:e>
                  <m:d>
                    <m:dPr>
                      <m:ctrlPr>
                        <w:rPr>
                          <w:rFonts w:ascii="Cambria Math" w:hAnsi="Cambria Math"/>
                          <w:i/>
                          <w:iCs/>
                          <w:sz w:val="24"/>
                        </w:rPr>
                      </m:ctrlPr>
                    </m:dPr>
                    <m:e>
                      <m:sSub>
                        <m:sSubPr>
                          <m:ctrlPr>
                            <w:rPr>
                              <w:rFonts w:ascii="Cambria Math" w:hAnsi="Cambria Math"/>
                              <w:i/>
                              <w:iCs/>
                              <w:sz w:val="24"/>
                            </w:rPr>
                          </m:ctrlPr>
                        </m:sSubPr>
                        <m:e>
                          <m:r>
                            <w:rPr>
                              <w:rFonts w:ascii="Cambria Math" w:hAnsi="Cambria Math"/>
                              <w:sz w:val="24"/>
                            </w:rPr>
                            <m:t>R</m:t>
                          </m:r>
                        </m:e>
                        <m:sub>
                          <m:r>
                            <w:rPr>
                              <w:rFonts w:ascii="Cambria Math" w:hAnsi="Cambria Math"/>
                              <w:sz w:val="24"/>
                            </w:rPr>
                            <m:t>i</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k-l</m:t>
                          </m:r>
                        </m:sub>
                      </m:sSub>
                    </m:e>
                  </m:d>
                </m:e>
                <m:sup>
                  <m:r>
                    <w:rPr>
                      <w:rFonts w:ascii="Cambria Math" w:hAnsi="Cambria Math"/>
                      <w:sz w:val="24"/>
                    </w:rPr>
                    <m:t>2</m:t>
                  </m:r>
                </m:sup>
              </m:sSup>
              <m:r>
                <w:rPr>
                  <w:rFonts w:ascii="Cambria Math" w:hAnsi="Cambria Math"/>
                  <w:sz w:val="24"/>
                </w:rPr>
                <m:t>+</m:t>
              </m:r>
            </m:oMath>
            <w:r w:rsidRPr="002F5D5F">
              <w:rPr>
                <w:sz w:val="24"/>
              </w:rPr>
              <w:t xml:space="preserve"> </w:t>
            </w:r>
            <m:oMath>
              <m:sSup>
                <m:sSupPr>
                  <m:ctrlPr>
                    <w:rPr>
                      <w:rFonts w:ascii="Cambria Math" w:hAnsi="Cambria Math"/>
                      <w:i/>
                      <w:iCs/>
                      <w:sz w:val="24"/>
                    </w:rPr>
                  </m:ctrlPr>
                </m:sSupPr>
                <m:e>
                  <m:d>
                    <m:dPr>
                      <m:ctrlPr>
                        <w:rPr>
                          <w:rFonts w:ascii="Cambria Math" w:hAnsi="Cambria Math"/>
                          <w:i/>
                          <w:iCs/>
                          <w:sz w:val="24"/>
                        </w:rPr>
                      </m:ctrlPr>
                    </m:dPr>
                    <m:e>
                      <m:sSub>
                        <m:sSubPr>
                          <m:ctrlPr>
                            <w:rPr>
                              <w:rFonts w:ascii="Cambria Math" w:hAnsi="Cambria Math"/>
                              <w:i/>
                              <w:iCs/>
                              <w:sz w:val="24"/>
                            </w:rPr>
                          </m:ctrlPr>
                        </m:sSubPr>
                        <m:e>
                          <m:r>
                            <w:rPr>
                              <w:rFonts w:ascii="Cambria Math" w:hAnsi="Cambria Math"/>
                              <w:sz w:val="24"/>
                            </w:rPr>
                            <m:t>R</m:t>
                          </m:r>
                        </m:e>
                        <m:sub>
                          <m:r>
                            <w:rPr>
                              <w:rFonts w:ascii="Cambria Math" w:hAnsi="Cambria Math"/>
                              <w:sz w:val="24"/>
                            </w:rPr>
                            <m:t>j+1</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k-l</m:t>
                          </m:r>
                        </m:sub>
                      </m:sSub>
                    </m:e>
                  </m:d>
                </m:e>
                <m:sup>
                  <m:r>
                    <w:rPr>
                      <w:rFonts w:ascii="Cambria Math" w:hAnsi="Cambria Math"/>
                      <w:sz w:val="24"/>
                    </w:rPr>
                    <m:t>2</m:t>
                  </m:r>
                </m:sup>
              </m:sSup>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i</m:t>
                  </m:r>
                </m:sub>
                <m:sup>
                  <m:r>
                    <w:rPr>
                      <w:rFonts w:ascii="Cambria Math" w:hAnsi="Cambria Math"/>
                      <w:sz w:val="24"/>
                    </w:rPr>
                    <m:t>2</m:t>
                  </m:r>
                </m:sup>
              </m:sSubSup>
              <m:r>
                <w:rPr>
                  <w:rFonts w:ascii="Cambria Math" w:hAnsi="Cambria Math"/>
                  <w:sz w:val="24"/>
                </w:rPr>
                <m:t>-</m:t>
              </m:r>
              <m:sSubSup>
                <m:sSubSupPr>
                  <m:ctrlPr>
                    <w:rPr>
                      <w:rFonts w:ascii="Cambria Math" w:hAnsi="Cambria Math"/>
                      <w:i/>
                      <w:iCs/>
                      <w:sz w:val="24"/>
                    </w:rPr>
                  </m:ctrlPr>
                </m:sSubSupPr>
                <m:e>
                  <m:r>
                    <w:rPr>
                      <w:rFonts w:ascii="Cambria Math" w:hAnsi="Cambria Math"/>
                      <w:sz w:val="24"/>
                    </w:rPr>
                    <m:t>R</m:t>
                  </m:r>
                </m:e>
                <m:sub>
                  <m:r>
                    <w:rPr>
                      <w:rFonts w:ascii="Cambria Math" w:hAnsi="Cambria Math"/>
                      <w:sz w:val="24"/>
                    </w:rPr>
                    <m:t>j+1</m:t>
                  </m:r>
                </m:sub>
                <m:sup>
                  <m:r>
                    <w:rPr>
                      <w:rFonts w:ascii="Cambria Math" w:hAnsi="Cambria Math"/>
                      <w:sz w:val="24"/>
                    </w:rPr>
                    <m:t>2</m:t>
                  </m:r>
                </m:sup>
              </m:sSubSup>
              <m:r>
                <w:rPr>
                  <w:rFonts w:ascii="Cambria Math" w:hAnsi="Cambria Math"/>
                  <w:sz w:val="24"/>
                </w:rPr>
                <m:t>=2</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k-l</m:t>
                  </m:r>
                </m:sub>
              </m:sSub>
              <m:d>
                <m:dPr>
                  <m:ctrlPr>
                    <w:rPr>
                      <w:rFonts w:ascii="Cambria Math" w:hAnsi="Cambria Math"/>
                      <w:i/>
                      <w:iCs/>
                      <w:sz w:val="24"/>
                    </w:rPr>
                  </m:ctrlPr>
                </m:dPr>
                <m:e>
                  <m:sSub>
                    <m:sSubPr>
                      <m:ctrlPr>
                        <w:rPr>
                          <w:rFonts w:ascii="Cambria Math" w:hAnsi="Cambria Math"/>
                          <w:i/>
                          <w:iCs/>
                          <w:sz w:val="24"/>
                        </w:rPr>
                      </m:ctrlPr>
                    </m:sSubPr>
                    <m:e>
                      <m:r>
                        <w:rPr>
                          <w:rFonts w:ascii="Cambria Math" w:hAnsi="Cambria Math"/>
                          <w:sz w:val="24"/>
                        </w:rPr>
                        <m:t>R</m:t>
                      </m:r>
                    </m:e>
                    <m:sub>
                      <m:r>
                        <w:rPr>
                          <w:rFonts w:ascii="Cambria Math" w:hAnsi="Cambria Math"/>
                          <w:sz w:val="24"/>
                        </w:rPr>
                        <m:t>j+1</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i</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k-l</m:t>
                      </m:r>
                    </m:sub>
                  </m:sSub>
                </m:e>
              </m:d>
            </m:oMath>
          </w:p>
          <w:p w14:paraId="444D9259" w14:textId="77777777" w:rsidR="004216F0" w:rsidRPr="002F5D5F" w:rsidRDefault="004216F0" w:rsidP="004216F0">
            <w:pPr>
              <w:spacing w:line="360" w:lineRule="auto"/>
              <w:ind w:firstLineChars="200" w:firstLine="480"/>
              <w:rPr>
                <w:sz w:val="24"/>
              </w:rPr>
            </w:pPr>
            <w:r w:rsidRPr="002F5D5F">
              <w:rPr>
                <w:rFonts w:hint="eastAsia"/>
                <w:sz w:val="24"/>
              </w:rPr>
              <w:t>若</w:t>
            </w:r>
            <m:oMath>
              <m:r>
                <w:rPr>
                  <w:rFonts w:ascii="Cambria Math" w:hAnsi="Cambria Math"/>
                  <w:sz w:val="24"/>
                </w:rPr>
                <m:t>∆W&lt;0</m:t>
              </m:r>
            </m:oMath>
            <w:r w:rsidRPr="002F5D5F">
              <w:rPr>
                <w:rFonts w:hint="eastAsia"/>
                <w:sz w:val="24"/>
              </w:rPr>
              <w:t>，表示工作</w:t>
            </w:r>
            <m:oMath>
              <m:r>
                <w:rPr>
                  <w:rFonts w:ascii="Cambria Math" w:hAnsi="Cambria Math"/>
                  <w:sz w:val="24"/>
                </w:rPr>
                <m:t>k-l</m:t>
              </m:r>
            </m:oMath>
            <w:r w:rsidRPr="002F5D5F">
              <w:rPr>
                <w:rFonts w:hint="eastAsia"/>
                <w:sz w:val="24"/>
              </w:rPr>
              <w:t>右移一天会使</w:t>
            </w:r>
            <m:oMath>
              <m:sSup>
                <m:sSupPr>
                  <m:ctrlPr>
                    <w:rPr>
                      <w:rFonts w:ascii="Cambria Math" w:hAnsi="Cambria Math"/>
                      <w:i/>
                      <w:iCs/>
                      <w:sz w:val="24"/>
                    </w:rPr>
                  </m:ctrlPr>
                </m:sSupPr>
                <m:e>
                  <m:r>
                    <w:rPr>
                      <w:rFonts w:ascii="Cambria Math" w:hAnsi="Cambria Math"/>
                      <w:sz w:val="24"/>
                    </w:rPr>
                    <m:t>σ</m:t>
                  </m:r>
                </m:e>
                <m:sup>
                  <m:r>
                    <w:rPr>
                      <w:rFonts w:ascii="Cambria Math" w:hAnsi="Cambria Math"/>
                      <w:sz w:val="24"/>
                    </w:rPr>
                    <m:t>2</m:t>
                  </m:r>
                </m:sup>
              </m:sSup>
            </m:oMath>
            <w:r w:rsidRPr="002F5D5F">
              <w:rPr>
                <w:rFonts w:hint="eastAsia"/>
                <w:sz w:val="24"/>
              </w:rPr>
              <w:t>减小，即当</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j+1</m:t>
                  </m:r>
                </m:sub>
              </m:sSub>
              <m:r>
                <w:rPr>
                  <w:rFonts w:ascii="Cambria Math" w:hAnsi="Cambria Math"/>
                  <w:sz w:val="24"/>
                </w:rPr>
                <m:t>+</m:t>
              </m:r>
              <m:sSub>
                <m:sSubPr>
                  <m:ctrlPr>
                    <w:rPr>
                      <w:rFonts w:ascii="Cambria Math" w:hAnsi="Cambria Math"/>
                      <w:i/>
                      <w:iCs/>
                      <w:sz w:val="24"/>
                    </w:rPr>
                  </m:ctrlPr>
                </m:sSubPr>
                <m:e>
                  <m:r>
                    <w:rPr>
                      <w:rFonts w:ascii="Cambria Math" w:hAnsi="Cambria Math"/>
                      <w:sz w:val="24"/>
                    </w:rPr>
                    <m:t>r</m:t>
                  </m:r>
                </m:e>
                <m:sub>
                  <m:r>
                    <w:rPr>
                      <w:rFonts w:ascii="Cambria Math" w:hAnsi="Cambria Math"/>
                      <w:sz w:val="24"/>
                    </w:rPr>
                    <m:t>k-l</m:t>
                  </m:r>
                </m:sub>
              </m:sSub>
              <m:r>
                <w:rPr>
                  <w:rFonts w:ascii="Cambria Math" w:hAnsi="Cambria Math"/>
                  <w:sz w:val="24"/>
                </w:rPr>
                <m:t>≤</m:t>
              </m:r>
            </m:oMath>
            <w:r w:rsidRPr="002F5D5F">
              <w:rPr>
                <w:sz w:val="24"/>
              </w:rPr>
              <w:t xml:space="preserve"> </w:t>
            </w:r>
            <m:oMath>
              <m:sSub>
                <m:sSubPr>
                  <m:ctrlPr>
                    <w:rPr>
                      <w:rFonts w:ascii="Cambria Math" w:hAnsi="Cambria Math"/>
                      <w:i/>
                      <w:iCs/>
                      <w:sz w:val="24"/>
                    </w:rPr>
                  </m:ctrlPr>
                </m:sSubPr>
                <m:e>
                  <m:r>
                    <w:rPr>
                      <w:rFonts w:ascii="Cambria Math" w:hAnsi="Cambria Math"/>
                      <w:sz w:val="24"/>
                    </w:rPr>
                    <m:t>R</m:t>
                  </m:r>
                </m:e>
                <m:sub>
                  <m:r>
                    <w:rPr>
                      <w:rFonts w:ascii="Cambria Math" w:hAnsi="Cambria Math"/>
                      <w:sz w:val="24"/>
                    </w:rPr>
                    <m:t>i</m:t>
                  </m:r>
                </m:sub>
              </m:sSub>
            </m:oMath>
            <w:r w:rsidRPr="002F5D5F">
              <w:rPr>
                <w:rFonts w:hint="eastAsia"/>
                <w:sz w:val="24"/>
              </w:rPr>
              <w:t>时，说明工作</w:t>
            </w:r>
            <m:oMath>
              <m:r>
                <w:rPr>
                  <w:rFonts w:ascii="Cambria Math" w:hAnsi="Cambria Math"/>
                  <w:sz w:val="24"/>
                </w:rPr>
                <m:t>k-l</m:t>
              </m:r>
            </m:oMath>
            <w:r w:rsidRPr="002F5D5F">
              <w:rPr>
                <w:rFonts w:hint="eastAsia"/>
                <w:sz w:val="24"/>
              </w:rPr>
              <w:t>可右移一天。</w:t>
            </w:r>
          </w:p>
          <w:p w14:paraId="6EF43DC4" w14:textId="77777777" w:rsidR="004216F0" w:rsidRPr="002F5D5F" w:rsidRDefault="004216F0" w:rsidP="004216F0">
            <w:pPr>
              <w:spacing w:line="360" w:lineRule="auto"/>
              <w:ind w:firstLineChars="200" w:firstLine="480"/>
              <w:rPr>
                <w:sz w:val="24"/>
              </w:rPr>
            </w:pPr>
            <w:r w:rsidRPr="002F5D5F">
              <w:rPr>
                <w:rFonts w:hint="eastAsia"/>
                <w:sz w:val="24"/>
              </w:rPr>
              <w:t>若</w:t>
            </w:r>
            <m:oMath>
              <m:r>
                <w:rPr>
                  <w:rFonts w:ascii="Cambria Math" w:hAnsi="Cambria Math"/>
                  <w:sz w:val="24"/>
                </w:rPr>
                <m:t>∆W&gt;0</m:t>
              </m:r>
            </m:oMath>
            <w:r w:rsidRPr="002F5D5F">
              <w:rPr>
                <w:rFonts w:hint="eastAsia"/>
                <w:sz w:val="24"/>
              </w:rPr>
              <w:t>，不能向右移</w:t>
            </w:r>
            <w:r w:rsidRPr="002F5D5F">
              <w:rPr>
                <w:sz w:val="24"/>
              </w:rPr>
              <w:t>-</w:t>
            </w:r>
            <w:r w:rsidRPr="002F5D5F">
              <w:rPr>
                <w:rFonts w:hint="eastAsia"/>
                <w:sz w:val="24"/>
              </w:rPr>
              <w:t>天。此时，可考虑在总时差允许的范围内右移多天，计算各天的</w:t>
            </w:r>
            <m:oMath>
              <m:r>
                <w:rPr>
                  <w:rFonts w:ascii="Cambria Math" w:hAnsi="Cambria Math"/>
                  <w:sz w:val="24"/>
                </w:rPr>
                <m:t>∆W</m:t>
              </m:r>
            </m:oMath>
            <w:r w:rsidRPr="002F5D5F">
              <w:rPr>
                <w:rFonts w:hint="eastAsia"/>
                <w:sz w:val="24"/>
              </w:rPr>
              <w:t>累计值</w:t>
            </w:r>
            <m:oMath>
              <m:nary>
                <m:naryPr>
                  <m:chr m:val="∑"/>
                  <m:subHide m:val="1"/>
                  <m:supHide m:val="1"/>
                  <m:ctrlPr>
                    <w:rPr>
                      <w:rFonts w:ascii="Cambria Math" w:hAnsi="Cambria Math"/>
                      <w:i/>
                      <w:iCs/>
                      <w:sz w:val="24"/>
                    </w:rPr>
                  </m:ctrlPr>
                </m:naryPr>
                <m:sub/>
                <m:sup/>
                <m:e>
                  <m:r>
                    <w:rPr>
                      <w:rFonts w:ascii="Cambria Math" w:hAnsi="Cambria Math"/>
                      <w:sz w:val="24"/>
                    </w:rPr>
                    <m:t>∆W</m:t>
                  </m:r>
                </m:e>
              </m:nary>
            </m:oMath>
            <w:r w:rsidRPr="002F5D5F">
              <w:rPr>
                <w:sz w:val="24"/>
              </w:rPr>
              <w:t>,</w:t>
            </w:r>
            <w:r w:rsidRPr="002F5D5F">
              <w:rPr>
                <w:rFonts w:hint="eastAsia"/>
                <w:sz w:val="24"/>
              </w:rPr>
              <w:t>如果</w:t>
            </w:r>
            <m:oMath>
              <m:nary>
                <m:naryPr>
                  <m:chr m:val="∑"/>
                  <m:subHide m:val="1"/>
                  <m:supHide m:val="1"/>
                  <m:ctrlPr>
                    <w:rPr>
                      <w:rFonts w:ascii="Cambria Math" w:hAnsi="Cambria Math"/>
                      <w:i/>
                      <w:iCs/>
                      <w:sz w:val="24"/>
                    </w:rPr>
                  </m:ctrlPr>
                </m:naryPr>
                <m:sub/>
                <m:sup/>
                <m:e>
                  <m:r>
                    <w:rPr>
                      <w:rFonts w:ascii="Cambria Math" w:hAnsi="Cambria Math"/>
                      <w:sz w:val="24"/>
                    </w:rPr>
                    <m:t>∆W</m:t>
                  </m:r>
                </m:e>
              </m:nary>
              <m:r>
                <w:rPr>
                  <w:rFonts w:ascii="Cambria Math" w:hAnsi="Cambria Math"/>
                  <w:sz w:val="24"/>
                </w:rPr>
                <m:t> ≤0</m:t>
              </m:r>
            </m:oMath>
            <w:r w:rsidRPr="002F5D5F">
              <w:rPr>
                <w:rFonts w:hint="eastAsia"/>
                <w:sz w:val="24"/>
              </w:rPr>
              <w:t>，则将工作右移至该天；否则，不能右移。</w:t>
            </w:r>
          </w:p>
          <w:p w14:paraId="2AF27573" w14:textId="77777777" w:rsidR="004216F0" w:rsidRPr="002F5D5F" w:rsidRDefault="004216F0" w:rsidP="004216F0">
            <w:pPr>
              <w:spacing w:line="360" w:lineRule="auto"/>
              <w:ind w:firstLineChars="200" w:firstLine="480"/>
              <w:rPr>
                <w:sz w:val="24"/>
              </w:rPr>
            </w:pPr>
            <w:r w:rsidRPr="002F5D5F">
              <w:rPr>
                <w:rFonts w:hint="eastAsia"/>
                <w:sz w:val="24"/>
              </w:rPr>
              <w:t>优化步骤：</w:t>
            </w:r>
          </w:p>
          <w:p w14:paraId="32909053"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1</w:t>
            </w:r>
            <w:r w:rsidRPr="002F5D5F">
              <w:rPr>
                <w:rFonts w:hint="eastAsia"/>
                <w:sz w:val="24"/>
              </w:rPr>
              <w:t>）确定关键线路和非关键工作总时差。为了满足工期固定的条件，在优化过程中不考虑关键工作的调整。</w:t>
            </w:r>
          </w:p>
          <w:p w14:paraId="6EFD87EE" w14:textId="77777777" w:rsidR="004216F0" w:rsidRPr="002F5D5F" w:rsidRDefault="004216F0" w:rsidP="004216F0">
            <w:pPr>
              <w:spacing w:line="360" w:lineRule="auto"/>
              <w:ind w:firstLineChars="200" w:firstLine="480"/>
              <w:rPr>
                <w:sz w:val="24"/>
              </w:rPr>
            </w:pPr>
            <w:r w:rsidRPr="002F5D5F">
              <w:rPr>
                <w:rFonts w:hint="eastAsia"/>
                <w:sz w:val="24"/>
              </w:rPr>
              <w:t>（</w:t>
            </w:r>
            <w:r w:rsidRPr="002F5D5F">
              <w:rPr>
                <w:sz w:val="24"/>
              </w:rPr>
              <w:t>2</w:t>
            </w:r>
            <w:r w:rsidRPr="002F5D5F">
              <w:rPr>
                <w:rFonts w:hint="eastAsia"/>
                <w:sz w:val="24"/>
              </w:rPr>
              <w:t>）调整顺序。调整宜从网络计划终点节点开始，从右向左逐次进行。按工作末节点编号从大到小的顺序进行调整</w:t>
            </w:r>
            <w:r w:rsidRPr="002F5D5F">
              <w:rPr>
                <w:sz w:val="24"/>
              </w:rPr>
              <w:t>,</w:t>
            </w:r>
            <w:r w:rsidRPr="002F5D5F">
              <w:rPr>
                <w:rFonts w:hint="eastAsia"/>
                <w:sz w:val="24"/>
              </w:rPr>
              <w:t>同一个完成节点的工作则先调整开始时间较迟的工作。工作右移的条件：一是工作有时差，右移不影响工期；二是</w:t>
            </w:r>
            <w:proofErr w:type="gramStart"/>
            <w:r w:rsidRPr="002F5D5F">
              <w:rPr>
                <w:rFonts w:hint="eastAsia"/>
                <w:sz w:val="24"/>
              </w:rPr>
              <w:t>方差值</w:t>
            </w:r>
            <w:proofErr w:type="gramEnd"/>
            <w:r w:rsidRPr="002F5D5F">
              <w:rPr>
                <w:rFonts w:hint="eastAsia"/>
                <w:sz w:val="24"/>
              </w:rPr>
              <w:t>应减小。</w:t>
            </w:r>
          </w:p>
          <w:p w14:paraId="1F2BD720" w14:textId="0F54B61E" w:rsidR="004216F0" w:rsidRPr="006E6B24" w:rsidRDefault="004216F0" w:rsidP="004216F0">
            <w:pPr>
              <w:spacing w:line="360" w:lineRule="auto"/>
              <w:ind w:firstLineChars="200" w:firstLine="480"/>
              <w:rPr>
                <w:rStyle w:val="shuojin1"/>
                <w:sz w:val="24"/>
              </w:rPr>
            </w:pPr>
            <w:r w:rsidRPr="002F5D5F">
              <w:rPr>
                <w:rFonts w:hint="eastAsia"/>
                <w:sz w:val="24"/>
              </w:rPr>
              <w:lastRenderedPageBreak/>
              <w:t>（</w:t>
            </w:r>
            <w:r w:rsidRPr="002F5D5F">
              <w:rPr>
                <w:sz w:val="24"/>
              </w:rPr>
              <w:t>3</w:t>
            </w:r>
            <w:r w:rsidRPr="002F5D5F">
              <w:rPr>
                <w:rFonts w:hint="eastAsia"/>
                <w:sz w:val="24"/>
              </w:rPr>
              <w:t>）当所有工作都按上述顺序自右向左进行了一次调整之后，再按上述顺序自右向左进行多次调整，直至所有工作的位置都不能再移动为止。</w:t>
            </w:r>
          </w:p>
        </w:tc>
      </w:tr>
      <w:tr w:rsidR="00FF42E6" w14:paraId="3D53C6C0" w14:textId="77777777" w:rsidTr="00145F0E">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494A2AAB" w14:textId="77777777" w:rsidR="00FF42E6" w:rsidRDefault="00FF42E6" w:rsidP="00145F0E">
            <w:pPr>
              <w:spacing w:line="360" w:lineRule="auto"/>
              <w:rPr>
                <w:b/>
                <w:sz w:val="24"/>
              </w:rPr>
            </w:pPr>
            <w:r>
              <w:rPr>
                <w:rFonts w:hint="eastAsia"/>
                <w:b/>
                <w:sz w:val="24"/>
              </w:rPr>
              <w:lastRenderedPageBreak/>
              <w:t>课外作业</w:t>
            </w:r>
          </w:p>
        </w:tc>
      </w:tr>
      <w:tr w:rsidR="00FF42E6" w14:paraId="4257349A" w14:textId="77777777" w:rsidTr="00145F0E">
        <w:trPr>
          <w:trHeight w:val="606"/>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07D4F47" w14:textId="79C78781" w:rsidR="00FF42E6" w:rsidRPr="006E6B24" w:rsidRDefault="004216F0" w:rsidP="00145F0E">
            <w:pPr>
              <w:spacing w:line="360" w:lineRule="auto"/>
              <w:rPr>
                <w:sz w:val="24"/>
              </w:rPr>
            </w:pPr>
            <w:r w:rsidRPr="004216F0">
              <w:rPr>
                <w:rFonts w:hint="eastAsia"/>
                <w:sz w:val="24"/>
              </w:rPr>
              <w:t>思考：</w:t>
            </w:r>
            <w:r w:rsidRPr="004216F0">
              <w:rPr>
                <w:rFonts w:hint="eastAsia"/>
                <w:sz w:val="24"/>
              </w:rPr>
              <w:t>1.</w:t>
            </w:r>
            <w:r w:rsidRPr="004216F0">
              <w:rPr>
                <w:rFonts w:hint="eastAsia"/>
                <w:sz w:val="24"/>
              </w:rPr>
              <w:t>流水施工组织方式有哪些</w:t>
            </w:r>
            <w:r>
              <w:rPr>
                <w:rFonts w:hint="eastAsia"/>
                <w:sz w:val="24"/>
              </w:rPr>
              <w:t>？</w:t>
            </w:r>
            <w:r w:rsidRPr="004216F0">
              <w:rPr>
                <w:rFonts w:hint="eastAsia"/>
                <w:sz w:val="24"/>
              </w:rPr>
              <w:t>2.</w:t>
            </w:r>
            <w:r w:rsidRPr="004216F0">
              <w:rPr>
                <w:rFonts w:hint="eastAsia"/>
                <w:sz w:val="24"/>
              </w:rPr>
              <w:t>施工段划分需要考虑哪些因素？</w:t>
            </w:r>
          </w:p>
        </w:tc>
      </w:tr>
    </w:tbl>
    <w:p w14:paraId="1929882F" w14:textId="4A80FC1B" w:rsidR="00717A99" w:rsidRDefault="00717A99" w:rsidP="00717A99">
      <w:pPr>
        <w:pStyle w:val="2"/>
        <w:spacing w:before="240"/>
        <w:rPr>
          <w:rFonts w:ascii="Times New Roman" w:eastAsia="宋体" w:hAnsi="Times New Roman"/>
          <w:b w:val="0"/>
        </w:rPr>
      </w:pPr>
      <w:r>
        <w:rPr>
          <w:rFonts w:ascii="Times New Roman" w:eastAsia="宋体" w:hAnsi="Times New Roman" w:hint="eastAsia"/>
          <w:b w:val="0"/>
        </w:rPr>
        <w:t>教学单元</w:t>
      </w:r>
      <w:r w:rsidR="005A3F6F">
        <w:rPr>
          <w:rFonts w:ascii="Times New Roman" w:eastAsia="宋体" w:hAnsi="Times New Roman" w:hint="eastAsia"/>
          <w:b w:val="0"/>
        </w:rPr>
        <w:t>五</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2"/>
        <w:gridCol w:w="1740"/>
        <w:gridCol w:w="1281"/>
        <w:gridCol w:w="1578"/>
        <w:gridCol w:w="1282"/>
        <w:gridCol w:w="1133"/>
      </w:tblGrid>
      <w:tr w:rsidR="004216F0" w14:paraId="11CB0501" w14:textId="77777777" w:rsidTr="004216F0">
        <w:trPr>
          <w:jc w:val="center"/>
        </w:trPr>
        <w:tc>
          <w:tcPr>
            <w:tcW w:w="1359" w:type="dxa"/>
            <w:tcBorders>
              <w:top w:val="single" w:sz="4" w:space="0" w:color="auto"/>
              <w:left w:val="single" w:sz="4" w:space="0" w:color="auto"/>
              <w:bottom w:val="single" w:sz="4" w:space="0" w:color="auto"/>
              <w:right w:val="single" w:sz="4" w:space="0" w:color="auto"/>
            </w:tcBorders>
            <w:hideMark/>
          </w:tcPr>
          <w:p w14:paraId="68FC6125" w14:textId="28EC868F" w:rsidR="004216F0" w:rsidRDefault="004216F0" w:rsidP="004216F0">
            <w:pPr>
              <w:spacing w:line="360" w:lineRule="auto"/>
              <w:jc w:val="center"/>
              <w:rPr>
                <w:sz w:val="24"/>
              </w:rPr>
            </w:pPr>
            <w:r>
              <w:rPr>
                <w:rFonts w:hint="eastAsia"/>
                <w:sz w:val="24"/>
              </w:rPr>
              <w:t>上课次数</w:t>
            </w:r>
          </w:p>
        </w:tc>
        <w:tc>
          <w:tcPr>
            <w:tcW w:w="1408" w:type="dxa"/>
            <w:tcBorders>
              <w:top w:val="single" w:sz="4" w:space="0" w:color="auto"/>
              <w:left w:val="single" w:sz="4" w:space="0" w:color="auto"/>
              <w:bottom w:val="single" w:sz="4" w:space="0" w:color="auto"/>
              <w:right w:val="single" w:sz="4" w:space="0" w:color="auto"/>
            </w:tcBorders>
            <w:hideMark/>
          </w:tcPr>
          <w:p w14:paraId="3527BB88" w14:textId="43AA47A6" w:rsidR="004216F0" w:rsidRDefault="004216F0" w:rsidP="004216F0">
            <w:pPr>
              <w:spacing w:line="360" w:lineRule="auto"/>
              <w:jc w:val="center"/>
              <w:rPr>
                <w:sz w:val="24"/>
              </w:rPr>
            </w:pPr>
            <w:r>
              <w:rPr>
                <w:rFonts w:hint="eastAsia"/>
                <w:sz w:val="24"/>
              </w:rPr>
              <w:t>第</w:t>
            </w:r>
            <w:r>
              <w:rPr>
                <w:rFonts w:hint="eastAsia"/>
                <w:sz w:val="24"/>
              </w:rPr>
              <w:t>10/11/12</w:t>
            </w:r>
            <w:r>
              <w:rPr>
                <w:rFonts w:hint="eastAsia"/>
                <w:sz w:val="24"/>
              </w:rPr>
              <w:t>次</w:t>
            </w:r>
          </w:p>
        </w:tc>
        <w:tc>
          <w:tcPr>
            <w:tcW w:w="1359" w:type="dxa"/>
            <w:tcBorders>
              <w:top w:val="single" w:sz="4" w:space="0" w:color="auto"/>
              <w:left w:val="single" w:sz="4" w:space="0" w:color="auto"/>
              <w:bottom w:val="single" w:sz="4" w:space="0" w:color="auto"/>
              <w:right w:val="single" w:sz="4" w:space="0" w:color="auto"/>
            </w:tcBorders>
            <w:hideMark/>
          </w:tcPr>
          <w:p w14:paraId="50522A3F" w14:textId="5EBC8DED" w:rsidR="004216F0" w:rsidRDefault="004216F0" w:rsidP="004216F0">
            <w:pPr>
              <w:spacing w:line="360" w:lineRule="auto"/>
              <w:jc w:val="center"/>
              <w:rPr>
                <w:sz w:val="24"/>
              </w:rPr>
            </w:pPr>
            <w:r>
              <w:rPr>
                <w:rFonts w:hint="eastAsia"/>
                <w:sz w:val="24"/>
              </w:rPr>
              <w:t>日期</w:t>
            </w:r>
          </w:p>
        </w:tc>
        <w:tc>
          <w:tcPr>
            <w:tcW w:w="1542" w:type="dxa"/>
            <w:tcBorders>
              <w:top w:val="single" w:sz="4" w:space="0" w:color="auto"/>
              <w:left w:val="single" w:sz="4" w:space="0" w:color="auto"/>
              <w:bottom w:val="single" w:sz="4" w:space="0" w:color="auto"/>
              <w:right w:val="single" w:sz="4" w:space="0" w:color="auto"/>
            </w:tcBorders>
            <w:hideMark/>
          </w:tcPr>
          <w:p w14:paraId="7B2B848E" w14:textId="0A16A08C" w:rsidR="004216F0" w:rsidRDefault="004216F0" w:rsidP="004216F0">
            <w:pPr>
              <w:spacing w:line="360" w:lineRule="auto"/>
              <w:jc w:val="center"/>
              <w:rPr>
                <w:sz w:val="24"/>
              </w:rPr>
            </w:pPr>
            <w:r>
              <w:rPr>
                <w:sz w:val="24"/>
              </w:rPr>
              <w:t>202</w:t>
            </w:r>
            <w:r w:rsidR="00A94BD0">
              <w:rPr>
                <w:rFonts w:hint="eastAsia"/>
                <w:sz w:val="24"/>
              </w:rPr>
              <w:t>5</w:t>
            </w:r>
          </w:p>
        </w:tc>
        <w:tc>
          <w:tcPr>
            <w:tcW w:w="1360" w:type="dxa"/>
            <w:tcBorders>
              <w:top w:val="single" w:sz="4" w:space="0" w:color="auto"/>
              <w:left w:val="single" w:sz="4" w:space="0" w:color="auto"/>
              <w:bottom w:val="single" w:sz="4" w:space="0" w:color="auto"/>
              <w:right w:val="single" w:sz="4" w:space="0" w:color="auto"/>
            </w:tcBorders>
            <w:hideMark/>
          </w:tcPr>
          <w:p w14:paraId="4F893B57" w14:textId="642F3046" w:rsidR="004216F0" w:rsidRDefault="004216F0" w:rsidP="004216F0">
            <w:pPr>
              <w:spacing w:line="360" w:lineRule="auto"/>
              <w:jc w:val="center"/>
              <w:rPr>
                <w:sz w:val="24"/>
              </w:rPr>
            </w:pPr>
            <w:r>
              <w:rPr>
                <w:rFonts w:hint="eastAsia"/>
                <w:sz w:val="24"/>
              </w:rPr>
              <w:t>课时</w:t>
            </w:r>
          </w:p>
        </w:tc>
        <w:tc>
          <w:tcPr>
            <w:tcW w:w="1268" w:type="dxa"/>
            <w:tcBorders>
              <w:top w:val="single" w:sz="4" w:space="0" w:color="auto"/>
              <w:left w:val="single" w:sz="4" w:space="0" w:color="auto"/>
              <w:bottom w:val="single" w:sz="4" w:space="0" w:color="auto"/>
              <w:right w:val="single" w:sz="4" w:space="0" w:color="auto"/>
            </w:tcBorders>
            <w:hideMark/>
          </w:tcPr>
          <w:p w14:paraId="5EB646E7" w14:textId="3E5955CB" w:rsidR="004216F0" w:rsidRDefault="004216F0" w:rsidP="004216F0">
            <w:pPr>
              <w:spacing w:line="360" w:lineRule="auto"/>
              <w:jc w:val="center"/>
              <w:rPr>
                <w:sz w:val="24"/>
              </w:rPr>
            </w:pPr>
            <w:r>
              <w:rPr>
                <w:rFonts w:hint="eastAsia"/>
                <w:sz w:val="24"/>
              </w:rPr>
              <w:t>6</w:t>
            </w:r>
          </w:p>
        </w:tc>
      </w:tr>
      <w:tr w:rsidR="004216F0" w14:paraId="7033A899"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348BBF38" w14:textId="77777777" w:rsidR="004216F0" w:rsidRDefault="004216F0" w:rsidP="00DE6E54">
            <w:pPr>
              <w:spacing w:line="360" w:lineRule="auto"/>
              <w:rPr>
                <w:b/>
                <w:sz w:val="24"/>
              </w:rPr>
            </w:pPr>
            <w:r>
              <w:rPr>
                <w:rFonts w:hint="eastAsia"/>
                <w:b/>
                <w:sz w:val="24"/>
              </w:rPr>
              <w:t>教学目标</w:t>
            </w:r>
          </w:p>
        </w:tc>
      </w:tr>
      <w:tr w:rsidR="004216F0" w14:paraId="5EA9C106" w14:textId="77777777" w:rsidTr="00DE6E54">
        <w:trPr>
          <w:trHeight w:val="433"/>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08D7ECF2" w14:textId="77777777" w:rsidR="004216F0" w:rsidRDefault="004216F0" w:rsidP="00DE6E54">
            <w:pPr>
              <w:spacing w:line="360" w:lineRule="auto"/>
              <w:rPr>
                <w:sz w:val="24"/>
              </w:rPr>
            </w:pPr>
            <w:r w:rsidRPr="00E84FE8">
              <w:rPr>
                <w:rFonts w:hint="eastAsia"/>
                <w:sz w:val="24"/>
              </w:rPr>
              <w:t>工程施工质量验收</w:t>
            </w:r>
            <w:r>
              <w:rPr>
                <w:rFonts w:hint="eastAsia"/>
                <w:sz w:val="24"/>
              </w:rPr>
              <w:t>、</w:t>
            </w:r>
            <w:r w:rsidRPr="00E84FE8">
              <w:rPr>
                <w:rFonts w:hint="eastAsia"/>
                <w:sz w:val="24"/>
              </w:rPr>
              <w:t>工程质量事故</w:t>
            </w:r>
            <w:r>
              <w:rPr>
                <w:rFonts w:hint="eastAsia"/>
                <w:sz w:val="24"/>
              </w:rPr>
              <w:t>和</w:t>
            </w:r>
            <w:r w:rsidRPr="00E84FE8">
              <w:rPr>
                <w:rFonts w:hint="eastAsia"/>
                <w:sz w:val="24"/>
              </w:rPr>
              <w:t>工程质量控制的统计分析方法</w:t>
            </w:r>
            <w:r>
              <w:rPr>
                <w:rFonts w:hint="eastAsia"/>
                <w:sz w:val="24"/>
              </w:rPr>
              <w:t>。</w:t>
            </w:r>
            <w:r w:rsidRPr="00E84FE8">
              <w:rPr>
                <w:rFonts w:hint="eastAsia"/>
                <w:sz w:val="24"/>
              </w:rPr>
              <w:t>质量管理是项目管理的根本</w:t>
            </w:r>
            <w:r>
              <w:rPr>
                <w:rFonts w:hint="eastAsia"/>
                <w:sz w:val="24"/>
              </w:rPr>
              <w:t>，</w:t>
            </w:r>
            <w:r w:rsidRPr="00E84FE8">
              <w:rPr>
                <w:rFonts w:hint="eastAsia"/>
                <w:sz w:val="24"/>
              </w:rPr>
              <w:t>主要包括勘察设计、设备采购、施工、保修等阶段的管理。施工阶段是工程项目实施期间影响质量的主要阶段，本章主要围绕施工阶段的质量管理展开，同时也减少与《工程监理》和《土木工程质量管理》课程内容的重合</w:t>
            </w:r>
            <w:r w:rsidRPr="001809EC">
              <w:rPr>
                <w:rFonts w:hint="eastAsia"/>
                <w:sz w:val="24"/>
              </w:rPr>
              <w:t>工程项目管理主体间相互关系，工程项目管理主体内相互关系。</w:t>
            </w:r>
            <w:r w:rsidRPr="00F91E5B">
              <w:rPr>
                <w:rFonts w:hint="eastAsia"/>
                <w:sz w:val="24"/>
              </w:rPr>
              <w:t>旨在培养学生在工程项目</w:t>
            </w:r>
            <w:r>
              <w:rPr>
                <w:rFonts w:hint="eastAsia"/>
                <w:sz w:val="24"/>
              </w:rPr>
              <w:t>质量</w:t>
            </w:r>
            <w:r w:rsidRPr="00F91E5B">
              <w:rPr>
                <w:rFonts w:hint="eastAsia"/>
                <w:sz w:val="24"/>
              </w:rPr>
              <w:t>管理的</w:t>
            </w:r>
            <w:r>
              <w:rPr>
                <w:rFonts w:hint="eastAsia"/>
                <w:sz w:val="24"/>
              </w:rPr>
              <w:t>相关</w:t>
            </w:r>
            <w:r w:rsidRPr="00F91E5B">
              <w:rPr>
                <w:rFonts w:hint="eastAsia"/>
                <w:sz w:val="24"/>
              </w:rPr>
              <w:t>知识、技能和素养</w:t>
            </w:r>
            <w:r>
              <w:rPr>
                <w:rFonts w:hint="eastAsia"/>
                <w:sz w:val="24"/>
              </w:rPr>
              <w:t>，</w:t>
            </w:r>
            <w:r w:rsidRPr="00F91E5B">
              <w:rPr>
                <w:rFonts w:hint="eastAsia"/>
                <w:sz w:val="24"/>
              </w:rPr>
              <w:t>使学生深入理解工程</w:t>
            </w:r>
            <w:r>
              <w:rPr>
                <w:rFonts w:hint="eastAsia"/>
                <w:sz w:val="24"/>
              </w:rPr>
              <w:t>质量</w:t>
            </w:r>
            <w:r w:rsidRPr="00F91E5B">
              <w:rPr>
                <w:rFonts w:hint="eastAsia"/>
                <w:sz w:val="24"/>
              </w:rPr>
              <w:t>管理的基本原理、方法和</w:t>
            </w:r>
            <w:r>
              <w:rPr>
                <w:rFonts w:hint="eastAsia"/>
                <w:sz w:val="24"/>
              </w:rPr>
              <w:t>要求</w:t>
            </w:r>
            <w:r w:rsidRPr="00F91E5B">
              <w:rPr>
                <w:rFonts w:hint="eastAsia"/>
                <w:sz w:val="24"/>
              </w:rPr>
              <w:t>。</w:t>
            </w:r>
          </w:p>
        </w:tc>
      </w:tr>
      <w:tr w:rsidR="004216F0" w14:paraId="242E827E"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315EFD77" w14:textId="77777777" w:rsidR="004216F0" w:rsidRDefault="004216F0" w:rsidP="00DE6E54">
            <w:pPr>
              <w:spacing w:line="360" w:lineRule="auto"/>
              <w:rPr>
                <w:b/>
                <w:sz w:val="24"/>
              </w:rPr>
            </w:pPr>
            <w:r>
              <w:rPr>
                <w:rFonts w:hint="eastAsia"/>
                <w:b/>
                <w:sz w:val="24"/>
              </w:rPr>
              <w:t>教学内容</w:t>
            </w:r>
          </w:p>
        </w:tc>
      </w:tr>
      <w:tr w:rsidR="004216F0" w14:paraId="0DED74FC" w14:textId="77777777" w:rsidTr="00DE6E54">
        <w:trPr>
          <w:trHeight w:val="2135"/>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2750E175" w14:textId="77777777" w:rsidR="004216F0" w:rsidRDefault="004216F0" w:rsidP="00DE6E54">
            <w:pPr>
              <w:spacing w:line="360" w:lineRule="auto"/>
              <w:rPr>
                <w:sz w:val="24"/>
              </w:rPr>
            </w:pPr>
            <w:r w:rsidRPr="00E84FE8">
              <w:rPr>
                <w:sz w:val="24"/>
              </w:rPr>
              <w:t>5.1</w:t>
            </w:r>
            <w:r w:rsidRPr="00E84FE8">
              <w:rPr>
                <w:rFonts w:hint="eastAsia"/>
                <w:sz w:val="24"/>
              </w:rPr>
              <w:t>工程质量管理概述</w:t>
            </w:r>
          </w:p>
          <w:p w14:paraId="64E61C7E" w14:textId="77777777" w:rsidR="004216F0" w:rsidRPr="00363BED" w:rsidRDefault="004216F0" w:rsidP="00DE6E54">
            <w:pPr>
              <w:spacing w:line="360" w:lineRule="auto"/>
              <w:rPr>
                <w:sz w:val="24"/>
              </w:rPr>
            </w:pPr>
            <w:r>
              <w:rPr>
                <w:rFonts w:hint="eastAsia"/>
                <w:sz w:val="24"/>
              </w:rPr>
              <w:t>(1)</w:t>
            </w:r>
            <w:r w:rsidRPr="00363BED">
              <w:rPr>
                <w:rFonts w:hint="eastAsia"/>
                <w:sz w:val="24"/>
              </w:rPr>
              <w:t>质量和工程项目质量</w:t>
            </w:r>
          </w:p>
          <w:p w14:paraId="6AE0098D" w14:textId="77777777" w:rsidR="004216F0" w:rsidRPr="00363BED" w:rsidRDefault="004216F0" w:rsidP="00DE6E54">
            <w:pPr>
              <w:spacing w:line="360" w:lineRule="auto"/>
              <w:rPr>
                <w:sz w:val="24"/>
              </w:rPr>
            </w:pPr>
            <w:r>
              <w:rPr>
                <w:rFonts w:hint="eastAsia"/>
                <w:sz w:val="24"/>
              </w:rPr>
              <w:t>(2)</w:t>
            </w:r>
            <w:r w:rsidRPr="00363BED">
              <w:rPr>
                <w:rFonts w:hint="eastAsia"/>
                <w:sz w:val="24"/>
              </w:rPr>
              <w:t>质量管理和工程项目质量管理</w:t>
            </w:r>
          </w:p>
          <w:p w14:paraId="2FDB6920" w14:textId="77777777" w:rsidR="004216F0" w:rsidRPr="00363BED" w:rsidRDefault="004216F0" w:rsidP="00DE6E54">
            <w:pPr>
              <w:spacing w:line="360" w:lineRule="auto"/>
              <w:rPr>
                <w:sz w:val="24"/>
              </w:rPr>
            </w:pPr>
            <w:r>
              <w:rPr>
                <w:rFonts w:hint="eastAsia"/>
                <w:sz w:val="24"/>
              </w:rPr>
              <w:t>(3)</w:t>
            </w:r>
            <w:r w:rsidRPr="00363BED">
              <w:rPr>
                <w:rFonts w:hint="eastAsia"/>
                <w:sz w:val="24"/>
              </w:rPr>
              <w:t>质量控制与工程项目质量控制</w:t>
            </w:r>
          </w:p>
          <w:p w14:paraId="0F5CB0B1" w14:textId="77777777" w:rsidR="004216F0" w:rsidRDefault="004216F0" w:rsidP="00DE6E54">
            <w:pPr>
              <w:spacing w:line="360" w:lineRule="auto"/>
              <w:rPr>
                <w:sz w:val="24"/>
              </w:rPr>
            </w:pPr>
            <w:r>
              <w:rPr>
                <w:rFonts w:hint="eastAsia"/>
                <w:sz w:val="24"/>
              </w:rPr>
              <w:t>(4)</w:t>
            </w:r>
            <w:r w:rsidRPr="00363BED">
              <w:rPr>
                <w:rFonts w:hint="eastAsia"/>
                <w:sz w:val="24"/>
              </w:rPr>
              <w:t>建设工程项目的基本质量特性</w:t>
            </w:r>
          </w:p>
          <w:p w14:paraId="71F33563" w14:textId="77777777" w:rsidR="004216F0" w:rsidRDefault="004216F0" w:rsidP="00DE6E54">
            <w:pPr>
              <w:spacing w:line="360" w:lineRule="auto"/>
              <w:rPr>
                <w:sz w:val="24"/>
              </w:rPr>
            </w:pPr>
            <w:r>
              <w:rPr>
                <w:rFonts w:hint="eastAsia"/>
                <w:sz w:val="24"/>
              </w:rPr>
              <w:t>(5)</w:t>
            </w:r>
            <w:r w:rsidRPr="00363BED">
              <w:rPr>
                <w:rFonts w:hint="eastAsia"/>
                <w:sz w:val="24"/>
              </w:rPr>
              <w:t>建设工程项目</w:t>
            </w:r>
            <w:r>
              <w:rPr>
                <w:rFonts w:hint="eastAsia"/>
                <w:sz w:val="24"/>
              </w:rPr>
              <w:t>质量的影响因素</w:t>
            </w:r>
          </w:p>
          <w:p w14:paraId="1A5414EC" w14:textId="77777777" w:rsidR="004216F0" w:rsidRDefault="004216F0" w:rsidP="00DE6E54">
            <w:pPr>
              <w:spacing w:line="360" w:lineRule="auto"/>
              <w:rPr>
                <w:sz w:val="24"/>
              </w:rPr>
            </w:pPr>
            <w:r>
              <w:rPr>
                <w:rFonts w:hint="eastAsia"/>
                <w:sz w:val="24"/>
              </w:rPr>
              <w:t>(6)</w:t>
            </w:r>
            <w:r w:rsidRPr="00363BED">
              <w:rPr>
                <w:rFonts w:hint="eastAsia"/>
                <w:sz w:val="24"/>
              </w:rPr>
              <w:t>工程项目</w:t>
            </w:r>
            <w:r>
              <w:rPr>
                <w:rFonts w:hint="eastAsia"/>
                <w:sz w:val="24"/>
              </w:rPr>
              <w:t>施工质量计划的内容与编制方法</w:t>
            </w:r>
          </w:p>
          <w:p w14:paraId="26B36240" w14:textId="77777777" w:rsidR="004216F0" w:rsidRPr="00E84FE8" w:rsidRDefault="004216F0" w:rsidP="00DE6E54">
            <w:pPr>
              <w:spacing w:line="360" w:lineRule="auto"/>
              <w:rPr>
                <w:sz w:val="24"/>
              </w:rPr>
            </w:pPr>
            <w:r>
              <w:rPr>
                <w:rFonts w:hint="eastAsia"/>
                <w:sz w:val="24"/>
              </w:rPr>
              <w:t>(7)</w:t>
            </w:r>
            <w:r w:rsidRPr="00363BED">
              <w:rPr>
                <w:rFonts w:hint="eastAsia"/>
                <w:sz w:val="24"/>
              </w:rPr>
              <w:t>工程项目</w:t>
            </w:r>
            <w:r>
              <w:rPr>
                <w:rFonts w:hint="eastAsia"/>
                <w:sz w:val="24"/>
              </w:rPr>
              <w:t>施工质量的基本原理</w:t>
            </w:r>
          </w:p>
          <w:p w14:paraId="4ACCF3C9" w14:textId="77777777" w:rsidR="004216F0" w:rsidRDefault="004216F0" w:rsidP="00DE6E54">
            <w:pPr>
              <w:spacing w:line="360" w:lineRule="auto"/>
              <w:rPr>
                <w:sz w:val="24"/>
              </w:rPr>
            </w:pPr>
            <w:r w:rsidRPr="00E84FE8">
              <w:rPr>
                <w:sz w:val="24"/>
              </w:rPr>
              <w:t>5.2</w:t>
            </w:r>
            <w:r w:rsidRPr="00E84FE8">
              <w:rPr>
                <w:rFonts w:hint="eastAsia"/>
                <w:sz w:val="24"/>
              </w:rPr>
              <w:t>工程施工质量验收</w:t>
            </w:r>
          </w:p>
          <w:p w14:paraId="33B14B40" w14:textId="77777777" w:rsidR="004216F0" w:rsidRDefault="004216F0" w:rsidP="00DE6E54">
            <w:pPr>
              <w:spacing w:line="360" w:lineRule="auto"/>
              <w:rPr>
                <w:sz w:val="24"/>
              </w:rPr>
            </w:pPr>
            <w:r>
              <w:rPr>
                <w:rFonts w:hint="eastAsia"/>
                <w:sz w:val="24"/>
              </w:rPr>
              <w:t>（</w:t>
            </w:r>
            <w:r>
              <w:rPr>
                <w:rFonts w:hint="eastAsia"/>
                <w:sz w:val="24"/>
              </w:rPr>
              <w:t>1</w:t>
            </w:r>
            <w:r>
              <w:rPr>
                <w:rFonts w:hint="eastAsia"/>
                <w:sz w:val="24"/>
              </w:rPr>
              <w:t>）工程施工质量验收基本术语</w:t>
            </w:r>
          </w:p>
          <w:p w14:paraId="33A098F0" w14:textId="77777777" w:rsidR="004216F0" w:rsidRDefault="004216F0" w:rsidP="00DE6E54">
            <w:pPr>
              <w:spacing w:line="360" w:lineRule="auto"/>
              <w:rPr>
                <w:sz w:val="24"/>
              </w:rPr>
            </w:pPr>
            <w:r>
              <w:rPr>
                <w:rFonts w:hint="eastAsia"/>
                <w:sz w:val="24"/>
              </w:rPr>
              <w:t>（</w:t>
            </w:r>
            <w:r>
              <w:rPr>
                <w:rFonts w:hint="eastAsia"/>
                <w:sz w:val="24"/>
              </w:rPr>
              <w:t>2</w:t>
            </w:r>
            <w:r>
              <w:rPr>
                <w:rFonts w:hint="eastAsia"/>
                <w:sz w:val="24"/>
              </w:rPr>
              <w:t>）工程施工质量验收条件</w:t>
            </w:r>
          </w:p>
          <w:p w14:paraId="3317FBFD" w14:textId="77777777" w:rsidR="004216F0" w:rsidRPr="00E84FE8" w:rsidRDefault="004216F0" w:rsidP="00DE6E54">
            <w:pPr>
              <w:spacing w:line="360" w:lineRule="auto"/>
              <w:rPr>
                <w:sz w:val="24"/>
              </w:rPr>
            </w:pPr>
            <w:r>
              <w:rPr>
                <w:rFonts w:hint="eastAsia"/>
                <w:sz w:val="24"/>
              </w:rPr>
              <w:t>（</w:t>
            </w:r>
            <w:r>
              <w:rPr>
                <w:rFonts w:hint="eastAsia"/>
                <w:sz w:val="24"/>
              </w:rPr>
              <w:t>3</w:t>
            </w:r>
            <w:r>
              <w:rPr>
                <w:rFonts w:hint="eastAsia"/>
                <w:sz w:val="24"/>
              </w:rPr>
              <w:t>）工程施工质量验收程序和组织</w:t>
            </w:r>
          </w:p>
          <w:p w14:paraId="3A2AF9B8" w14:textId="77777777" w:rsidR="004216F0" w:rsidRDefault="004216F0" w:rsidP="00DE6E54">
            <w:pPr>
              <w:spacing w:line="360" w:lineRule="auto"/>
              <w:rPr>
                <w:sz w:val="24"/>
              </w:rPr>
            </w:pPr>
            <w:r w:rsidRPr="00E84FE8">
              <w:rPr>
                <w:sz w:val="24"/>
              </w:rPr>
              <w:lastRenderedPageBreak/>
              <w:t>5.3</w:t>
            </w:r>
            <w:r w:rsidRPr="00E84FE8">
              <w:rPr>
                <w:rFonts w:hint="eastAsia"/>
                <w:sz w:val="24"/>
              </w:rPr>
              <w:t>工程质量事故</w:t>
            </w:r>
          </w:p>
          <w:p w14:paraId="1DBAD566" w14:textId="77777777" w:rsidR="004216F0" w:rsidRDefault="004216F0" w:rsidP="00DE6E54">
            <w:pPr>
              <w:spacing w:line="360" w:lineRule="auto"/>
              <w:rPr>
                <w:sz w:val="24"/>
              </w:rPr>
            </w:pPr>
            <w:r>
              <w:rPr>
                <w:rFonts w:hint="eastAsia"/>
                <w:sz w:val="24"/>
              </w:rPr>
              <w:t>（</w:t>
            </w:r>
            <w:r>
              <w:rPr>
                <w:rFonts w:hint="eastAsia"/>
                <w:sz w:val="24"/>
              </w:rPr>
              <w:t>1</w:t>
            </w:r>
            <w:r>
              <w:rPr>
                <w:rFonts w:hint="eastAsia"/>
                <w:sz w:val="24"/>
              </w:rPr>
              <w:t>）工程质量不合格和质量事故概念</w:t>
            </w:r>
          </w:p>
          <w:p w14:paraId="23995D75" w14:textId="77777777" w:rsidR="004216F0" w:rsidRDefault="004216F0" w:rsidP="00DE6E54">
            <w:pPr>
              <w:spacing w:line="360" w:lineRule="auto"/>
              <w:rPr>
                <w:sz w:val="24"/>
              </w:rPr>
            </w:pPr>
            <w:r>
              <w:rPr>
                <w:rFonts w:hint="eastAsia"/>
                <w:sz w:val="24"/>
              </w:rPr>
              <w:t>（</w:t>
            </w:r>
            <w:r>
              <w:rPr>
                <w:rFonts w:hint="eastAsia"/>
                <w:sz w:val="24"/>
              </w:rPr>
              <w:t>2</w:t>
            </w:r>
            <w:r>
              <w:rPr>
                <w:rFonts w:hint="eastAsia"/>
                <w:sz w:val="24"/>
              </w:rPr>
              <w:t>）工程质量事故的特点和分类</w:t>
            </w:r>
          </w:p>
          <w:p w14:paraId="4DA31C35" w14:textId="77777777" w:rsidR="004216F0" w:rsidRDefault="004216F0" w:rsidP="00DE6E54">
            <w:pPr>
              <w:spacing w:line="360" w:lineRule="auto"/>
              <w:rPr>
                <w:sz w:val="24"/>
              </w:rPr>
            </w:pPr>
            <w:r>
              <w:rPr>
                <w:rFonts w:hint="eastAsia"/>
                <w:sz w:val="24"/>
              </w:rPr>
              <w:t>（</w:t>
            </w:r>
            <w:r>
              <w:rPr>
                <w:rFonts w:hint="eastAsia"/>
                <w:sz w:val="24"/>
              </w:rPr>
              <w:t>3</w:t>
            </w:r>
            <w:r>
              <w:rPr>
                <w:rFonts w:hint="eastAsia"/>
                <w:sz w:val="24"/>
              </w:rPr>
              <w:t>）工程质量事故的原因和预防</w:t>
            </w:r>
          </w:p>
          <w:p w14:paraId="057DFAC5" w14:textId="77777777" w:rsidR="004216F0" w:rsidRDefault="004216F0" w:rsidP="00DE6E54">
            <w:pPr>
              <w:spacing w:line="360" w:lineRule="auto"/>
              <w:rPr>
                <w:sz w:val="24"/>
              </w:rPr>
            </w:pPr>
            <w:r>
              <w:rPr>
                <w:rFonts w:hint="eastAsia"/>
                <w:sz w:val="24"/>
              </w:rPr>
              <w:t>（</w:t>
            </w:r>
            <w:r>
              <w:rPr>
                <w:rFonts w:hint="eastAsia"/>
                <w:sz w:val="24"/>
              </w:rPr>
              <w:t>4</w:t>
            </w:r>
            <w:r>
              <w:rPr>
                <w:rFonts w:hint="eastAsia"/>
                <w:sz w:val="24"/>
              </w:rPr>
              <w:t>）工程质量事故的处理依据和程序</w:t>
            </w:r>
          </w:p>
          <w:p w14:paraId="4D09FF0E" w14:textId="77777777" w:rsidR="004216F0" w:rsidRPr="00E84FE8" w:rsidRDefault="004216F0" w:rsidP="00DE6E54">
            <w:pPr>
              <w:spacing w:line="360" w:lineRule="auto"/>
              <w:rPr>
                <w:sz w:val="24"/>
              </w:rPr>
            </w:pPr>
            <w:r>
              <w:rPr>
                <w:rFonts w:hint="eastAsia"/>
                <w:sz w:val="24"/>
              </w:rPr>
              <w:t>（</w:t>
            </w:r>
            <w:r>
              <w:rPr>
                <w:rFonts w:hint="eastAsia"/>
                <w:sz w:val="24"/>
              </w:rPr>
              <w:t>5</w:t>
            </w:r>
            <w:r>
              <w:rPr>
                <w:rFonts w:hint="eastAsia"/>
                <w:sz w:val="24"/>
              </w:rPr>
              <w:t>）施工质量缺陷处理的基本方法</w:t>
            </w:r>
          </w:p>
          <w:p w14:paraId="138A8B5D" w14:textId="77777777" w:rsidR="004216F0" w:rsidRDefault="004216F0" w:rsidP="00DE6E54">
            <w:pPr>
              <w:spacing w:line="360" w:lineRule="auto"/>
              <w:rPr>
                <w:sz w:val="24"/>
              </w:rPr>
            </w:pPr>
            <w:r w:rsidRPr="00E84FE8">
              <w:rPr>
                <w:sz w:val="24"/>
              </w:rPr>
              <w:t>5.4</w:t>
            </w:r>
            <w:r w:rsidRPr="00E84FE8">
              <w:rPr>
                <w:rFonts w:hint="eastAsia"/>
                <w:sz w:val="24"/>
              </w:rPr>
              <w:t>工程质量控制的统计分析方法</w:t>
            </w:r>
          </w:p>
          <w:p w14:paraId="45112901" w14:textId="77777777" w:rsidR="004216F0" w:rsidRDefault="004216F0" w:rsidP="00DE6E54">
            <w:pPr>
              <w:spacing w:line="360" w:lineRule="auto"/>
              <w:rPr>
                <w:sz w:val="24"/>
              </w:rPr>
            </w:pPr>
            <w:r>
              <w:rPr>
                <w:rFonts w:hint="eastAsia"/>
                <w:sz w:val="24"/>
              </w:rPr>
              <w:t>（</w:t>
            </w:r>
            <w:r>
              <w:rPr>
                <w:rFonts w:hint="eastAsia"/>
                <w:sz w:val="24"/>
              </w:rPr>
              <w:t>1</w:t>
            </w:r>
            <w:r>
              <w:rPr>
                <w:rFonts w:hint="eastAsia"/>
                <w:sz w:val="24"/>
              </w:rPr>
              <w:t>）分层法</w:t>
            </w:r>
          </w:p>
          <w:p w14:paraId="3E5EEA5F" w14:textId="77777777" w:rsidR="004216F0" w:rsidRDefault="004216F0" w:rsidP="00DE6E54">
            <w:pPr>
              <w:spacing w:line="360" w:lineRule="auto"/>
              <w:rPr>
                <w:sz w:val="24"/>
              </w:rPr>
            </w:pPr>
            <w:r>
              <w:rPr>
                <w:rFonts w:hint="eastAsia"/>
                <w:sz w:val="24"/>
              </w:rPr>
              <w:t>（</w:t>
            </w:r>
            <w:r>
              <w:rPr>
                <w:rFonts w:hint="eastAsia"/>
                <w:sz w:val="24"/>
              </w:rPr>
              <w:t>2</w:t>
            </w:r>
            <w:r>
              <w:rPr>
                <w:rFonts w:hint="eastAsia"/>
                <w:sz w:val="24"/>
              </w:rPr>
              <w:t>）调查表法</w:t>
            </w:r>
          </w:p>
          <w:p w14:paraId="5A5224A3" w14:textId="77777777" w:rsidR="004216F0" w:rsidRDefault="004216F0" w:rsidP="00DE6E54">
            <w:pPr>
              <w:spacing w:line="360" w:lineRule="auto"/>
              <w:rPr>
                <w:sz w:val="24"/>
              </w:rPr>
            </w:pPr>
            <w:r>
              <w:rPr>
                <w:rFonts w:hint="eastAsia"/>
                <w:sz w:val="24"/>
              </w:rPr>
              <w:t>（</w:t>
            </w:r>
            <w:r>
              <w:rPr>
                <w:rFonts w:hint="eastAsia"/>
                <w:sz w:val="24"/>
              </w:rPr>
              <w:t>3</w:t>
            </w:r>
            <w:r>
              <w:rPr>
                <w:rFonts w:hint="eastAsia"/>
                <w:sz w:val="24"/>
              </w:rPr>
              <w:t>）排列图法</w:t>
            </w:r>
          </w:p>
          <w:p w14:paraId="1C547129" w14:textId="77777777" w:rsidR="004216F0" w:rsidRDefault="004216F0" w:rsidP="00DE6E54">
            <w:pPr>
              <w:spacing w:line="360" w:lineRule="auto"/>
              <w:rPr>
                <w:sz w:val="24"/>
              </w:rPr>
            </w:pPr>
            <w:r>
              <w:rPr>
                <w:rFonts w:hint="eastAsia"/>
                <w:sz w:val="24"/>
              </w:rPr>
              <w:t>（</w:t>
            </w:r>
            <w:r>
              <w:rPr>
                <w:rFonts w:hint="eastAsia"/>
                <w:sz w:val="24"/>
              </w:rPr>
              <w:t>4</w:t>
            </w:r>
            <w:r>
              <w:rPr>
                <w:rFonts w:hint="eastAsia"/>
                <w:sz w:val="24"/>
              </w:rPr>
              <w:t>）因果分析图法</w:t>
            </w:r>
          </w:p>
          <w:p w14:paraId="6E85F39B" w14:textId="77777777" w:rsidR="004216F0" w:rsidRDefault="004216F0" w:rsidP="00DE6E54">
            <w:pPr>
              <w:spacing w:line="360" w:lineRule="auto"/>
              <w:rPr>
                <w:sz w:val="24"/>
              </w:rPr>
            </w:pPr>
            <w:r>
              <w:rPr>
                <w:rFonts w:hint="eastAsia"/>
                <w:sz w:val="24"/>
              </w:rPr>
              <w:t>（</w:t>
            </w:r>
            <w:r>
              <w:rPr>
                <w:rFonts w:hint="eastAsia"/>
                <w:sz w:val="24"/>
              </w:rPr>
              <w:t>5</w:t>
            </w:r>
            <w:r>
              <w:rPr>
                <w:rFonts w:hint="eastAsia"/>
                <w:sz w:val="24"/>
              </w:rPr>
              <w:t>）相关图法</w:t>
            </w:r>
          </w:p>
          <w:p w14:paraId="23DF669D" w14:textId="77777777" w:rsidR="004216F0" w:rsidRDefault="004216F0" w:rsidP="00DE6E54">
            <w:pPr>
              <w:spacing w:line="360" w:lineRule="auto"/>
              <w:rPr>
                <w:sz w:val="24"/>
              </w:rPr>
            </w:pPr>
            <w:r>
              <w:rPr>
                <w:rFonts w:hint="eastAsia"/>
                <w:sz w:val="24"/>
              </w:rPr>
              <w:t>（</w:t>
            </w:r>
            <w:r>
              <w:rPr>
                <w:rFonts w:hint="eastAsia"/>
                <w:sz w:val="24"/>
              </w:rPr>
              <w:t>6</w:t>
            </w:r>
            <w:r>
              <w:rPr>
                <w:rFonts w:hint="eastAsia"/>
                <w:sz w:val="24"/>
              </w:rPr>
              <w:t>）直方图法</w:t>
            </w:r>
          </w:p>
          <w:p w14:paraId="4C705EB0" w14:textId="77777777" w:rsidR="004216F0" w:rsidRPr="00E84FE8" w:rsidRDefault="004216F0" w:rsidP="00DE6E54">
            <w:pPr>
              <w:spacing w:line="360" w:lineRule="auto"/>
              <w:rPr>
                <w:sz w:val="24"/>
              </w:rPr>
            </w:pPr>
            <w:r>
              <w:rPr>
                <w:rFonts w:hint="eastAsia"/>
                <w:sz w:val="24"/>
              </w:rPr>
              <w:t>（</w:t>
            </w:r>
            <w:r>
              <w:rPr>
                <w:rFonts w:hint="eastAsia"/>
                <w:sz w:val="24"/>
              </w:rPr>
              <w:t>7</w:t>
            </w:r>
            <w:r>
              <w:rPr>
                <w:rFonts w:hint="eastAsia"/>
                <w:sz w:val="24"/>
              </w:rPr>
              <w:t>）控制图法</w:t>
            </w:r>
          </w:p>
        </w:tc>
      </w:tr>
      <w:tr w:rsidR="004216F0" w14:paraId="453ABA2D"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9ADA25D" w14:textId="77777777" w:rsidR="004216F0" w:rsidRDefault="004216F0" w:rsidP="00DE6E54">
            <w:pPr>
              <w:spacing w:line="360" w:lineRule="auto"/>
              <w:rPr>
                <w:b/>
                <w:sz w:val="24"/>
              </w:rPr>
            </w:pPr>
            <w:r>
              <w:rPr>
                <w:rFonts w:hint="eastAsia"/>
                <w:b/>
                <w:sz w:val="24"/>
              </w:rPr>
              <w:lastRenderedPageBreak/>
              <w:t>教学方法</w:t>
            </w:r>
          </w:p>
        </w:tc>
      </w:tr>
      <w:tr w:rsidR="004216F0" w14:paraId="58D6A696" w14:textId="77777777" w:rsidTr="00DE6E54">
        <w:trPr>
          <w:trHeight w:val="766"/>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79053BDE" w14:textId="77777777" w:rsidR="004216F0" w:rsidRDefault="004216F0" w:rsidP="00DE6E54">
            <w:pPr>
              <w:spacing w:line="360" w:lineRule="auto"/>
              <w:rPr>
                <w:sz w:val="24"/>
              </w:rPr>
            </w:pPr>
            <w:r>
              <w:rPr>
                <w:rFonts w:hint="eastAsia"/>
                <w:sz w:val="24"/>
              </w:rPr>
              <w:t>课堂讲授、实例分析、课堂讨论、自主学习法</w:t>
            </w:r>
          </w:p>
        </w:tc>
      </w:tr>
      <w:tr w:rsidR="004216F0" w14:paraId="2A2630AA" w14:textId="77777777" w:rsidTr="00DE6E54">
        <w:trPr>
          <w:trHeight w:val="481"/>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3DC1BAE8" w14:textId="77777777" w:rsidR="004216F0" w:rsidRPr="003764A6" w:rsidRDefault="004216F0" w:rsidP="00DE6E54">
            <w:pPr>
              <w:spacing w:line="360" w:lineRule="auto"/>
              <w:rPr>
                <w:sz w:val="24"/>
              </w:rPr>
            </w:pPr>
            <w:r w:rsidRPr="003764A6">
              <w:rPr>
                <w:rFonts w:hint="eastAsia"/>
                <w:sz w:val="24"/>
              </w:rPr>
              <w:t>教学过程</w:t>
            </w:r>
          </w:p>
          <w:p w14:paraId="4C2C3E22" w14:textId="77777777" w:rsidR="004216F0" w:rsidRDefault="004216F0" w:rsidP="00DE6E54">
            <w:pPr>
              <w:spacing w:line="360" w:lineRule="auto"/>
              <w:rPr>
                <w:sz w:val="24"/>
              </w:rPr>
            </w:pPr>
            <w:proofErr w:type="gramStart"/>
            <w:r>
              <w:rPr>
                <w:rFonts w:hint="eastAsia"/>
                <w:sz w:val="24"/>
              </w:rPr>
              <w:t>一</w:t>
            </w:r>
            <w:proofErr w:type="gramEnd"/>
            <w:r>
              <w:rPr>
                <w:sz w:val="24"/>
              </w:rPr>
              <w:t>.</w:t>
            </w:r>
            <w:r>
              <w:rPr>
                <w:rFonts w:hint="eastAsia"/>
                <w:sz w:val="24"/>
              </w:rPr>
              <w:t>引入</w:t>
            </w:r>
          </w:p>
          <w:p w14:paraId="58586EC0" w14:textId="77777777" w:rsidR="004216F0" w:rsidRPr="00E84FE8" w:rsidRDefault="004216F0" w:rsidP="00DE6E54">
            <w:pPr>
              <w:spacing w:line="360" w:lineRule="auto"/>
              <w:ind w:firstLineChars="200" w:firstLine="480"/>
              <w:rPr>
                <w:sz w:val="24"/>
              </w:rPr>
            </w:pPr>
            <w:r w:rsidRPr="00E84FE8">
              <w:rPr>
                <w:rFonts w:hint="eastAsia"/>
                <w:sz w:val="24"/>
              </w:rPr>
              <w:t>对许多工艺方法和质量</w:t>
            </w:r>
            <w:r>
              <w:rPr>
                <w:rFonts w:hint="eastAsia"/>
                <w:sz w:val="24"/>
              </w:rPr>
              <w:t>的</w:t>
            </w:r>
            <w:r w:rsidRPr="00E84FE8">
              <w:rPr>
                <w:rFonts w:hint="eastAsia"/>
                <w:sz w:val="24"/>
              </w:rPr>
              <w:t>要求</w:t>
            </w:r>
            <w:r>
              <w:rPr>
                <w:rFonts w:hint="eastAsia"/>
                <w:sz w:val="24"/>
              </w:rPr>
              <w:t>自古代就有</w:t>
            </w:r>
            <w:r w:rsidRPr="00E84FE8">
              <w:rPr>
                <w:rFonts w:hint="eastAsia"/>
                <w:sz w:val="24"/>
              </w:rPr>
              <w:t>，至今还能看到或甚至使用这些工程。古代对工程有预定的质量要求，有严格的质量检查和质量控制的过程和方法，这样才能保证工程质量。</w:t>
            </w:r>
          </w:p>
          <w:p w14:paraId="539D91C4" w14:textId="77777777" w:rsidR="004216F0" w:rsidRPr="00E84FE8" w:rsidRDefault="004216F0" w:rsidP="00DE6E54">
            <w:pPr>
              <w:spacing w:line="360" w:lineRule="auto"/>
              <w:ind w:firstLineChars="200" w:firstLine="480"/>
              <w:rPr>
                <w:sz w:val="24"/>
              </w:rPr>
            </w:pPr>
            <w:r w:rsidRPr="00E84FE8">
              <w:rPr>
                <w:rFonts w:hint="eastAsia"/>
                <w:sz w:val="24"/>
              </w:rPr>
              <w:t>在《考工记》中，就有取得高质量工程的条件</w:t>
            </w:r>
            <w:r w:rsidRPr="00E84FE8">
              <w:rPr>
                <w:rFonts w:hint="eastAsia"/>
                <w:sz w:val="24"/>
              </w:rPr>
              <w:t>:</w:t>
            </w:r>
            <w:r w:rsidRPr="00E84FE8">
              <w:rPr>
                <w:rFonts w:hint="eastAsia"/>
                <w:sz w:val="24"/>
              </w:rPr>
              <w:t>“天有时，地有气，材有美，工有巧，合此四者，然后可以为良。”这与现代工程质量管理的五大要素，即人、材料、机械方法、环境是一致的。《考工记》中详细叙述了古代各种器物</w:t>
            </w:r>
            <w:r w:rsidRPr="00E84FE8">
              <w:rPr>
                <w:rFonts w:hint="eastAsia"/>
                <w:sz w:val="24"/>
              </w:rPr>
              <w:t>(</w:t>
            </w:r>
            <w:r w:rsidRPr="00E84FE8">
              <w:rPr>
                <w:rFonts w:hint="eastAsia"/>
                <w:sz w:val="24"/>
              </w:rPr>
              <w:t>包括木器、五金、皮革、绘画、纺织印染编织、雕刻、陶器等</w:t>
            </w:r>
            <w:r w:rsidRPr="00E84FE8">
              <w:rPr>
                <w:rFonts w:hint="eastAsia"/>
                <w:sz w:val="24"/>
              </w:rPr>
              <w:t>)</w:t>
            </w:r>
            <w:r w:rsidRPr="00E84FE8">
              <w:rPr>
                <w:rFonts w:hint="eastAsia"/>
                <w:sz w:val="24"/>
              </w:rPr>
              <w:t>的制作方式、尺寸、工艺、用料，甚至原材料的出产地，各种不同用途的合金配合比要求，还包括城市建设工程规划标准，沟、仓储、城墙、房屋的施工要求等。</w:t>
            </w:r>
          </w:p>
          <w:p w14:paraId="5EEDFA1F" w14:textId="77777777" w:rsidR="004216F0" w:rsidRDefault="004216F0" w:rsidP="00DE6E54">
            <w:pPr>
              <w:spacing w:line="360" w:lineRule="auto"/>
              <w:ind w:firstLineChars="200" w:firstLine="480"/>
              <w:rPr>
                <w:sz w:val="24"/>
              </w:rPr>
            </w:pPr>
            <w:r w:rsidRPr="00E84FE8">
              <w:rPr>
                <w:rFonts w:hint="eastAsia"/>
                <w:sz w:val="24"/>
              </w:rPr>
              <w:t>在我国古代一些建筑遗址</w:t>
            </w:r>
            <w:r w:rsidRPr="00E84FE8">
              <w:rPr>
                <w:rFonts w:hint="eastAsia"/>
                <w:sz w:val="24"/>
              </w:rPr>
              <w:t>(</w:t>
            </w:r>
            <w:r w:rsidRPr="00E84FE8">
              <w:rPr>
                <w:rFonts w:hint="eastAsia"/>
                <w:sz w:val="24"/>
              </w:rPr>
              <w:t>如秦兵马俑</w:t>
            </w:r>
            <w:r w:rsidRPr="00E84FE8">
              <w:rPr>
                <w:rFonts w:hint="eastAsia"/>
                <w:sz w:val="24"/>
              </w:rPr>
              <w:t>)</w:t>
            </w:r>
            <w:r w:rsidRPr="00E84FE8">
              <w:rPr>
                <w:rFonts w:hint="eastAsia"/>
                <w:sz w:val="24"/>
              </w:rPr>
              <w:t>中，就发现在建筑结构和构件上刻生产者名字的做法。这种“物勒工名”制度，就是古代一种非常重要的质量管</w:t>
            </w:r>
            <w:r w:rsidRPr="00E84FE8">
              <w:rPr>
                <w:rFonts w:hint="eastAsia"/>
                <w:sz w:val="24"/>
              </w:rPr>
              <w:lastRenderedPageBreak/>
              <w:t>理制度。《吕氏春秋·孟冬纪》云</w:t>
            </w:r>
            <w:r w:rsidRPr="00E84FE8">
              <w:rPr>
                <w:rFonts w:hint="eastAsia"/>
                <w:sz w:val="24"/>
              </w:rPr>
              <w:t>:</w:t>
            </w:r>
            <w:r w:rsidRPr="00E84FE8">
              <w:rPr>
                <w:rFonts w:hint="eastAsia"/>
                <w:sz w:val="24"/>
              </w:rPr>
              <w:t>“物勒工名，以考其诚。工有不当，必行其罪，以究其情。”即在产品上刻上生产者的名字，以进行考核，把严格的考核制度与奖惩相结合，以确保工程的质量和数量按照规定的要求如期完成。这种质量管理责任制形式，与现在规定设计人员必</w:t>
            </w:r>
            <w:r>
              <w:rPr>
                <w:rFonts w:hint="eastAsia"/>
                <w:sz w:val="24"/>
              </w:rPr>
              <w:t>以长城的建设和组织为例子：</w:t>
            </w:r>
            <w:r w:rsidRPr="00084820">
              <w:rPr>
                <w:rFonts w:hint="eastAsia"/>
                <w:sz w:val="24"/>
              </w:rPr>
              <w:t>长城的建设和组织是一个庞大而复杂的工程，涉及多个方面，包括建设背景、建设过程、组织结构以及防御体系等。</w:t>
            </w:r>
          </w:p>
          <w:p w14:paraId="6AA16302" w14:textId="77777777" w:rsidR="004216F0" w:rsidRDefault="004216F0" w:rsidP="00DE6E54">
            <w:pPr>
              <w:spacing w:line="360" w:lineRule="auto"/>
              <w:rPr>
                <w:sz w:val="24"/>
              </w:rPr>
            </w:pPr>
            <w:r>
              <w:rPr>
                <w:rFonts w:hint="eastAsia"/>
                <w:sz w:val="24"/>
              </w:rPr>
              <w:t>二</w:t>
            </w:r>
            <w:r w:rsidRPr="00F80B20">
              <w:rPr>
                <w:sz w:val="24"/>
              </w:rPr>
              <w:t xml:space="preserve">. </w:t>
            </w:r>
            <w:r w:rsidRPr="00F80B20">
              <w:rPr>
                <w:rFonts w:hint="eastAsia"/>
                <w:sz w:val="24"/>
              </w:rPr>
              <w:t>讲授</w:t>
            </w:r>
          </w:p>
          <w:p w14:paraId="4C602535" w14:textId="77777777" w:rsidR="004216F0" w:rsidRPr="00A70848" w:rsidRDefault="004216F0" w:rsidP="00DE6E54">
            <w:pPr>
              <w:spacing w:line="360" w:lineRule="auto"/>
              <w:rPr>
                <w:sz w:val="24"/>
              </w:rPr>
            </w:pPr>
            <w:r w:rsidRPr="00E84FE8">
              <w:rPr>
                <w:sz w:val="24"/>
              </w:rPr>
              <w:t>5.1</w:t>
            </w:r>
            <w:r w:rsidRPr="00E84FE8">
              <w:rPr>
                <w:rFonts w:hint="eastAsia"/>
                <w:sz w:val="24"/>
              </w:rPr>
              <w:t>工程质量管理概述</w:t>
            </w:r>
          </w:p>
          <w:p w14:paraId="1F804829" w14:textId="77777777" w:rsidR="004216F0" w:rsidRPr="00A70848" w:rsidRDefault="004216F0" w:rsidP="00DE6E54">
            <w:pPr>
              <w:spacing w:line="360" w:lineRule="auto"/>
              <w:rPr>
                <w:sz w:val="24"/>
              </w:rPr>
            </w:pPr>
            <w:r w:rsidRPr="00A70848">
              <w:rPr>
                <w:rFonts w:hint="eastAsia"/>
                <w:sz w:val="24"/>
              </w:rPr>
              <w:t>5.1.1</w:t>
            </w:r>
            <w:r w:rsidRPr="00A70848">
              <w:rPr>
                <w:rFonts w:hint="eastAsia"/>
                <w:sz w:val="24"/>
              </w:rPr>
              <w:t>质量和工程项目质量</w:t>
            </w:r>
          </w:p>
          <w:p w14:paraId="175D0192" w14:textId="77777777" w:rsidR="004216F0" w:rsidRPr="00A70848" w:rsidRDefault="004216F0" w:rsidP="00DE6E54">
            <w:pPr>
              <w:spacing w:line="360" w:lineRule="auto"/>
              <w:ind w:firstLineChars="200" w:firstLine="480"/>
              <w:rPr>
                <w:sz w:val="24"/>
              </w:rPr>
            </w:pPr>
            <w:r w:rsidRPr="00A70848">
              <w:rPr>
                <w:rFonts w:hint="eastAsia"/>
                <w:sz w:val="24"/>
              </w:rPr>
              <w:t>质量是指客体的一组固有特性满足要求的程度。客体是指可感知或可想象到的任何事物，可能是物质的、非物质的或想象的，包括产品、服务、过程、人员、组织、体系、资源等。固有特性是指本来就存在的，尤其是那种永久的特性。质量由与要求有关的、客体的固有特性即质量特性来表征；而要求是指明示的、通常隐含的或必须履行的需求或期望。质量差、好或优秀，以其质量特性满足质量要求的程度来衡量。</w:t>
            </w:r>
          </w:p>
          <w:p w14:paraId="66120C1D" w14:textId="77777777" w:rsidR="004216F0" w:rsidRPr="00A70848" w:rsidRDefault="004216F0" w:rsidP="00DE6E54">
            <w:pPr>
              <w:spacing w:line="360" w:lineRule="auto"/>
              <w:jc w:val="center"/>
              <w:rPr>
                <w:sz w:val="24"/>
              </w:rPr>
            </w:pPr>
            <w:r w:rsidRPr="00A70848">
              <w:rPr>
                <w:noProof/>
                <w:sz w:val="24"/>
              </w:rPr>
              <w:drawing>
                <wp:inline distT="0" distB="0" distL="0" distR="0" wp14:anchorId="6B7757B3" wp14:editId="45128D0A">
                  <wp:extent cx="2387600" cy="2207366"/>
                  <wp:effectExtent l="0" t="0" r="0" b="2540"/>
                  <wp:docPr id="159134314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343145" name="图片 1" descr="图示&#10;&#10;描述已自动生成"/>
                          <pic:cNvPicPr/>
                        </pic:nvPicPr>
                        <pic:blipFill>
                          <a:blip r:embed="rId52"/>
                          <a:stretch>
                            <a:fillRect/>
                          </a:stretch>
                        </pic:blipFill>
                        <pic:spPr>
                          <a:xfrm>
                            <a:off x="0" y="0"/>
                            <a:ext cx="2401440" cy="2220162"/>
                          </a:xfrm>
                          <a:prstGeom prst="rect">
                            <a:avLst/>
                          </a:prstGeom>
                        </pic:spPr>
                      </pic:pic>
                    </a:graphicData>
                  </a:graphic>
                </wp:inline>
              </w:drawing>
            </w:r>
          </w:p>
          <w:p w14:paraId="5D6798B6" w14:textId="77777777" w:rsidR="004216F0" w:rsidRPr="00A70848" w:rsidRDefault="004216F0" w:rsidP="00DE6E54">
            <w:pPr>
              <w:spacing w:line="360" w:lineRule="auto"/>
              <w:rPr>
                <w:sz w:val="24"/>
              </w:rPr>
            </w:pPr>
            <w:r w:rsidRPr="00A70848">
              <w:rPr>
                <w:rFonts w:hint="eastAsia"/>
                <w:sz w:val="24"/>
              </w:rPr>
              <w:t>5.1.2</w:t>
            </w:r>
            <w:r w:rsidRPr="00A70848">
              <w:rPr>
                <w:rFonts w:hint="eastAsia"/>
                <w:sz w:val="24"/>
              </w:rPr>
              <w:t>质量管理和工程项目质量管理</w:t>
            </w:r>
          </w:p>
          <w:p w14:paraId="6A5A78B3" w14:textId="77777777" w:rsidR="004216F0" w:rsidRPr="00A70848" w:rsidRDefault="004216F0" w:rsidP="00DE6E54">
            <w:pPr>
              <w:spacing w:line="360" w:lineRule="auto"/>
              <w:ind w:firstLineChars="200" w:firstLine="480"/>
              <w:rPr>
                <w:sz w:val="24"/>
              </w:rPr>
            </w:pPr>
            <w:r w:rsidRPr="00A70848">
              <w:rPr>
                <w:rFonts w:hint="eastAsia"/>
                <w:sz w:val="24"/>
              </w:rPr>
              <w:t>质量管理就是关于质量的管理，是在质量方面指挥和控制组织的协调活动，包括建立和确定质量方针和质量目标，并在质量管理体系中通过质量策划、质量保证、质量控制和质量改进等手段来实施全部质量管理职能，从而实现质量目标的所有活动。工程项目质量管理是指在工程项目实施过程中，指挥和控制项目参与各方关于质量的相互协调的活动，是围绕着使工程项目满足质量要</w:t>
            </w:r>
            <w:r w:rsidRPr="00A70848">
              <w:rPr>
                <w:rFonts w:hint="eastAsia"/>
                <w:sz w:val="24"/>
              </w:rPr>
              <w:lastRenderedPageBreak/>
              <w:t>求而开展的策划、组织、计划、实施、检查、监督和审核等所有管理活动的总和。</w:t>
            </w:r>
          </w:p>
          <w:p w14:paraId="2BD54B29" w14:textId="77777777" w:rsidR="004216F0" w:rsidRDefault="004216F0" w:rsidP="00DE6E54">
            <w:pPr>
              <w:spacing w:line="360" w:lineRule="auto"/>
              <w:rPr>
                <w:sz w:val="24"/>
              </w:rPr>
            </w:pPr>
            <w:r>
              <w:rPr>
                <w:rFonts w:hint="eastAsia"/>
                <w:sz w:val="24"/>
              </w:rPr>
              <w:t>5.1.3</w:t>
            </w:r>
            <w:r w:rsidRPr="00A70848">
              <w:rPr>
                <w:rFonts w:hint="eastAsia"/>
                <w:sz w:val="24"/>
              </w:rPr>
              <w:t>质量控制与工程项目质量控制</w:t>
            </w:r>
          </w:p>
          <w:p w14:paraId="30B13F75" w14:textId="77777777" w:rsidR="004216F0" w:rsidRPr="00A70848" w:rsidRDefault="004216F0" w:rsidP="00DE6E54">
            <w:pPr>
              <w:spacing w:line="360" w:lineRule="auto"/>
              <w:ind w:firstLineChars="200" w:firstLine="480"/>
              <w:rPr>
                <w:sz w:val="24"/>
              </w:rPr>
            </w:pPr>
            <w:r w:rsidRPr="00A70848">
              <w:rPr>
                <w:rFonts w:hint="eastAsia"/>
                <w:sz w:val="24"/>
              </w:rPr>
              <w:t>质量控制是质量管理的一部分，是致力于满足质量要求的一系列相关活动。主要包括：</w:t>
            </w:r>
          </w:p>
          <w:p w14:paraId="1ADC43FF" w14:textId="77777777" w:rsidR="004216F0" w:rsidRPr="00A70848" w:rsidRDefault="004216F0" w:rsidP="00DE6E54">
            <w:pPr>
              <w:spacing w:line="360" w:lineRule="auto"/>
              <w:ind w:firstLineChars="200" w:firstLine="480"/>
              <w:rPr>
                <w:sz w:val="24"/>
              </w:rPr>
            </w:pPr>
            <w:r w:rsidRPr="00A70848">
              <w:rPr>
                <w:rFonts w:hint="eastAsia"/>
                <w:sz w:val="24"/>
              </w:rPr>
              <w:t>设定目标：按照质量要求，确定需要达到的标准和控制的区间、范围区域。</w:t>
            </w:r>
          </w:p>
          <w:p w14:paraId="0F2954F9" w14:textId="77777777" w:rsidR="004216F0" w:rsidRPr="00A70848" w:rsidRDefault="004216F0" w:rsidP="00DE6E54">
            <w:pPr>
              <w:spacing w:line="360" w:lineRule="auto"/>
              <w:ind w:firstLineChars="200" w:firstLine="480"/>
              <w:rPr>
                <w:sz w:val="24"/>
              </w:rPr>
            </w:pPr>
            <w:r w:rsidRPr="00A70848">
              <w:rPr>
                <w:rFonts w:hint="eastAsia"/>
                <w:sz w:val="24"/>
              </w:rPr>
              <w:t>测量检查：测量实际成果满足所设定目标的程度。</w:t>
            </w:r>
          </w:p>
          <w:p w14:paraId="3FAD84F0" w14:textId="77777777" w:rsidR="004216F0" w:rsidRPr="00A70848" w:rsidRDefault="004216F0" w:rsidP="00DE6E54">
            <w:pPr>
              <w:spacing w:line="360" w:lineRule="auto"/>
              <w:ind w:firstLineChars="200" w:firstLine="480"/>
              <w:rPr>
                <w:sz w:val="24"/>
              </w:rPr>
            </w:pPr>
            <w:r w:rsidRPr="00A70848">
              <w:rPr>
                <w:rFonts w:hint="eastAsia"/>
                <w:sz w:val="24"/>
              </w:rPr>
              <w:t>评价分析：评价控制的能力和效果，分析偏差产生的原因。</w:t>
            </w:r>
          </w:p>
          <w:p w14:paraId="7ED1B2AA" w14:textId="77777777" w:rsidR="004216F0" w:rsidRPr="00A70848" w:rsidRDefault="004216F0" w:rsidP="00DE6E54">
            <w:pPr>
              <w:spacing w:line="360" w:lineRule="auto"/>
              <w:ind w:firstLineChars="200" w:firstLine="480"/>
              <w:rPr>
                <w:sz w:val="24"/>
              </w:rPr>
            </w:pPr>
            <w:r w:rsidRPr="00A70848">
              <w:rPr>
                <w:rFonts w:hint="eastAsia"/>
                <w:sz w:val="24"/>
              </w:rPr>
              <w:t>纠正偏差。对不满足设定目标的偏差，及时采取针对性措施尽量纠正偏差。</w:t>
            </w:r>
          </w:p>
          <w:p w14:paraId="4DC02EE6" w14:textId="77777777" w:rsidR="004216F0" w:rsidRDefault="004216F0" w:rsidP="00DE6E54">
            <w:pPr>
              <w:spacing w:line="360" w:lineRule="auto"/>
              <w:rPr>
                <w:sz w:val="24"/>
              </w:rPr>
            </w:pPr>
            <w:r>
              <w:rPr>
                <w:rFonts w:hint="eastAsia"/>
                <w:sz w:val="24"/>
              </w:rPr>
              <w:t>5.1.4</w:t>
            </w:r>
            <w:r w:rsidRPr="00A70848">
              <w:rPr>
                <w:rFonts w:hint="eastAsia"/>
                <w:sz w:val="24"/>
              </w:rPr>
              <w:t>建设工程项目的基本质量特性</w:t>
            </w:r>
          </w:p>
          <w:p w14:paraId="60D4133B" w14:textId="77777777" w:rsidR="004216F0" w:rsidRPr="00A70848" w:rsidRDefault="004216F0" w:rsidP="00DE6E54">
            <w:pPr>
              <w:spacing w:line="360" w:lineRule="auto"/>
              <w:ind w:firstLineChars="200" w:firstLine="480"/>
              <w:rPr>
                <w:sz w:val="24"/>
              </w:rPr>
            </w:pPr>
            <w:r w:rsidRPr="00A70848">
              <w:rPr>
                <w:rFonts w:hint="eastAsia"/>
                <w:sz w:val="24"/>
              </w:rPr>
              <w:t>建设工程项目从本质上说是一项拟建或在建的建筑产品，它和一般产品具有同样的质量内涵，即其固有特性满足需要的程度。其特性可以概括为以下几点：</w:t>
            </w:r>
          </w:p>
          <w:p w14:paraId="42F2AAEE" w14:textId="77777777" w:rsidR="004216F0" w:rsidRPr="00A70848" w:rsidRDefault="004216F0" w:rsidP="00DE6E54">
            <w:pPr>
              <w:spacing w:line="360" w:lineRule="auto"/>
              <w:jc w:val="center"/>
              <w:rPr>
                <w:sz w:val="24"/>
              </w:rPr>
            </w:pPr>
            <w:r w:rsidRPr="00A70848">
              <w:rPr>
                <w:noProof/>
                <w:sz w:val="24"/>
              </w:rPr>
              <w:drawing>
                <wp:inline distT="0" distB="0" distL="0" distR="0" wp14:anchorId="45A86C5F" wp14:editId="73B99551">
                  <wp:extent cx="4495800" cy="2460078"/>
                  <wp:effectExtent l="0" t="0" r="0" b="0"/>
                  <wp:docPr id="534561273" name="图片 1" descr="图示,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561273" name="图片 1" descr="图示, 文本&#10;&#10;描述已自动生成"/>
                          <pic:cNvPicPr/>
                        </pic:nvPicPr>
                        <pic:blipFill>
                          <a:blip r:embed="rId53"/>
                          <a:stretch>
                            <a:fillRect/>
                          </a:stretch>
                        </pic:blipFill>
                        <pic:spPr>
                          <a:xfrm>
                            <a:off x="0" y="0"/>
                            <a:ext cx="4507496" cy="2466478"/>
                          </a:xfrm>
                          <a:prstGeom prst="rect">
                            <a:avLst/>
                          </a:prstGeom>
                        </pic:spPr>
                      </pic:pic>
                    </a:graphicData>
                  </a:graphic>
                </wp:inline>
              </w:drawing>
            </w:r>
          </w:p>
          <w:p w14:paraId="729446E6" w14:textId="77777777" w:rsidR="004216F0" w:rsidRDefault="004216F0" w:rsidP="00DE6E54">
            <w:pPr>
              <w:spacing w:line="360" w:lineRule="auto"/>
              <w:rPr>
                <w:sz w:val="24"/>
              </w:rPr>
            </w:pPr>
            <w:r>
              <w:rPr>
                <w:rFonts w:hint="eastAsia"/>
                <w:sz w:val="24"/>
              </w:rPr>
              <w:t>5.1.5</w:t>
            </w:r>
            <w:r w:rsidRPr="00CB10EC">
              <w:rPr>
                <w:rFonts w:hint="eastAsia"/>
                <w:sz w:val="24"/>
              </w:rPr>
              <w:t>建设工程项目的因素</w:t>
            </w:r>
          </w:p>
          <w:p w14:paraId="3D70C89C" w14:textId="77777777" w:rsidR="004216F0" w:rsidRDefault="004216F0" w:rsidP="00DE6E54">
            <w:pPr>
              <w:spacing w:line="360" w:lineRule="auto"/>
              <w:jc w:val="center"/>
              <w:rPr>
                <w:sz w:val="24"/>
              </w:rPr>
            </w:pPr>
            <w:r w:rsidRPr="00CB10EC">
              <w:rPr>
                <w:noProof/>
                <w:sz w:val="24"/>
              </w:rPr>
              <w:drawing>
                <wp:inline distT="0" distB="0" distL="0" distR="0" wp14:anchorId="16E8EFF7" wp14:editId="1803E7BB">
                  <wp:extent cx="4914900" cy="1908326"/>
                  <wp:effectExtent l="0" t="0" r="0" b="0"/>
                  <wp:docPr id="35342346"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42346" name="图片 1" descr="图形用户界面&#10;&#10;中度可信度描述已自动生成"/>
                          <pic:cNvPicPr/>
                        </pic:nvPicPr>
                        <pic:blipFill>
                          <a:blip r:embed="rId54"/>
                          <a:stretch>
                            <a:fillRect/>
                          </a:stretch>
                        </pic:blipFill>
                        <pic:spPr>
                          <a:xfrm>
                            <a:off x="0" y="0"/>
                            <a:ext cx="4923578" cy="1911695"/>
                          </a:xfrm>
                          <a:prstGeom prst="rect">
                            <a:avLst/>
                          </a:prstGeom>
                        </pic:spPr>
                      </pic:pic>
                    </a:graphicData>
                  </a:graphic>
                </wp:inline>
              </w:drawing>
            </w:r>
          </w:p>
          <w:p w14:paraId="2ACCE79C" w14:textId="77777777" w:rsidR="004216F0" w:rsidRDefault="004216F0" w:rsidP="00DE6E54">
            <w:pPr>
              <w:spacing w:line="360" w:lineRule="auto"/>
              <w:jc w:val="left"/>
              <w:rPr>
                <w:sz w:val="24"/>
              </w:rPr>
            </w:pPr>
            <w:r w:rsidRPr="00CB10EC">
              <w:rPr>
                <w:rFonts w:hint="eastAsia"/>
                <w:sz w:val="24"/>
              </w:rPr>
              <w:lastRenderedPageBreak/>
              <w:t>5.1.6</w:t>
            </w:r>
            <w:r w:rsidRPr="00CB10EC">
              <w:rPr>
                <w:rFonts w:hint="eastAsia"/>
                <w:sz w:val="24"/>
              </w:rPr>
              <w:t>工程项目施工质量计划的内容与编制方法</w:t>
            </w:r>
          </w:p>
          <w:p w14:paraId="11DE0478" w14:textId="77777777" w:rsidR="004216F0" w:rsidRDefault="004216F0" w:rsidP="00DE6E54">
            <w:pPr>
              <w:spacing w:line="360" w:lineRule="auto"/>
              <w:ind w:firstLineChars="200" w:firstLine="480"/>
              <w:rPr>
                <w:sz w:val="24"/>
              </w:rPr>
            </w:pPr>
            <w:r w:rsidRPr="00CB10EC">
              <w:rPr>
                <w:rFonts w:hint="eastAsia"/>
                <w:sz w:val="24"/>
              </w:rPr>
              <w:t>施工质量计划的形式</w:t>
            </w:r>
            <w:r>
              <w:rPr>
                <w:rFonts w:hint="eastAsia"/>
                <w:sz w:val="24"/>
              </w:rPr>
              <w:t>:</w:t>
            </w:r>
          </w:p>
          <w:p w14:paraId="0D5E3D4C" w14:textId="77777777" w:rsidR="004216F0" w:rsidRPr="00CB10EC" w:rsidRDefault="004216F0" w:rsidP="00DE6E54">
            <w:pPr>
              <w:spacing w:line="360" w:lineRule="auto"/>
              <w:ind w:firstLineChars="200" w:firstLine="480"/>
              <w:rPr>
                <w:sz w:val="24"/>
              </w:rPr>
            </w:pPr>
            <w:r w:rsidRPr="00CB10EC">
              <w:rPr>
                <w:rFonts w:hint="eastAsia"/>
                <w:sz w:val="24"/>
              </w:rPr>
              <w:t>在中国，施工企业通常将施工质量计划作为独立文件或整合进施工组织设计和施工项目管理实施规划中。</w:t>
            </w:r>
          </w:p>
          <w:p w14:paraId="73624DF2" w14:textId="77777777" w:rsidR="004216F0" w:rsidRPr="00CB10EC" w:rsidRDefault="004216F0" w:rsidP="00DE6E54">
            <w:pPr>
              <w:spacing w:line="360" w:lineRule="auto"/>
              <w:ind w:firstLineChars="200" w:firstLine="480"/>
              <w:rPr>
                <w:sz w:val="24"/>
              </w:rPr>
            </w:pPr>
            <w:r w:rsidRPr="00CB10EC">
              <w:rPr>
                <w:rFonts w:hint="eastAsia"/>
                <w:sz w:val="24"/>
              </w:rPr>
              <w:t>施工质量计划所要求的内容，理所当然地被包含于施工组织设计或施工项目管理实施规划中，而且能够充分体现施工项目管理目标</w:t>
            </w:r>
            <w:r w:rsidRPr="00CB10EC">
              <w:rPr>
                <w:sz w:val="24"/>
              </w:rPr>
              <w:t>(</w:t>
            </w:r>
            <w:r w:rsidRPr="00CB10EC">
              <w:rPr>
                <w:rFonts w:hint="eastAsia"/>
                <w:sz w:val="24"/>
              </w:rPr>
              <w:t>质量、工期、成本、安全</w:t>
            </w:r>
            <w:r w:rsidRPr="00CB10EC">
              <w:rPr>
                <w:sz w:val="24"/>
              </w:rPr>
              <w:t>)</w:t>
            </w:r>
            <w:r w:rsidRPr="00CB10EC">
              <w:rPr>
                <w:rFonts w:hint="eastAsia"/>
                <w:sz w:val="24"/>
              </w:rPr>
              <w:t>的关联性、制约性和整体性，这也和全面质量管理的思想方法相一致。</w:t>
            </w:r>
          </w:p>
          <w:p w14:paraId="1D5525BE" w14:textId="77777777" w:rsidR="004216F0" w:rsidRDefault="004216F0" w:rsidP="00DE6E54">
            <w:pPr>
              <w:spacing w:line="360" w:lineRule="auto"/>
              <w:ind w:firstLineChars="200" w:firstLine="480"/>
              <w:rPr>
                <w:sz w:val="24"/>
              </w:rPr>
            </w:pPr>
            <w:r w:rsidRPr="00CB10EC">
              <w:rPr>
                <w:rFonts w:hint="eastAsia"/>
                <w:sz w:val="24"/>
              </w:rPr>
              <w:t>施工质量计划的基本内容</w:t>
            </w:r>
            <w:r>
              <w:rPr>
                <w:rFonts w:hint="eastAsia"/>
                <w:sz w:val="24"/>
              </w:rPr>
              <w:t>:</w:t>
            </w:r>
          </w:p>
          <w:p w14:paraId="6695A1FE" w14:textId="77777777" w:rsidR="004216F0" w:rsidRPr="00CB10EC" w:rsidRDefault="004216F0" w:rsidP="00DE6E54">
            <w:pPr>
              <w:spacing w:line="360" w:lineRule="auto"/>
              <w:ind w:firstLineChars="200" w:firstLine="480"/>
              <w:rPr>
                <w:sz w:val="24"/>
              </w:rPr>
            </w:pPr>
            <w:r>
              <w:rPr>
                <w:rFonts w:hint="eastAsia"/>
                <w:sz w:val="24"/>
              </w:rPr>
              <w:t>（</w:t>
            </w:r>
            <w:r>
              <w:rPr>
                <w:rFonts w:hint="eastAsia"/>
                <w:sz w:val="24"/>
              </w:rPr>
              <w:t>1</w:t>
            </w:r>
            <w:r>
              <w:rPr>
                <w:rFonts w:hint="eastAsia"/>
                <w:sz w:val="24"/>
              </w:rPr>
              <w:t>）</w:t>
            </w:r>
            <w:r w:rsidRPr="00CB10EC">
              <w:rPr>
                <w:rFonts w:hint="eastAsia"/>
                <w:sz w:val="24"/>
              </w:rPr>
              <w:t>工程特点及施工条件</w:t>
            </w:r>
            <w:r w:rsidRPr="00CB10EC">
              <w:rPr>
                <w:sz w:val="24"/>
              </w:rPr>
              <w:t>(</w:t>
            </w:r>
            <w:r w:rsidRPr="00CB10EC">
              <w:rPr>
                <w:rFonts w:hint="eastAsia"/>
                <w:sz w:val="24"/>
              </w:rPr>
              <w:t>合同条件、法规条件和现场条件等</w:t>
            </w:r>
            <w:r w:rsidRPr="00CB10EC">
              <w:rPr>
                <w:sz w:val="24"/>
              </w:rPr>
              <w:t>)</w:t>
            </w:r>
            <w:r w:rsidRPr="00CB10EC">
              <w:rPr>
                <w:rFonts w:hint="eastAsia"/>
                <w:sz w:val="24"/>
              </w:rPr>
              <w:t>分析</w:t>
            </w:r>
            <w:r>
              <w:rPr>
                <w:rFonts w:hint="eastAsia"/>
                <w:sz w:val="24"/>
              </w:rPr>
              <w:t>；</w:t>
            </w:r>
          </w:p>
          <w:p w14:paraId="1574816A" w14:textId="77777777" w:rsidR="004216F0" w:rsidRPr="00CB10EC" w:rsidRDefault="004216F0" w:rsidP="00DE6E54">
            <w:pPr>
              <w:spacing w:line="360" w:lineRule="auto"/>
              <w:ind w:firstLineChars="200" w:firstLine="480"/>
              <w:rPr>
                <w:sz w:val="24"/>
              </w:rPr>
            </w:pPr>
            <w:r>
              <w:rPr>
                <w:rFonts w:hint="eastAsia"/>
                <w:sz w:val="24"/>
              </w:rPr>
              <w:t>（</w:t>
            </w:r>
            <w:r>
              <w:rPr>
                <w:rFonts w:hint="eastAsia"/>
                <w:sz w:val="24"/>
              </w:rPr>
              <w:t>2</w:t>
            </w:r>
            <w:r>
              <w:rPr>
                <w:rFonts w:hint="eastAsia"/>
                <w:sz w:val="24"/>
              </w:rPr>
              <w:t>）</w:t>
            </w:r>
            <w:r w:rsidRPr="00CB10EC">
              <w:rPr>
                <w:rFonts w:hint="eastAsia"/>
                <w:sz w:val="24"/>
              </w:rPr>
              <w:t>质量总目标及其分解目标</w:t>
            </w:r>
            <w:r>
              <w:rPr>
                <w:rFonts w:hint="eastAsia"/>
                <w:sz w:val="24"/>
              </w:rPr>
              <w:t>；</w:t>
            </w:r>
          </w:p>
          <w:p w14:paraId="319587D1" w14:textId="77777777" w:rsidR="004216F0" w:rsidRPr="00CB10EC" w:rsidRDefault="004216F0" w:rsidP="00DE6E54">
            <w:pPr>
              <w:spacing w:line="360" w:lineRule="auto"/>
              <w:ind w:firstLineChars="200" w:firstLine="480"/>
              <w:rPr>
                <w:sz w:val="24"/>
              </w:rPr>
            </w:pPr>
            <w:r>
              <w:rPr>
                <w:rFonts w:hint="eastAsia"/>
                <w:sz w:val="24"/>
              </w:rPr>
              <w:t>（</w:t>
            </w:r>
            <w:r>
              <w:rPr>
                <w:rFonts w:hint="eastAsia"/>
                <w:sz w:val="24"/>
              </w:rPr>
              <w:t>3</w:t>
            </w:r>
            <w:r>
              <w:rPr>
                <w:rFonts w:hint="eastAsia"/>
                <w:sz w:val="24"/>
              </w:rPr>
              <w:t>）</w:t>
            </w:r>
            <w:r w:rsidRPr="00CB10EC">
              <w:rPr>
                <w:rFonts w:hint="eastAsia"/>
                <w:sz w:val="24"/>
              </w:rPr>
              <w:t>质量管理组织机构和职责，人员及资源配置计划</w:t>
            </w:r>
            <w:r>
              <w:rPr>
                <w:rFonts w:hint="eastAsia"/>
                <w:sz w:val="24"/>
              </w:rPr>
              <w:t>；</w:t>
            </w:r>
          </w:p>
          <w:p w14:paraId="50881B44" w14:textId="77777777" w:rsidR="004216F0" w:rsidRPr="00CB10EC" w:rsidRDefault="004216F0" w:rsidP="00DE6E54">
            <w:pPr>
              <w:spacing w:line="360" w:lineRule="auto"/>
              <w:ind w:firstLineChars="200" w:firstLine="480"/>
              <w:rPr>
                <w:sz w:val="24"/>
              </w:rPr>
            </w:pPr>
            <w:r>
              <w:rPr>
                <w:rFonts w:hint="eastAsia"/>
                <w:sz w:val="24"/>
              </w:rPr>
              <w:t>（</w:t>
            </w:r>
            <w:r>
              <w:rPr>
                <w:rFonts w:hint="eastAsia"/>
                <w:sz w:val="24"/>
              </w:rPr>
              <w:t>4</w:t>
            </w:r>
            <w:r>
              <w:rPr>
                <w:rFonts w:hint="eastAsia"/>
                <w:sz w:val="24"/>
              </w:rPr>
              <w:t>）</w:t>
            </w:r>
            <w:r w:rsidRPr="00CB10EC">
              <w:rPr>
                <w:rFonts w:hint="eastAsia"/>
                <w:sz w:val="24"/>
              </w:rPr>
              <w:t>施工质量检验、检测、试验工作的计划安排及其实施方法与检测标准</w:t>
            </w:r>
            <w:r>
              <w:rPr>
                <w:rFonts w:hint="eastAsia"/>
                <w:sz w:val="24"/>
              </w:rPr>
              <w:t>；</w:t>
            </w:r>
          </w:p>
          <w:p w14:paraId="108ADE57" w14:textId="77777777" w:rsidR="004216F0" w:rsidRDefault="004216F0" w:rsidP="00DE6E54">
            <w:pPr>
              <w:spacing w:line="360" w:lineRule="auto"/>
              <w:ind w:firstLineChars="200" w:firstLine="480"/>
              <w:rPr>
                <w:sz w:val="24"/>
              </w:rPr>
            </w:pPr>
            <w:r>
              <w:rPr>
                <w:rFonts w:hint="eastAsia"/>
                <w:sz w:val="24"/>
              </w:rPr>
              <w:t>（</w:t>
            </w:r>
            <w:r>
              <w:rPr>
                <w:rFonts w:hint="eastAsia"/>
                <w:sz w:val="24"/>
              </w:rPr>
              <w:t>5</w:t>
            </w:r>
            <w:r>
              <w:rPr>
                <w:rFonts w:hint="eastAsia"/>
                <w:sz w:val="24"/>
              </w:rPr>
              <w:t>）</w:t>
            </w:r>
            <w:r w:rsidRPr="00CB10EC">
              <w:rPr>
                <w:rFonts w:hint="eastAsia"/>
                <w:sz w:val="24"/>
              </w:rPr>
              <w:t>施工质量控制点及其跟踪控制的方式与要求，质量记录的要求等</w:t>
            </w:r>
            <w:r>
              <w:rPr>
                <w:rFonts w:hint="eastAsia"/>
                <w:sz w:val="24"/>
              </w:rPr>
              <w:t>。</w:t>
            </w:r>
          </w:p>
          <w:p w14:paraId="3A8072E4" w14:textId="77777777" w:rsidR="004216F0" w:rsidRPr="00CB10EC" w:rsidRDefault="004216F0" w:rsidP="00DE6E54">
            <w:pPr>
              <w:spacing w:line="360" w:lineRule="auto"/>
              <w:ind w:firstLineChars="200" w:firstLine="480"/>
              <w:rPr>
                <w:sz w:val="24"/>
              </w:rPr>
            </w:pPr>
            <w:r w:rsidRPr="00CB10EC">
              <w:rPr>
                <w:noProof/>
                <w:sz w:val="24"/>
              </w:rPr>
              <w:drawing>
                <wp:inline distT="0" distB="0" distL="0" distR="0" wp14:anchorId="23AD848A" wp14:editId="52C26F29">
                  <wp:extent cx="3997102" cy="2178050"/>
                  <wp:effectExtent l="0" t="0" r="3810" b="0"/>
                  <wp:docPr id="16777570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757038" name=""/>
                          <pic:cNvPicPr/>
                        </pic:nvPicPr>
                        <pic:blipFill>
                          <a:blip r:embed="rId55"/>
                          <a:stretch>
                            <a:fillRect/>
                          </a:stretch>
                        </pic:blipFill>
                        <pic:spPr>
                          <a:xfrm>
                            <a:off x="0" y="0"/>
                            <a:ext cx="4000613" cy="2179963"/>
                          </a:xfrm>
                          <a:prstGeom prst="rect">
                            <a:avLst/>
                          </a:prstGeom>
                        </pic:spPr>
                      </pic:pic>
                    </a:graphicData>
                  </a:graphic>
                </wp:inline>
              </w:drawing>
            </w:r>
          </w:p>
          <w:p w14:paraId="6CC47303" w14:textId="77777777" w:rsidR="004216F0" w:rsidRPr="00CB10EC" w:rsidRDefault="004216F0" w:rsidP="00DE6E54">
            <w:pPr>
              <w:spacing w:line="360" w:lineRule="auto"/>
              <w:jc w:val="left"/>
              <w:rPr>
                <w:sz w:val="24"/>
              </w:rPr>
            </w:pPr>
          </w:p>
          <w:p w14:paraId="477D204B" w14:textId="77777777" w:rsidR="004216F0" w:rsidRDefault="004216F0" w:rsidP="00DE6E54">
            <w:pPr>
              <w:spacing w:line="360" w:lineRule="auto"/>
              <w:rPr>
                <w:sz w:val="24"/>
              </w:rPr>
            </w:pPr>
            <w:r w:rsidRPr="00CB10EC">
              <w:rPr>
                <w:rFonts w:hint="eastAsia"/>
                <w:sz w:val="24"/>
              </w:rPr>
              <w:t>5.1.7</w:t>
            </w:r>
            <w:r w:rsidRPr="00CB10EC">
              <w:rPr>
                <w:rFonts w:hint="eastAsia"/>
                <w:sz w:val="24"/>
              </w:rPr>
              <w:t>工程项目质量控制的基本原理</w:t>
            </w:r>
          </w:p>
          <w:p w14:paraId="264CADCC" w14:textId="77777777" w:rsidR="004216F0" w:rsidRPr="00CB10EC" w:rsidRDefault="004216F0" w:rsidP="00DE6E54">
            <w:pPr>
              <w:spacing w:line="360" w:lineRule="auto"/>
              <w:ind w:firstLineChars="200" w:firstLine="480"/>
              <w:rPr>
                <w:sz w:val="24"/>
              </w:rPr>
            </w:pPr>
            <w:r>
              <w:rPr>
                <w:rFonts w:hint="eastAsia"/>
                <w:sz w:val="24"/>
              </w:rPr>
              <w:t>1.</w:t>
            </w:r>
            <w:r w:rsidRPr="00CB10EC">
              <w:rPr>
                <w:rFonts w:hint="eastAsia"/>
                <w:sz w:val="24"/>
              </w:rPr>
              <w:t>质量管理的</w:t>
            </w:r>
            <w:r w:rsidRPr="00CB10EC">
              <w:rPr>
                <w:sz w:val="24"/>
              </w:rPr>
              <w:t>PDCA</w:t>
            </w:r>
            <w:r w:rsidRPr="00CB10EC">
              <w:rPr>
                <w:rFonts w:hint="eastAsia"/>
                <w:sz w:val="24"/>
              </w:rPr>
              <w:t>循环原理</w:t>
            </w:r>
          </w:p>
          <w:p w14:paraId="66B428B3" w14:textId="77777777" w:rsidR="004216F0" w:rsidRPr="00CB10EC" w:rsidRDefault="004216F0" w:rsidP="00DE6E54">
            <w:pPr>
              <w:spacing w:line="360" w:lineRule="auto"/>
              <w:ind w:firstLineChars="200" w:firstLine="480"/>
              <w:rPr>
                <w:sz w:val="24"/>
              </w:rPr>
            </w:pPr>
            <w:r w:rsidRPr="00CB10EC">
              <w:rPr>
                <w:rFonts w:hint="eastAsia"/>
                <w:sz w:val="24"/>
              </w:rPr>
              <w:t>在长期的生产实践和理论研究中形成的</w:t>
            </w:r>
            <w:r w:rsidRPr="00CB10EC">
              <w:rPr>
                <w:sz w:val="24"/>
              </w:rPr>
              <w:t>PDCA (</w:t>
            </w:r>
            <w:r w:rsidRPr="00CB10EC">
              <w:rPr>
                <w:rFonts w:hint="eastAsia"/>
                <w:sz w:val="24"/>
              </w:rPr>
              <w:t>即</w:t>
            </w:r>
            <w:r w:rsidRPr="00CB10EC">
              <w:rPr>
                <w:sz w:val="24"/>
              </w:rPr>
              <w:t>plan, do</w:t>
            </w:r>
            <w:r w:rsidRPr="00CB10EC">
              <w:rPr>
                <w:rFonts w:hint="eastAsia"/>
                <w:sz w:val="24"/>
              </w:rPr>
              <w:t>，</w:t>
            </w:r>
            <w:r w:rsidRPr="00CB10EC">
              <w:rPr>
                <w:sz w:val="24"/>
              </w:rPr>
              <w:t>check, action )</w:t>
            </w:r>
            <w:r w:rsidRPr="00CB10EC">
              <w:rPr>
                <w:rFonts w:hint="eastAsia"/>
                <w:sz w:val="24"/>
              </w:rPr>
              <w:t>循环</w:t>
            </w:r>
            <w:r w:rsidRPr="00CB10EC">
              <w:rPr>
                <w:sz w:val="24"/>
              </w:rPr>
              <w:t>,</w:t>
            </w:r>
            <w:r w:rsidRPr="00CB10EC">
              <w:rPr>
                <w:rFonts w:hint="eastAsia"/>
                <w:sz w:val="24"/>
              </w:rPr>
              <w:t>是建立质量管理体系和进行质量管理的基本方法。</w:t>
            </w:r>
          </w:p>
          <w:p w14:paraId="288A40B5" w14:textId="77777777" w:rsidR="004216F0" w:rsidRPr="00CB10EC" w:rsidRDefault="004216F0" w:rsidP="00DE6E54">
            <w:pPr>
              <w:spacing w:line="360" w:lineRule="auto"/>
              <w:jc w:val="center"/>
              <w:rPr>
                <w:sz w:val="24"/>
              </w:rPr>
            </w:pPr>
            <w:r w:rsidRPr="00CB10EC">
              <w:rPr>
                <w:noProof/>
                <w:sz w:val="24"/>
              </w:rPr>
              <w:lastRenderedPageBreak/>
              <w:drawing>
                <wp:inline distT="0" distB="0" distL="0" distR="0" wp14:anchorId="082F52C0" wp14:editId="68DDC06E">
                  <wp:extent cx="2216150" cy="1873064"/>
                  <wp:effectExtent l="0" t="0" r="0" b="0"/>
                  <wp:docPr id="204916043"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16043" name="图片 1" descr="图示&#10;&#10;描述已自动生成"/>
                          <pic:cNvPicPr/>
                        </pic:nvPicPr>
                        <pic:blipFill>
                          <a:blip r:embed="rId56"/>
                          <a:stretch>
                            <a:fillRect/>
                          </a:stretch>
                        </pic:blipFill>
                        <pic:spPr>
                          <a:xfrm>
                            <a:off x="0" y="0"/>
                            <a:ext cx="2228989" cy="1883916"/>
                          </a:xfrm>
                          <a:prstGeom prst="rect">
                            <a:avLst/>
                          </a:prstGeom>
                        </pic:spPr>
                      </pic:pic>
                    </a:graphicData>
                  </a:graphic>
                </wp:inline>
              </w:drawing>
            </w:r>
          </w:p>
          <w:p w14:paraId="5AE125E3" w14:textId="77777777" w:rsidR="004216F0" w:rsidRDefault="004216F0" w:rsidP="00DE6E54">
            <w:pPr>
              <w:spacing w:line="360" w:lineRule="auto"/>
              <w:ind w:firstLineChars="200" w:firstLine="480"/>
              <w:rPr>
                <w:sz w:val="24"/>
              </w:rPr>
            </w:pPr>
            <w:r>
              <w:rPr>
                <w:rFonts w:hint="eastAsia"/>
                <w:sz w:val="24"/>
              </w:rPr>
              <w:t>2.</w:t>
            </w:r>
            <w:r w:rsidRPr="00CB10EC">
              <w:rPr>
                <w:rFonts w:hint="eastAsia"/>
                <w:sz w:val="24"/>
              </w:rPr>
              <w:t>三阶段控制原理</w:t>
            </w:r>
          </w:p>
          <w:p w14:paraId="0A774FE8" w14:textId="77777777" w:rsidR="004216F0" w:rsidRPr="00CB10EC" w:rsidRDefault="004216F0" w:rsidP="00DE6E54">
            <w:pPr>
              <w:spacing w:line="360" w:lineRule="auto"/>
              <w:ind w:firstLineChars="200" w:firstLine="480"/>
              <w:rPr>
                <w:sz w:val="24"/>
              </w:rPr>
            </w:pPr>
            <w:r w:rsidRPr="00CB10EC">
              <w:rPr>
                <w:noProof/>
                <w:sz w:val="24"/>
              </w:rPr>
              <w:drawing>
                <wp:inline distT="0" distB="0" distL="0" distR="0" wp14:anchorId="2A4F8AF2" wp14:editId="1E2C3173">
                  <wp:extent cx="4224304" cy="2209800"/>
                  <wp:effectExtent l="0" t="0" r="5080" b="0"/>
                  <wp:docPr id="797928783"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28783" name="图片 1" descr="图示&#10;&#10;描述已自动生成"/>
                          <pic:cNvPicPr/>
                        </pic:nvPicPr>
                        <pic:blipFill>
                          <a:blip r:embed="rId57"/>
                          <a:stretch>
                            <a:fillRect/>
                          </a:stretch>
                        </pic:blipFill>
                        <pic:spPr>
                          <a:xfrm>
                            <a:off x="0" y="0"/>
                            <a:ext cx="4227029" cy="2211226"/>
                          </a:xfrm>
                          <a:prstGeom prst="rect">
                            <a:avLst/>
                          </a:prstGeom>
                        </pic:spPr>
                      </pic:pic>
                    </a:graphicData>
                  </a:graphic>
                </wp:inline>
              </w:drawing>
            </w:r>
          </w:p>
          <w:p w14:paraId="1E4133FA" w14:textId="77777777" w:rsidR="004216F0" w:rsidRDefault="004216F0" w:rsidP="00DE6E54">
            <w:pPr>
              <w:spacing w:line="360" w:lineRule="auto"/>
              <w:ind w:firstLineChars="200" w:firstLine="480"/>
              <w:rPr>
                <w:sz w:val="24"/>
              </w:rPr>
            </w:pPr>
            <w:r w:rsidRPr="00CB10EC">
              <w:rPr>
                <w:rFonts w:hint="eastAsia"/>
                <w:sz w:val="24"/>
              </w:rPr>
              <w:t>3.</w:t>
            </w:r>
            <w:r w:rsidRPr="00CB10EC">
              <w:rPr>
                <w:rFonts w:hint="eastAsia"/>
                <w:sz w:val="24"/>
              </w:rPr>
              <w:t>三全控制原理</w:t>
            </w:r>
          </w:p>
          <w:p w14:paraId="4673B63E" w14:textId="77777777" w:rsidR="004216F0" w:rsidRPr="00CB10EC" w:rsidRDefault="004216F0" w:rsidP="00DE6E54">
            <w:pPr>
              <w:spacing w:line="360" w:lineRule="auto"/>
              <w:ind w:firstLineChars="200" w:firstLine="480"/>
              <w:jc w:val="center"/>
              <w:rPr>
                <w:sz w:val="24"/>
              </w:rPr>
            </w:pPr>
            <w:r w:rsidRPr="00CB10EC">
              <w:rPr>
                <w:noProof/>
                <w:sz w:val="24"/>
              </w:rPr>
              <w:drawing>
                <wp:inline distT="0" distB="0" distL="0" distR="0" wp14:anchorId="297A30C4" wp14:editId="2071DB6D">
                  <wp:extent cx="3766488" cy="1949450"/>
                  <wp:effectExtent l="0" t="0" r="5715" b="0"/>
                  <wp:docPr id="479260303"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60303" name="图片 1" descr="图示&#10;&#10;描述已自动生成"/>
                          <pic:cNvPicPr/>
                        </pic:nvPicPr>
                        <pic:blipFill>
                          <a:blip r:embed="rId58"/>
                          <a:stretch>
                            <a:fillRect/>
                          </a:stretch>
                        </pic:blipFill>
                        <pic:spPr>
                          <a:xfrm>
                            <a:off x="0" y="0"/>
                            <a:ext cx="3770668" cy="1951614"/>
                          </a:xfrm>
                          <a:prstGeom prst="rect">
                            <a:avLst/>
                          </a:prstGeom>
                        </pic:spPr>
                      </pic:pic>
                    </a:graphicData>
                  </a:graphic>
                </wp:inline>
              </w:drawing>
            </w:r>
          </w:p>
          <w:p w14:paraId="602339BE" w14:textId="77777777" w:rsidR="004216F0" w:rsidRDefault="004216F0" w:rsidP="00DE6E54">
            <w:pPr>
              <w:spacing w:line="360" w:lineRule="auto"/>
              <w:jc w:val="left"/>
              <w:rPr>
                <w:sz w:val="24"/>
              </w:rPr>
            </w:pPr>
            <w:r w:rsidRPr="00CB10EC">
              <w:rPr>
                <w:sz w:val="24"/>
              </w:rPr>
              <w:t>5.2</w:t>
            </w:r>
            <w:r w:rsidRPr="00CB10EC">
              <w:rPr>
                <w:rFonts w:hint="eastAsia"/>
                <w:sz w:val="24"/>
              </w:rPr>
              <w:t>工程施工质量验收</w:t>
            </w:r>
          </w:p>
          <w:p w14:paraId="426B2A54" w14:textId="77777777" w:rsidR="004216F0" w:rsidRPr="00CB10EC" w:rsidRDefault="004216F0" w:rsidP="00DE6E54">
            <w:pPr>
              <w:spacing w:line="360" w:lineRule="auto"/>
              <w:jc w:val="left"/>
              <w:rPr>
                <w:sz w:val="24"/>
              </w:rPr>
            </w:pPr>
            <w:r w:rsidRPr="00CB10EC">
              <w:rPr>
                <w:rFonts w:hint="eastAsia"/>
                <w:sz w:val="24"/>
              </w:rPr>
              <w:t>5.2.1</w:t>
            </w:r>
            <w:r w:rsidRPr="00CB10EC">
              <w:rPr>
                <w:rFonts w:hint="eastAsia"/>
                <w:sz w:val="24"/>
              </w:rPr>
              <w:t>工程施工质量验收的基本术语</w:t>
            </w:r>
          </w:p>
          <w:p w14:paraId="2443BF78" w14:textId="77777777" w:rsidR="004216F0" w:rsidRDefault="004216F0" w:rsidP="00DE6E54">
            <w:pPr>
              <w:spacing w:line="360" w:lineRule="auto"/>
              <w:jc w:val="center"/>
              <w:rPr>
                <w:sz w:val="24"/>
              </w:rPr>
            </w:pPr>
            <w:r w:rsidRPr="00CB10EC">
              <w:rPr>
                <w:noProof/>
                <w:sz w:val="24"/>
              </w:rPr>
              <w:lastRenderedPageBreak/>
              <w:drawing>
                <wp:inline distT="0" distB="0" distL="0" distR="0" wp14:anchorId="53520724" wp14:editId="0CE8E45F">
                  <wp:extent cx="4400550" cy="2090606"/>
                  <wp:effectExtent l="0" t="0" r="0" b="5080"/>
                  <wp:docPr id="773970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97067" name=""/>
                          <pic:cNvPicPr/>
                        </pic:nvPicPr>
                        <pic:blipFill>
                          <a:blip r:embed="rId59"/>
                          <a:stretch>
                            <a:fillRect/>
                          </a:stretch>
                        </pic:blipFill>
                        <pic:spPr>
                          <a:xfrm>
                            <a:off x="0" y="0"/>
                            <a:ext cx="4407246" cy="2093787"/>
                          </a:xfrm>
                          <a:prstGeom prst="rect">
                            <a:avLst/>
                          </a:prstGeom>
                        </pic:spPr>
                      </pic:pic>
                    </a:graphicData>
                  </a:graphic>
                </wp:inline>
              </w:drawing>
            </w:r>
          </w:p>
          <w:p w14:paraId="56152819" w14:textId="77777777" w:rsidR="004216F0" w:rsidRDefault="004216F0" w:rsidP="00DE6E54">
            <w:pPr>
              <w:spacing w:line="360" w:lineRule="auto"/>
              <w:rPr>
                <w:sz w:val="24"/>
              </w:rPr>
            </w:pPr>
            <w:r w:rsidRPr="00CB10EC">
              <w:rPr>
                <w:rFonts w:hint="eastAsia"/>
                <w:sz w:val="24"/>
              </w:rPr>
              <w:t>5.2.2</w:t>
            </w:r>
            <w:r w:rsidRPr="00CB10EC">
              <w:rPr>
                <w:rFonts w:hint="eastAsia"/>
                <w:sz w:val="24"/>
              </w:rPr>
              <w:t>工程施工质量验收条件</w:t>
            </w:r>
          </w:p>
          <w:p w14:paraId="04B02831" w14:textId="77777777" w:rsidR="004216F0" w:rsidRPr="008775B3" w:rsidRDefault="004216F0" w:rsidP="00DE6E54">
            <w:pPr>
              <w:spacing w:line="360" w:lineRule="auto"/>
              <w:ind w:firstLineChars="200" w:firstLine="480"/>
              <w:rPr>
                <w:sz w:val="24"/>
              </w:rPr>
            </w:pPr>
            <w:r w:rsidRPr="008775B3">
              <w:rPr>
                <w:rFonts w:hint="eastAsia"/>
                <w:sz w:val="24"/>
              </w:rPr>
              <w:t>建筑工程施工质量验收应划分为单位工程、分部工程、分项工程和检验批。</w:t>
            </w:r>
          </w:p>
          <w:p w14:paraId="7502A2DC" w14:textId="77777777" w:rsidR="004216F0" w:rsidRPr="008775B3" w:rsidRDefault="004216F0" w:rsidP="00DE6E54">
            <w:pPr>
              <w:spacing w:line="360" w:lineRule="auto"/>
              <w:rPr>
                <w:sz w:val="24"/>
              </w:rPr>
            </w:pPr>
            <w:r w:rsidRPr="008775B3">
              <w:rPr>
                <w:noProof/>
                <w:sz w:val="24"/>
              </w:rPr>
              <w:drawing>
                <wp:inline distT="0" distB="0" distL="0" distR="0" wp14:anchorId="5D8DC064" wp14:editId="4AFBA57C">
                  <wp:extent cx="5274310" cy="1507490"/>
                  <wp:effectExtent l="0" t="0" r="2540" b="0"/>
                  <wp:docPr id="2033496364" name="图片 4" descr="图示&#10;&#10;低可信度描述已自动生成">
                    <a:extLst xmlns:a="http://schemas.openxmlformats.org/drawingml/2006/main">
                      <a:ext uri="{FF2B5EF4-FFF2-40B4-BE49-F238E27FC236}">
                        <a16:creationId xmlns:a16="http://schemas.microsoft.com/office/drawing/2014/main" id="{B4340C40-2BA4-23CE-3DB4-4634A62E9C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496364" name="图片 4" descr="图示&#10;&#10;低可信度描述已自动生成">
                            <a:extLst>
                              <a:ext uri="{FF2B5EF4-FFF2-40B4-BE49-F238E27FC236}">
                                <a16:creationId xmlns:a16="http://schemas.microsoft.com/office/drawing/2014/main" id="{B4340C40-2BA4-23CE-3DB4-4634A62E9C74}"/>
                              </a:ext>
                            </a:extLst>
                          </pic:cNvPr>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5274310" cy="1507490"/>
                          </a:xfrm>
                          <a:prstGeom prst="rect">
                            <a:avLst/>
                          </a:prstGeom>
                        </pic:spPr>
                      </pic:pic>
                    </a:graphicData>
                  </a:graphic>
                </wp:inline>
              </w:drawing>
            </w:r>
          </w:p>
          <w:p w14:paraId="012EC192" w14:textId="77777777" w:rsidR="004216F0" w:rsidRPr="008775B3" w:rsidRDefault="004216F0" w:rsidP="00DE6E54">
            <w:pPr>
              <w:spacing w:line="360" w:lineRule="auto"/>
              <w:ind w:firstLineChars="200" w:firstLine="480"/>
              <w:rPr>
                <w:sz w:val="24"/>
              </w:rPr>
            </w:pPr>
            <w:r w:rsidRPr="008775B3">
              <w:rPr>
                <w:rFonts w:hint="eastAsia"/>
                <w:sz w:val="24"/>
              </w:rPr>
              <w:t>检验批质量验收合格的规定：</w:t>
            </w:r>
          </w:p>
          <w:p w14:paraId="79C4A406" w14:textId="77777777" w:rsidR="004216F0" w:rsidRPr="008775B3" w:rsidRDefault="004216F0" w:rsidP="00DE6E54">
            <w:pPr>
              <w:spacing w:line="360" w:lineRule="auto"/>
              <w:ind w:left="1200"/>
              <w:rPr>
                <w:sz w:val="24"/>
              </w:rPr>
            </w:pPr>
            <w:r>
              <w:rPr>
                <w:rFonts w:hint="eastAsia"/>
                <w:sz w:val="24"/>
              </w:rPr>
              <w:t>1.</w:t>
            </w:r>
            <w:r w:rsidRPr="008775B3">
              <w:rPr>
                <w:rFonts w:hint="eastAsia"/>
                <w:sz w:val="24"/>
              </w:rPr>
              <w:t>主控项目的质量经抽样检验均应合格</w:t>
            </w:r>
            <w:r w:rsidRPr="008775B3">
              <w:rPr>
                <w:sz w:val="24"/>
              </w:rPr>
              <w:t>;</w:t>
            </w:r>
          </w:p>
          <w:p w14:paraId="07D57DE9" w14:textId="77777777" w:rsidR="004216F0" w:rsidRPr="008775B3" w:rsidRDefault="004216F0" w:rsidP="00DE6E54">
            <w:pPr>
              <w:spacing w:line="360" w:lineRule="auto"/>
              <w:ind w:left="1200"/>
              <w:rPr>
                <w:sz w:val="24"/>
              </w:rPr>
            </w:pPr>
            <w:r>
              <w:rPr>
                <w:rFonts w:hint="eastAsia"/>
                <w:sz w:val="24"/>
              </w:rPr>
              <w:t>2.</w:t>
            </w:r>
            <w:r w:rsidRPr="008775B3">
              <w:rPr>
                <w:rFonts w:hint="eastAsia"/>
                <w:sz w:val="24"/>
              </w:rPr>
              <w:t>一般项目的质量经抽样检验合格</w:t>
            </w:r>
            <w:r w:rsidRPr="008775B3">
              <w:rPr>
                <w:sz w:val="24"/>
              </w:rPr>
              <w:t>;</w:t>
            </w:r>
          </w:p>
          <w:p w14:paraId="244BF8BC" w14:textId="77777777" w:rsidR="004216F0" w:rsidRDefault="004216F0" w:rsidP="00DE6E54">
            <w:pPr>
              <w:spacing w:line="360" w:lineRule="auto"/>
              <w:ind w:left="1200"/>
              <w:rPr>
                <w:sz w:val="24"/>
              </w:rPr>
            </w:pPr>
            <w:r>
              <w:rPr>
                <w:rFonts w:hint="eastAsia"/>
                <w:sz w:val="24"/>
              </w:rPr>
              <w:t>3.</w:t>
            </w:r>
            <w:r w:rsidRPr="008775B3">
              <w:rPr>
                <w:rFonts w:hint="eastAsia"/>
                <w:sz w:val="24"/>
              </w:rPr>
              <w:t>具有完整的施工操作依据、质量验收记录。</w:t>
            </w:r>
          </w:p>
          <w:p w14:paraId="11921AC4" w14:textId="77777777" w:rsidR="004216F0" w:rsidRDefault="004216F0" w:rsidP="00DE6E54">
            <w:pPr>
              <w:spacing w:line="360" w:lineRule="auto"/>
              <w:ind w:firstLineChars="200" w:firstLine="480"/>
              <w:rPr>
                <w:sz w:val="24"/>
              </w:rPr>
            </w:pPr>
            <w:r w:rsidRPr="008775B3">
              <w:rPr>
                <w:rFonts w:hint="eastAsia"/>
                <w:sz w:val="24"/>
              </w:rPr>
              <w:t>分项工程的验收是以检验批为基础进行的。一般情况下，检验批和分项工程两者具有相同或相近的性质，只是批量的大小不同而已。分项工程质量合格的条件是构成分项工程的各检验批验收资料齐全完整，且各检验批均已验收合格。</w:t>
            </w:r>
          </w:p>
          <w:p w14:paraId="2D199C35" w14:textId="77777777" w:rsidR="004216F0" w:rsidRPr="008775B3" w:rsidRDefault="004216F0" w:rsidP="00DE6E54">
            <w:pPr>
              <w:spacing w:line="360" w:lineRule="auto"/>
              <w:ind w:firstLineChars="200" w:firstLine="480"/>
              <w:rPr>
                <w:sz w:val="24"/>
              </w:rPr>
            </w:pPr>
            <w:r w:rsidRPr="008775B3">
              <w:rPr>
                <w:rFonts w:hint="eastAsia"/>
                <w:sz w:val="24"/>
              </w:rPr>
              <w:t>分项工程质量验收合格的规定</w:t>
            </w:r>
            <w:r w:rsidRPr="008775B3">
              <w:rPr>
                <w:sz w:val="24"/>
              </w:rPr>
              <w:t>:</w:t>
            </w:r>
          </w:p>
          <w:p w14:paraId="4A8A7046" w14:textId="77777777" w:rsidR="004216F0" w:rsidRPr="008775B3" w:rsidRDefault="004216F0" w:rsidP="00DE6E54">
            <w:pPr>
              <w:spacing w:line="360" w:lineRule="auto"/>
              <w:ind w:left="1200"/>
              <w:rPr>
                <w:sz w:val="24"/>
              </w:rPr>
            </w:pPr>
            <w:r>
              <w:rPr>
                <w:rFonts w:hint="eastAsia"/>
                <w:sz w:val="24"/>
              </w:rPr>
              <w:t>1.</w:t>
            </w:r>
            <w:r w:rsidRPr="008775B3">
              <w:rPr>
                <w:rFonts w:hint="eastAsia"/>
                <w:sz w:val="24"/>
              </w:rPr>
              <w:t>分项工程所含的检验批均应符合合格质量的规定</w:t>
            </w:r>
            <w:r w:rsidRPr="008775B3">
              <w:rPr>
                <w:sz w:val="24"/>
              </w:rPr>
              <w:t>;</w:t>
            </w:r>
          </w:p>
          <w:p w14:paraId="3C021129" w14:textId="77777777" w:rsidR="004216F0" w:rsidRDefault="004216F0" w:rsidP="00DE6E54">
            <w:pPr>
              <w:spacing w:line="360" w:lineRule="auto"/>
              <w:ind w:left="1200"/>
              <w:rPr>
                <w:sz w:val="24"/>
              </w:rPr>
            </w:pPr>
            <w:r>
              <w:rPr>
                <w:rFonts w:hint="eastAsia"/>
                <w:sz w:val="24"/>
              </w:rPr>
              <w:t>2.</w:t>
            </w:r>
            <w:r w:rsidRPr="008775B3">
              <w:rPr>
                <w:rFonts w:hint="eastAsia"/>
                <w:sz w:val="24"/>
              </w:rPr>
              <w:t>分项工程所含的检验批的质量验收记录应完整。</w:t>
            </w:r>
          </w:p>
          <w:p w14:paraId="365922AB" w14:textId="77777777" w:rsidR="004216F0" w:rsidRPr="008775B3" w:rsidRDefault="004216F0" w:rsidP="00DE6E54">
            <w:pPr>
              <w:spacing w:line="360" w:lineRule="auto"/>
              <w:ind w:left="1200"/>
              <w:rPr>
                <w:sz w:val="24"/>
              </w:rPr>
            </w:pPr>
            <w:r w:rsidRPr="008775B3">
              <w:rPr>
                <w:rFonts w:hint="eastAsia"/>
                <w:sz w:val="24"/>
              </w:rPr>
              <w:t>分部工程的验收是以所含各分项工程验收为基础进行的。</w:t>
            </w:r>
          </w:p>
          <w:p w14:paraId="1493CC9F" w14:textId="77777777" w:rsidR="004216F0" w:rsidRPr="008775B3" w:rsidRDefault="004216F0" w:rsidP="00DE6E54">
            <w:pPr>
              <w:spacing w:line="360" w:lineRule="auto"/>
              <w:ind w:firstLineChars="200" w:firstLine="480"/>
              <w:rPr>
                <w:sz w:val="24"/>
              </w:rPr>
            </w:pPr>
            <w:r w:rsidRPr="008775B3">
              <w:rPr>
                <w:rFonts w:hint="eastAsia"/>
                <w:sz w:val="24"/>
              </w:rPr>
              <w:t>分项工程质量验收合格的规定</w:t>
            </w:r>
            <w:r w:rsidRPr="008775B3">
              <w:rPr>
                <w:sz w:val="24"/>
              </w:rPr>
              <w:t>:</w:t>
            </w:r>
          </w:p>
          <w:p w14:paraId="051DA2B8" w14:textId="77777777" w:rsidR="004216F0" w:rsidRPr="008775B3" w:rsidRDefault="004216F0" w:rsidP="00DE6E54">
            <w:pPr>
              <w:spacing w:line="360" w:lineRule="auto"/>
              <w:ind w:left="1200"/>
              <w:rPr>
                <w:sz w:val="24"/>
              </w:rPr>
            </w:pPr>
            <w:r>
              <w:rPr>
                <w:rFonts w:hint="eastAsia"/>
                <w:sz w:val="24"/>
              </w:rPr>
              <w:t>1.</w:t>
            </w:r>
            <w:r w:rsidRPr="008775B3">
              <w:rPr>
                <w:rFonts w:hint="eastAsia"/>
                <w:sz w:val="24"/>
              </w:rPr>
              <w:t>分部工程所含分项工程的质量均</w:t>
            </w:r>
            <w:proofErr w:type="gramStart"/>
            <w:r w:rsidRPr="008775B3">
              <w:rPr>
                <w:rFonts w:hint="eastAsia"/>
                <w:sz w:val="24"/>
              </w:rPr>
              <w:t>应验收</w:t>
            </w:r>
            <w:proofErr w:type="gramEnd"/>
            <w:r w:rsidRPr="008775B3">
              <w:rPr>
                <w:rFonts w:hint="eastAsia"/>
                <w:sz w:val="24"/>
              </w:rPr>
              <w:t>合格</w:t>
            </w:r>
            <w:r w:rsidRPr="008775B3">
              <w:rPr>
                <w:sz w:val="24"/>
              </w:rPr>
              <w:t>;</w:t>
            </w:r>
          </w:p>
          <w:p w14:paraId="5CF80DBC" w14:textId="77777777" w:rsidR="004216F0" w:rsidRPr="008775B3" w:rsidRDefault="004216F0" w:rsidP="00DE6E54">
            <w:pPr>
              <w:spacing w:line="360" w:lineRule="auto"/>
              <w:ind w:left="1200"/>
              <w:rPr>
                <w:sz w:val="24"/>
              </w:rPr>
            </w:pPr>
            <w:r>
              <w:rPr>
                <w:rFonts w:hint="eastAsia"/>
                <w:sz w:val="24"/>
              </w:rPr>
              <w:t>2.</w:t>
            </w:r>
            <w:r w:rsidRPr="008775B3">
              <w:rPr>
                <w:rFonts w:hint="eastAsia"/>
                <w:sz w:val="24"/>
              </w:rPr>
              <w:t>质量控制资料应完整</w:t>
            </w:r>
            <w:r w:rsidRPr="008775B3">
              <w:rPr>
                <w:sz w:val="24"/>
              </w:rPr>
              <w:t>;</w:t>
            </w:r>
          </w:p>
          <w:p w14:paraId="3333DB89" w14:textId="77777777" w:rsidR="004216F0" w:rsidRPr="008775B3" w:rsidRDefault="004216F0" w:rsidP="00DE6E54">
            <w:pPr>
              <w:spacing w:line="360" w:lineRule="auto"/>
              <w:ind w:left="1200"/>
              <w:rPr>
                <w:sz w:val="24"/>
              </w:rPr>
            </w:pPr>
            <w:r>
              <w:rPr>
                <w:rFonts w:hint="eastAsia"/>
                <w:sz w:val="24"/>
              </w:rPr>
              <w:lastRenderedPageBreak/>
              <w:t>3.</w:t>
            </w:r>
            <w:r w:rsidRPr="008775B3">
              <w:rPr>
                <w:rFonts w:hint="eastAsia"/>
                <w:sz w:val="24"/>
              </w:rPr>
              <w:t>有关安全、节能、环境保护和主要使用功能的抽样检验结果应符合相应规定</w:t>
            </w:r>
            <w:r w:rsidRPr="008775B3">
              <w:rPr>
                <w:sz w:val="24"/>
              </w:rPr>
              <w:t>;</w:t>
            </w:r>
          </w:p>
          <w:p w14:paraId="6779E25F" w14:textId="77777777" w:rsidR="004216F0" w:rsidRPr="008775B3" w:rsidRDefault="004216F0" w:rsidP="00DE6E54">
            <w:pPr>
              <w:spacing w:line="360" w:lineRule="auto"/>
              <w:ind w:left="1200"/>
              <w:rPr>
                <w:sz w:val="24"/>
              </w:rPr>
            </w:pPr>
            <w:r>
              <w:rPr>
                <w:rFonts w:hint="eastAsia"/>
                <w:sz w:val="24"/>
              </w:rPr>
              <w:t>4.</w:t>
            </w:r>
            <w:r w:rsidRPr="008775B3">
              <w:rPr>
                <w:rFonts w:hint="eastAsia"/>
                <w:sz w:val="24"/>
              </w:rPr>
              <w:t>观感质量应符合要求。</w:t>
            </w:r>
          </w:p>
          <w:p w14:paraId="49EE3AEA" w14:textId="77777777" w:rsidR="004216F0" w:rsidRPr="008775B3" w:rsidRDefault="004216F0" w:rsidP="00DE6E54">
            <w:pPr>
              <w:spacing w:line="360" w:lineRule="auto"/>
              <w:ind w:firstLineChars="200" w:firstLine="480"/>
              <w:rPr>
                <w:sz w:val="24"/>
              </w:rPr>
            </w:pPr>
            <w:r w:rsidRPr="008775B3">
              <w:rPr>
                <w:rFonts w:hint="eastAsia"/>
                <w:sz w:val="24"/>
              </w:rPr>
              <w:t>单位工程质量验收也称质量竣工验收，是建筑工程投入使用前的最后一次验收，</w:t>
            </w:r>
            <w:r w:rsidRPr="008775B3">
              <w:rPr>
                <w:rFonts w:hint="eastAsia"/>
                <w:sz w:val="24"/>
              </w:rPr>
              <w:t xml:space="preserve"> </w:t>
            </w:r>
            <w:r w:rsidRPr="008775B3">
              <w:rPr>
                <w:rFonts w:hint="eastAsia"/>
                <w:sz w:val="24"/>
              </w:rPr>
              <w:t>也是最重要的一次验收。验收合格的条件有以下五个方面：</w:t>
            </w:r>
          </w:p>
          <w:p w14:paraId="53570C22" w14:textId="77777777" w:rsidR="004216F0" w:rsidRPr="008775B3" w:rsidRDefault="004216F0" w:rsidP="00DE6E54">
            <w:pPr>
              <w:spacing w:line="360" w:lineRule="auto"/>
              <w:ind w:left="1200"/>
              <w:rPr>
                <w:sz w:val="24"/>
              </w:rPr>
            </w:pPr>
            <w:r>
              <w:rPr>
                <w:rFonts w:hint="eastAsia"/>
                <w:sz w:val="24"/>
              </w:rPr>
              <w:t>1.</w:t>
            </w:r>
            <w:r w:rsidRPr="008775B3">
              <w:rPr>
                <w:rFonts w:hint="eastAsia"/>
                <w:sz w:val="24"/>
              </w:rPr>
              <w:t>构成单位工程的各分部工程验收合格。</w:t>
            </w:r>
          </w:p>
          <w:p w14:paraId="4D79481F" w14:textId="77777777" w:rsidR="004216F0" w:rsidRPr="008775B3" w:rsidRDefault="004216F0" w:rsidP="00DE6E54">
            <w:pPr>
              <w:spacing w:line="360" w:lineRule="auto"/>
              <w:ind w:left="1200"/>
              <w:rPr>
                <w:sz w:val="24"/>
              </w:rPr>
            </w:pPr>
            <w:r>
              <w:rPr>
                <w:rFonts w:hint="eastAsia"/>
                <w:sz w:val="24"/>
              </w:rPr>
              <w:t>2.</w:t>
            </w:r>
            <w:r w:rsidRPr="008775B3">
              <w:rPr>
                <w:rFonts w:hint="eastAsia"/>
                <w:sz w:val="24"/>
              </w:rPr>
              <w:t>有关的质量控制资料应完整。</w:t>
            </w:r>
          </w:p>
          <w:p w14:paraId="40D0A9F3" w14:textId="77777777" w:rsidR="004216F0" w:rsidRPr="008775B3" w:rsidRDefault="004216F0" w:rsidP="00DE6E54">
            <w:pPr>
              <w:spacing w:line="360" w:lineRule="auto"/>
              <w:ind w:left="1200"/>
              <w:rPr>
                <w:sz w:val="24"/>
              </w:rPr>
            </w:pPr>
            <w:r>
              <w:rPr>
                <w:rFonts w:hint="eastAsia"/>
                <w:sz w:val="24"/>
              </w:rPr>
              <w:t>3.</w:t>
            </w:r>
            <w:r w:rsidRPr="008775B3">
              <w:rPr>
                <w:rFonts w:hint="eastAsia"/>
                <w:sz w:val="24"/>
              </w:rPr>
              <w:t>涉及安全、节能、环境保护和主要使用功能的分部工程检验资料应复查合格。</w:t>
            </w:r>
          </w:p>
          <w:p w14:paraId="20149D34" w14:textId="77777777" w:rsidR="004216F0" w:rsidRPr="008775B3" w:rsidRDefault="004216F0" w:rsidP="00DE6E54">
            <w:pPr>
              <w:spacing w:line="360" w:lineRule="auto"/>
              <w:ind w:left="1200"/>
              <w:rPr>
                <w:sz w:val="24"/>
              </w:rPr>
            </w:pPr>
            <w:r>
              <w:rPr>
                <w:rFonts w:hint="eastAsia"/>
                <w:sz w:val="24"/>
              </w:rPr>
              <w:t>4.</w:t>
            </w:r>
            <w:r w:rsidRPr="008775B3">
              <w:rPr>
                <w:rFonts w:hint="eastAsia"/>
                <w:sz w:val="24"/>
              </w:rPr>
              <w:t>对主要使用功能应进行抽查。</w:t>
            </w:r>
          </w:p>
          <w:p w14:paraId="51DFAA22" w14:textId="77777777" w:rsidR="004216F0" w:rsidRPr="008775B3" w:rsidRDefault="004216F0" w:rsidP="00DE6E54">
            <w:pPr>
              <w:spacing w:line="360" w:lineRule="auto"/>
              <w:ind w:left="1200"/>
              <w:rPr>
                <w:sz w:val="24"/>
              </w:rPr>
            </w:pPr>
            <w:r>
              <w:rPr>
                <w:rFonts w:hint="eastAsia"/>
                <w:sz w:val="24"/>
              </w:rPr>
              <w:t>5.</w:t>
            </w:r>
            <w:r w:rsidRPr="008775B3">
              <w:rPr>
                <w:rFonts w:hint="eastAsia"/>
                <w:sz w:val="24"/>
              </w:rPr>
              <w:t>观感质量通过验收。</w:t>
            </w:r>
          </w:p>
          <w:p w14:paraId="0C8EB6D1" w14:textId="77777777" w:rsidR="004216F0" w:rsidRPr="008775B3" w:rsidRDefault="004216F0" w:rsidP="00DE6E54">
            <w:pPr>
              <w:spacing w:line="360" w:lineRule="auto"/>
              <w:ind w:left="1200"/>
              <w:rPr>
                <w:sz w:val="24"/>
              </w:rPr>
            </w:pPr>
            <w:r w:rsidRPr="003764A6">
              <w:rPr>
                <w:noProof/>
                <w:sz w:val="24"/>
              </w:rPr>
              <w:drawing>
                <wp:inline distT="0" distB="0" distL="0" distR="0" wp14:anchorId="71645CC4" wp14:editId="33086B6D">
                  <wp:extent cx="3636935" cy="1530350"/>
                  <wp:effectExtent l="0" t="0" r="1905" b="0"/>
                  <wp:docPr id="148373800" name="图片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73800" name="图片 1" descr="图片包含 图形用户界面&#10;&#10;描述已自动生成"/>
                          <pic:cNvPicPr/>
                        </pic:nvPicPr>
                        <pic:blipFill>
                          <a:blip r:embed="rId61"/>
                          <a:stretch>
                            <a:fillRect/>
                          </a:stretch>
                        </pic:blipFill>
                        <pic:spPr>
                          <a:xfrm>
                            <a:off x="0" y="0"/>
                            <a:ext cx="3642138" cy="1532539"/>
                          </a:xfrm>
                          <a:prstGeom prst="rect">
                            <a:avLst/>
                          </a:prstGeom>
                        </pic:spPr>
                      </pic:pic>
                    </a:graphicData>
                  </a:graphic>
                </wp:inline>
              </w:drawing>
            </w:r>
          </w:p>
          <w:p w14:paraId="5A0828F2" w14:textId="77777777" w:rsidR="004216F0" w:rsidRDefault="004216F0" w:rsidP="00DE6E54">
            <w:pPr>
              <w:spacing w:line="360" w:lineRule="auto"/>
              <w:rPr>
                <w:sz w:val="24"/>
              </w:rPr>
            </w:pPr>
            <w:r w:rsidRPr="003764A6">
              <w:rPr>
                <w:rFonts w:hint="eastAsia"/>
                <w:sz w:val="24"/>
              </w:rPr>
              <w:t>5.2.3</w:t>
            </w:r>
            <w:r w:rsidRPr="003764A6">
              <w:rPr>
                <w:rFonts w:hint="eastAsia"/>
                <w:sz w:val="24"/>
              </w:rPr>
              <w:t>工程施工质量验收的程序和组织</w:t>
            </w:r>
          </w:p>
          <w:p w14:paraId="0617AE86" w14:textId="77777777" w:rsidR="004216F0" w:rsidRPr="003764A6" w:rsidRDefault="004216F0" w:rsidP="00DE6E54">
            <w:pPr>
              <w:spacing w:line="360" w:lineRule="auto"/>
              <w:ind w:firstLineChars="200" w:firstLine="480"/>
              <w:rPr>
                <w:sz w:val="24"/>
              </w:rPr>
            </w:pPr>
            <w:r>
              <w:rPr>
                <w:rFonts w:hint="eastAsia"/>
                <w:sz w:val="24"/>
              </w:rPr>
              <w:t>1.</w:t>
            </w:r>
            <w:r w:rsidRPr="003764A6">
              <w:rPr>
                <w:rFonts w:hint="eastAsia"/>
                <w:sz w:val="24"/>
              </w:rPr>
              <w:t>检验批和分项工程是建筑工程施工质量验收的基础，所有检验批和分项工程均应由专业监理工程师组织验收。</w:t>
            </w:r>
          </w:p>
          <w:p w14:paraId="558EFFA7" w14:textId="77777777" w:rsidR="004216F0" w:rsidRDefault="004216F0" w:rsidP="00DE6E54">
            <w:pPr>
              <w:spacing w:line="360" w:lineRule="auto"/>
              <w:ind w:firstLineChars="200" w:firstLine="480"/>
              <w:rPr>
                <w:sz w:val="24"/>
              </w:rPr>
            </w:pPr>
            <w:r>
              <w:rPr>
                <w:rFonts w:hint="eastAsia"/>
                <w:sz w:val="24"/>
              </w:rPr>
              <w:t>检验批：</w:t>
            </w:r>
            <w:r w:rsidRPr="003764A6">
              <w:rPr>
                <w:rFonts w:hint="eastAsia"/>
                <w:sz w:val="24"/>
              </w:rPr>
              <w:t>应由专业监理工程师组织施工单位项目专业质量检查员、专业工长等进行检验。</w:t>
            </w:r>
          </w:p>
          <w:p w14:paraId="69F2939D" w14:textId="77777777" w:rsidR="004216F0" w:rsidRDefault="004216F0" w:rsidP="00DE6E54">
            <w:pPr>
              <w:spacing w:line="360" w:lineRule="auto"/>
              <w:ind w:firstLineChars="200" w:firstLine="480"/>
              <w:rPr>
                <w:sz w:val="24"/>
              </w:rPr>
            </w:pPr>
            <w:r>
              <w:rPr>
                <w:rFonts w:hint="eastAsia"/>
                <w:sz w:val="24"/>
              </w:rPr>
              <w:t>分项工程：</w:t>
            </w:r>
            <w:r w:rsidRPr="003764A6">
              <w:rPr>
                <w:rFonts w:hint="eastAsia"/>
                <w:sz w:val="24"/>
              </w:rPr>
              <w:t>应由专业监理工程师组织施工单位项目专业技术负责人等进行验收。</w:t>
            </w:r>
          </w:p>
          <w:p w14:paraId="1A15E819" w14:textId="77777777" w:rsidR="004216F0" w:rsidRDefault="004216F0" w:rsidP="00DE6E54">
            <w:pPr>
              <w:spacing w:line="360" w:lineRule="auto"/>
              <w:ind w:firstLineChars="200" w:firstLine="480"/>
              <w:rPr>
                <w:sz w:val="24"/>
              </w:rPr>
            </w:pPr>
            <w:r>
              <w:rPr>
                <w:rFonts w:hint="eastAsia"/>
                <w:sz w:val="24"/>
              </w:rPr>
              <w:t>2.</w:t>
            </w:r>
            <w:r w:rsidRPr="003764A6">
              <w:rPr>
                <w:rFonts w:hint="eastAsia"/>
                <w:sz w:val="24"/>
              </w:rPr>
              <w:t>分部工程</w:t>
            </w:r>
            <w:r>
              <w:rPr>
                <w:rFonts w:hint="eastAsia"/>
                <w:sz w:val="24"/>
              </w:rPr>
              <w:t>：</w:t>
            </w:r>
          </w:p>
          <w:p w14:paraId="5575B670" w14:textId="77777777" w:rsidR="004216F0" w:rsidRPr="003764A6" w:rsidRDefault="004216F0" w:rsidP="00DE6E54">
            <w:pPr>
              <w:spacing w:line="360" w:lineRule="auto"/>
              <w:ind w:firstLineChars="200" w:firstLine="480"/>
              <w:rPr>
                <w:sz w:val="24"/>
              </w:rPr>
            </w:pPr>
            <w:r w:rsidRPr="003764A6">
              <w:rPr>
                <w:rFonts w:hint="eastAsia"/>
                <w:sz w:val="24"/>
              </w:rPr>
              <w:t>分部工程应由总监理工程师组织施工单位项目负责人和项目技术负责人等进行验收。</w:t>
            </w:r>
          </w:p>
          <w:p w14:paraId="1FE4B8BC" w14:textId="77777777" w:rsidR="004216F0" w:rsidRPr="003764A6" w:rsidRDefault="004216F0" w:rsidP="00DE6E54">
            <w:pPr>
              <w:spacing w:line="360" w:lineRule="auto"/>
              <w:ind w:firstLineChars="200" w:firstLine="480"/>
              <w:rPr>
                <w:sz w:val="24"/>
              </w:rPr>
            </w:pPr>
            <w:r w:rsidRPr="003764A6">
              <w:rPr>
                <w:rFonts w:hint="eastAsia"/>
                <w:sz w:val="24"/>
              </w:rPr>
              <w:t>由于地基与基础、主体结构工程要求严格，技术性强，关系到整个工程的安全，为保证质量，严格把关，规定勘察</w:t>
            </w:r>
            <w:r w:rsidRPr="003764A6">
              <w:rPr>
                <w:sz w:val="24"/>
              </w:rPr>
              <w:t>:</w:t>
            </w:r>
          </w:p>
          <w:p w14:paraId="248FDA2B" w14:textId="77777777" w:rsidR="004216F0" w:rsidRPr="003764A6" w:rsidRDefault="004216F0" w:rsidP="00DE6E54">
            <w:pPr>
              <w:spacing w:line="360" w:lineRule="auto"/>
              <w:ind w:firstLineChars="200" w:firstLine="480"/>
              <w:rPr>
                <w:sz w:val="24"/>
              </w:rPr>
            </w:pPr>
            <w:r>
              <w:rPr>
                <w:rFonts w:hint="eastAsia"/>
                <w:sz w:val="24"/>
              </w:rPr>
              <w:t>（</w:t>
            </w:r>
            <w:r>
              <w:rPr>
                <w:rFonts w:hint="eastAsia"/>
                <w:sz w:val="24"/>
              </w:rPr>
              <w:t>1</w:t>
            </w:r>
            <w:r>
              <w:rPr>
                <w:rFonts w:hint="eastAsia"/>
                <w:sz w:val="24"/>
              </w:rPr>
              <w:t>）</w:t>
            </w:r>
            <w:r w:rsidRPr="003764A6">
              <w:rPr>
                <w:rFonts w:hint="eastAsia"/>
                <w:sz w:val="24"/>
              </w:rPr>
              <w:t>设计单位的项目负责人应参加地基与基础分部工程，主体结构、节</w:t>
            </w:r>
            <w:r w:rsidRPr="003764A6">
              <w:rPr>
                <w:rFonts w:hint="eastAsia"/>
                <w:sz w:val="24"/>
              </w:rPr>
              <w:lastRenderedPageBreak/>
              <w:t>能分部工程的验收。</w:t>
            </w:r>
          </w:p>
          <w:p w14:paraId="3DB15D3E" w14:textId="77777777" w:rsidR="004216F0" w:rsidRDefault="004216F0" w:rsidP="00DE6E54">
            <w:pPr>
              <w:spacing w:line="360" w:lineRule="auto"/>
              <w:ind w:firstLineChars="200" w:firstLine="480"/>
              <w:rPr>
                <w:sz w:val="24"/>
              </w:rPr>
            </w:pPr>
            <w:r>
              <w:rPr>
                <w:rFonts w:hint="eastAsia"/>
                <w:sz w:val="24"/>
              </w:rPr>
              <w:t>（</w:t>
            </w:r>
            <w:r>
              <w:rPr>
                <w:rFonts w:hint="eastAsia"/>
                <w:sz w:val="24"/>
              </w:rPr>
              <w:t>2</w:t>
            </w:r>
            <w:r>
              <w:rPr>
                <w:rFonts w:hint="eastAsia"/>
                <w:sz w:val="24"/>
              </w:rPr>
              <w:t>）</w:t>
            </w:r>
            <w:r w:rsidRPr="003764A6">
              <w:rPr>
                <w:rFonts w:hint="eastAsia"/>
                <w:sz w:val="24"/>
              </w:rPr>
              <w:t>施工单位技术、质量部门的负责人也应参加地基与基础、主体结构、节能分部工程的验收</w:t>
            </w:r>
          </w:p>
          <w:p w14:paraId="5852E126" w14:textId="77777777" w:rsidR="004216F0" w:rsidRDefault="004216F0" w:rsidP="00DE6E54">
            <w:pPr>
              <w:spacing w:line="360" w:lineRule="auto"/>
              <w:ind w:firstLineChars="200" w:firstLine="480"/>
              <w:rPr>
                <w:sz w:val="24"/>
              </w:rPr>
            </w:pPr>
            <w:r>
              <w:rPr>
                <w:rFonts w:hint="eastAsia"/>
                <w:sz w:val="24"/>
              </w:rPr>
              <w:t>3.</w:t>
            </w:r>
            <w:r w:rsidRPr="003764A6">
              <w:rPr>
                <w:rFonts w:hint="eastAsia"/>
                <w:sz w:val="24"/>
              </w:rPr>
              <w:t>单位工程</w:t>
            </w:r>
          </w:p>
          <w:p w14:paraId="7E944F89" w14:textId="77777777" w:rsidR="004216F0" w:rsidRDefault="004216F0" w:rsidP="00DE6E54">
            <w:pPr>
              <w:spacing w:line="360" w:lineRule="auto"/>
              <w:ind w:firstLineChars="200" w:firstLine="480"/>
              <w:rPr>
                <w:sz w:val="24"/>
              </w:rPr>
            </w:pPr>
            <w:r w:rsidRPr="003764A6">
              <w:rPr>
                <w:rFonts w:hint="eastAsia"/>
                <w:sz w:val="24"/>
              </w:rPr>
              <w:t>单位工程完工后，施工单位应组织有关人员进行自检。存在施工质量问题时，应由施工单位及时整改。整改完毕后，由施工单位向建设单位提交工程竣工报告，申请工程竣工验收。</w:t>
            </w:r>
          </w:p>
          <w:p w14:paraId="1ABC27B8" w14:textId="77777777" w:rsidR="004216F0" w:rsidRPr="003764A6" w:rsidRDefault="004216F0" w:rsidP="00DE6E54">
            <w:pPr>
              <w:spacing w:line="360" w:lineRule="auto"/>
              <w:ind w:firstLineChars="200" w:firstLine="480"/>
              <w:rPr>
                <w:sz w:val="24"/>
              </w:rPr>
            </w:pPr>
            <w:r w:rsidRPr="003764A6">
              <w:rPr>
                <w:rFonts w:hint="eastAsia"/>
                <w:sz w:val="24"/>
              </w:rPr>
              <w:t>分包工程</w:t>
            </w:r>
            <w:r>
              <w:rPr>
                <w:rFonts w:hint="eastAsia"/>
                <w:sz w:val="24"/>
              </w:rPr>
              <w:t>：</w:t>
            </w:r>
            <w:r w:rsidRPr="003764A6">
              <w:rPr>
                <w:rFonts w:hint="eastAsia"/>
                <w:sz w:val="24"/>
              </w:rPr>
              <w:t>完工后，分包单位按《建筑工程施工质量验收统一标准》</w:t>
            </w:r>
            <w:r w:rsidRPr="003764A6">
              <w:rPr>
                <w:rFonts w:hint="eastAsia"/>
                <w:sz w:val="24"/>
              </w:rPr>
              <w:t>( GB 50300- -2013 )</w:t>
            </w:r>
            <w:r w:rsidRPr="003764A6">
              <w:rPr>
                <w:rFonts w:hint="eastAsia"/>
                <w:sz w:val="24"/>
              </w:rPr>
              <w:t>规定的程序进行验收，总包单位也要参与。分包单位需整理并移交质量资料给总包单位。</w:t>
            </w:r>
          </w:p>
          <w:p w14:paraId="3F4C7584" w14:textId="77777777" w:rsidR="004216F0" w:rsidRDefault="004216F0" w:rsidP="00DE6E54">
            <w:pPr>
              <w:spacing w:line="360" w:lineRule="auto"/>
              <w:ind w:firstLineChars="200" w:firstLine="480"/>
              <w:rPr>
                <w:sz w:val="24"/>
              </w:rPr>
            </w:pPr>
            <w:r w:rsidRPr="003764A6">
              <w:rPr>
                <w:rFonts w:hint="eastAsia"/>
                <w:sz w:val="24"/>
              </w:rPr>
              <w:t>工程竣工</w:t>
            </w:r>
            <w:r>
              <w:rPr>
                <w:rFonts w:hint="eastAsia"/>
                <w:sz w:val="24"/>
              </w:rPr>
              <w:t>：</w:t>
            </w:r>
            <w:r w:rsidRPr="003764A6">
              <w:rPr>
                <w:rFonts w:hint="eastAsia"/>
                <w:sz w:val="24"/>
              </w:rPr>
              <w:t>工程竣工预验收由总监理工程师组织，各专业监理工程师参加，施工单位由项目经理、项目技术负责人等参加，其他各单位人员可不参加。工程预验收除参加人员与竣工验收不同外，其方法、程序、要求等均应与工程竣工验收相同。</w:t>
            </w:r>
          </w:p>
          <w:p w14:paraId="73452137" w14:textId="77777777" w:rsidR="004216F0" w:rsidRPr="003764A6" w:rsidRDefault="004216F0" w:rsidP="00DE6E54">
            <w:pPr>
              <w:spacing w:line="360" w:lineRule="auto"/>
              <w:rPr>
                <w:sz w:val="24"/>
              </w:rPr>
            </w:pPr>
            <w:r w:rsidRPr="003764A6">
              <w:rPr>
                <w:sz w:val="24"/>
              </w:rPr>
              <w:t>5.3</w:t>
            </w:r>
            <w:r w:rsidRPr="003764A6">
              <w:rPr>
                <w:rFonts w:hint="eastAsia"/>
                <w:sz w:val="24"/>
              </w:rPr>
              <w:t>工程质量事故</w:t>
            </w:r>
          </w:p>
          <w:p w14:paraId="3E183A22" w14:textId="77777777" w:rsidR="004216F0" w:rsidRPr="003764A6" w:rsidRDefault="004216F0" w:rsidP="00DE6E54">
            <w:pPr>
              <w:spacing w:line="360" w:lineRule="auto"/>
              <w:rPr>
                <w:sz w:val="24"/>
              </w:rPr>
            </w:pPr>
            <w:r w:rsidRPr="003764A6">
              <w:rPr>
                <w:rFonts w:hint="eastAsia"/>
                <w:sz w:val="24"/>
              </w:rPr>
              <w:t>5.3.1</w:t>
            </w:r>
            <w:r w:rsidRPr="003764A6">
              <w:rPr>
                <w:rFonts w:hint="eastAsia"/>
                <w:sz w:val="24"/>
              </w:rPr>
              <w:t>工程质量不合格和质量缺陷事故的概念</w:t>
            </w:r>
          </w:p>
          <w:p w14:paraId="427B0DA2" w14:textId="77777777" w:rsidR="004216F0" w:rsidRPr="003764A6" w:rsidRDefault="004216F0" w:rsidP="00DE6E54">
            <w:pPr>
              <w:spacing w:line="360" w:lineRule="auto"/>
              <w:jc w:val="center"/>
              <w:rPr>
                <w:sz w:val="24"/>
              </w:rPr>
            </w:pPr>
            <w:r w:rsidRPr="003764A6">
              <w:rPr>
                <w:noProof/>
                <w:sz w:val="24"/>
              </w:rPr>
              <w:drawing>
                <wp:inline distT="0" distB="0" distL="0" distR="0" wp14:anchorId="02E3B98A" wp14:editId="650E0538">
                  <wp:extent cx="4184650" cy="1925564"/>
                  <wp:effectExtent l="0" t="0" r="6350" b="0"/>
                  <wp:docPr id="55951547" name="图片 1" descr="图形用户界面, 文本,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51547" name="图片 1" descr="图形用户界面, 文本, 聊天或短信&#10;&#10;描述已自动生成"/>
                          <pic:cNvPicPr/>
                        </pic:nvPicPr>
                        <pic:blipFill>
                          <a:blip r:embed="rId62"/>
                          <a:stretch>
                            <a:fillRect/>
                          </a:stretch>
                        </pic:blipFill>
                        <pic:spPr>
                          <a:xfrm>
                            <a:off x="0" y="0"/>
                            <a:ext cx="4193205" cy="1929500"/>
                          </a:xfrm>
                          <a:prstGeom prst="rect">
                            <a:avLst/>
                          </a:prstGeom>
                        </pic:spPr>
                      </pic:pic>
                    </a:graphicData>
                  </a:graphic>
                </wp:inline>
              </w:drawing>
            </w:r>
          </w:p>
          <w:p w14:paraId="05C6CD2E" w14:textId="77777777" w:rsidR="004216F0" w:rsidRPr="003764A6" w:rsidRDefault="004216F0" w:rsidP="00DE6E54">
            <w:pPr>
              <w:spacing w:line="360" w:lineRule="auto"/>
              <w:rPr>
                <w:sz w:val="24"/>
              </w:rPr>
            </w:pPr>
            <w:r w:rsidRPr="003764A6">
              <w:rPr>
                <w:rFonts w:hint="eastAsia"/>
                <w:sz w:val="24"/>
              </w:rPr>
              <w:t>5.3.2</w:t>
            </w:r>
            <w:r w:rsidRPr="003764A6">
              <w:rPr>
                <w:rFonts w:hint="eastAsia"/>
                <w:sz w:val="24"/>
              </w:rPr>
              <w:t>工程质量事故的特点和分类</w:t>
            </w:r>
          </w:p>
          <w:p w14:paraId="36BA2292" w14:textId="77777777" w:rsidR="004216F0" w:rsidRPr="003764A6" w:rsidRDefault="004216F0" w:rsidP="00DE6E54">
            <w:pPr>
              <w:spacing w:line="360" w:lineRule="auto"/>
              <w:rPr>
                <w:sz w:val="24"/>
              </w:rPr>
            </w:pPr>
          </w:p>
          <w:p w14:paraId="1DCD121C" w14:textId="77777777" w:rsidR="004216F0" w:rsidRPr="003764A6" w:rsidRDefault="004216F0" w:rsidP="00DE6E54">
            <w:pPr>
              <w:spacing w:line="360" w:lineRule="auto"/>
              <w:jc w:val="center"/>
              <w:rPr>
                <w:sz w:val="24"/>
              </w:rPr>
            </w:pPr>
            <w:r w:rsidRPr="003764A6">
              <w:rPr>
                <w:noProof/>
                <w:sz w:val="24"/>
              </w:rPr>
              <w:lastRenderedPageBreak/>
              <w:drawing>
                <wp:inline distT="0" distB="0" distL="0" distR="0" wp14:anchorId="5875B48A" wp14:editId="65EB2044">
                  <wp:extent cx="4000500" cy="1551843"/>
                  <wp:effectExtent l="0" t="0" r="0" b="0"/>
                  <wp:docPr id="1423657128"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657128" name="图片 1" descr="图形用户界面&#10;&#10;中度可信度描述已自动生成"/>
                          <pic:cNvPicPr/>
                        </pic:nvPicPr>
                        <pic:blipFill>
                          <a:blip r:embed="rId63"/>
                          <a:stretch>
                            <a:fillRect/>
                          </a:stretch>
                        </pic:blipFill>
                        <pic:spPr>
                          <a:xfrm>
                            <a:off x="0" y="0"/>
                            <a:ext cx="4011857" cy="1556249"/>
                          </a:xfrm>
                          <a:prstGeom prst="rect">
                            <a:avLst/>
                          </a:prstGeom>
                        </pic:spPr>
                      </pic:pic>
                    </a:graphicData>
                  </a:graphic>
                </wp:inline>
              </w:drawing>
            </w:r>
          </w:p>
          <w:p w14:paraId="5F3C7232" w14:textId="77777777" w:rsidR="004216F0" w:rsidRDefault="004216F0" w:rsidP="00DE6E54">
            <w:pPr>
              <w:spacing w:line="360" w:lineRule="auto"/>
              <w:ind w:firstLineChars="200" w:firstLine="480"/>
              <w:rPr>
                <w:sz w:val="24"/>
              </w:rPr>
            </w:pPr>
            <w:r>
              <w:rPr>
                <w:rFonts w:hint="eastAsia"/>
                <w:sz w:val="24"/>
              </w:rPr>
              <w:t>1.</w:t>
            </w:r>
            <w:r w:rsidRPr="003764A6">
              <w:rPr>
                <w:rFonts w:hint="eastAsia"/>
                <w:sz w:val="24"/>
              </w:rPr>
              <w:t>按事故造成损失的程度分级</w:t>
            </w:r>
            <w:r>
              <w:rPr>
                <w:rFonts w:hint="eastAsia"/>
                <w:sz w:val="24"/>
              </w:rPr>
              <w:t>：</w:t>
            </w:r>
          </w:p>
          <w:p w14:paraId="2CF5C095" w14:textId="77777777" w:rsidR="004216F0" w:rsidRPr="003764A6" w:rsidRDefault="004216F0" w:rsidP="00DE6E54">
            <w:pPr>
              <w:spacing w:line="360" w:lineRule="auto"/>
              <w:jc w:val="center"/>
              <w:rPr>
                <w:sz w:val="24"/>
              </w:rPr>
            </w:pPr>
            <w:r w:rsidRPr="003764A6">
              <w:rPr>
                <w:noProof/>
                <w:sz w:val="24"/>
              </w:rPr>
              <w:drawing>
                <wp:inline distT="0" distB="0" distL="0" distR="0" wp14:anchorId="198CE08B" wp14:editId="0841B243">
                  <wp:extent cx="3932273" cy="1676400"/>
                  <wp:effectExtent l="0" t="0" r="0" b="0"/>
                  <wp:docPr id="1805245089"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245089" name="图片 1" descr="表格&#10;&#10;描述已自动生成"/>
                          <pic:cNvPicPr/>
                        </pic:nvPicPr>
                        <pic:blipFill>
                          <a:blip r:embed="rId64"/>
                          <a:stretch>
                            <a:fillRect/>
                          </a:stretch>
                        </pic:blipFill>
                        <pic:spPr>
                          <a:xfrm>
                            <a:off x="0" y="0"/>
                            <a:ext cx="3935358" cy="1677715"/>
                          </a:xfrm>
                          <a:prstGeom prst="rect">
                            <a:avLst/>
                          </a:prstGeom>
                        </pic:spPr>
                      </pic:pic>
                    </a:graphicData>
                  </a:graphic>
                </wp:inline>
              </w:drawing>
            </w:r>
          </w:p>
          <w:p w14:paraId="6AE9D47D" w14:textId="77777777" w:rsidR="004216F0" w:rsidRDefault="004216F0" w:rsidP="00DE6E54">
            <w:pPr>
              <w:spacing w:line="360" w:lineRule="auto"/>
              <w:ind w:firstLineChars="200" w:firstLine="480"/>
            </w:pPr>
            <w:r>
              <w:rPr>
                <w:rFonts w:hint="eastAsia"/>
                <w:sz w:val="24"/>
              </w:rPr>
              <w:t>2.</w:t>
            </w:r>
            <w:r w:rsidRPr="00166EE5">
              <w:rPr>
                <w:rFonts w:hint="eastAsia"/>
              </w:rPr>
              <w:t>按事故责任分类</w:t>
            </w:r>
            <w:r>
              <w:rPr>
                <w:rFonts w:hint="eastAsia"/>
              </w:rPr>
              <w:t>：</w:t>
            </w:r>
          </w:p>
          <w:p w14:paraId="2789C0BD" w14:textId="77777777" w:rsidR="004216F0" w:rsidRPr="00166EE5" w:rsidRDefault="004216F0" w:rsidP="00DE6E54">
            <w:pPr>
              <w:spacing w:line="360" w:lineRule="auto"/>
              <w:ind w:firstLineChars="200" w:firstLine="420"/>
              <w:jc w:val="center"/>
            </w:pPr>
            <w:r w:rsidRPr="00166EE5">
              <w:rPr>
                <w:noProof/>
              </w:rPr>
              <w:drawing>
                <wp:inline distT="0" distB="0" distL="0" distR="0" wp14:anchorId="20ED5290" wp14:editId="5B607AD9">
                  <wp:extent cx="4374025" cy="1962150"/>
                  <wp:effectExtent l="0" t="0" r="7620" b="0"/>
                  <wp:docPr id="1386029701" name="图片 1" descr="图片包含 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29701" name="图片 1" descr="图片包含 日历&#10;&#10;描述已自动生成"/>
                          <pic:cNvPicPr/>
                        </pic:nvPicPr>
                        <pic:blipFill>
                          <a:blip r:embed="rId65"/>
                          <a:stretch>
                            <a:fillRect/>
                          </a:stretch>
                        </pic:blipFill>
                        <pic:spPr>
                          <a:xfrm>
                            <a:off x="0" y="0"/>
                            <a:ext cx="4376852" cy="1963418"/>
                          </a:xfrm>
                          <a:prstGeom prst="rect">
                            <a:avLst/>
                          </a:prstGeom>
                        </pic:spPr>
                      </pic:pic>
                    </a:graphicData>
                  </a:graphic>
                </wp:inline>
              </w:drawing>
            </w:r>
          </w:p>
          <w:p w14:paraId="6AB3D9EA" w14:textId="77777777" w:rsidR="004216F0" w:rsidRDefault="004216F0" w:rsidP="00DE6E54">
            <w:pPr>
              <w:spacing w:line="360" w:lineRule="auto"/>
              <w:rPr>
                <w:sz w:val="24"/>
              </w:rPr>
            </w:pPr>
            <w:r w:rsidRPr="00166EE5">
              <w:rPr>
                <w:rFonts w:hint="eastAsia"/>
                <w:sz w:val="24"/>
              </w:rPr>
              <w:t>5.3.3</w:t>
            </w:r>
            <w:r w:rsidRPr="00166EE5">
              <w:rPr>
                <w:rFonts w:hint="eastAsia"/>
                <w:sz w:val="24"/>
              </w:rPr>
              <w:t>工程质量事故的原因和预防</w:t>
            </w:r>
          </w:p>
          <w:p w14:paraId="10BBDC3F" w14:textId="77777777" w:rsidR="004216F0" w:rsidRPr="00166EE5" w:rsidRDefault="004216F0" w:rsidP="00DE6E54">
            <w:pPr>
              <w:spacing w:line="360" w:lineRule="auto"/>
              <w:ind w:firstLineChars="200" w:firstLine="480"/>
              <w:rPr>
                <w:sz w:val="24"/>
              </w:rPr>
            </w:pPr>
            <w:r w:rsidRPr="00166EE5">
              <w:rPr>
                <w:rFonts w:hint="eastAsia"/>
                <w:sz w:val="24"/>
              </w:rPr>
              <w:t>1.</w:t>
            </w:r>
            <w:r w:rsidRPr="00166EE5">
              <w:rPr>
                <w:rFonts w:hint="eastAsia"/>
                <w:sz w:val="24"/>
              </w:rPr>
              <w:t>工程质量事故的原因</w:t>
            </w:r>
          </w:p>
          <w:p w14:paraId="11FD287E" w14:textId="77777777" w:rsidR="004216F0" w:rsidRDefault="004216F0" w:rsidP="00DE6E54">
            <w:pPr>
              <w:spacing w:line="360" w:lineRule="auto"/>
              <w:jc w:val="center"/>
              <w:rPr>
                <w:sz w:val="24"/>
              </w:rPr>
            </w:pPr>
            <w:r w:rsidRPr="00166EE5">
              <w:rPr>
                <w:noProof/>
                <w:sz w:val="24"/>
              </w:rPr>
              <w:drawing>
                <wp:inline distT="0" distB="0" distL="0" distR="0" wp14:anchorId="4DE822F2" wp14:editId="1F55ADC0">
                  <wp:extent cx="3949700" cy="1609172"/>
                  <wp:effectExtent l="0" t="0" r="0" b="0"/>
                  <wp:docPr id="159835617" name="图片 1" descr="日历&#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35617" name="图片 1" descr="日历&#10;&#10;中度可信度描述已自动生成"/>
                          <pic:cNvPicPr/>
                        </pic:nvPicPr>
                        <pic:blipFill>
                          <a:blip r:embed="rId66"/>
                          <a:stretch>
                            <a:fillRect/>
                          </a:stretch>
                        </pic:blipFill>
                        <pic:spPr>
                          <a:xfrm>
                            <a:off x="0" y="0"/>
                            <a:ext cx="3961553" cy="1614001"/>
                          </a:xfrm>
                          <a:prstGeom prst="rect">
                            <a:avLst/>
                          </a:prstGeom>
                        </pic:spPr>
                      </pic:pic>
                    </a:graphicData>
                  </a:graphic>
                </wp:inline>
              </w:drawing>
            </w:r>
          </w:p>
          <w:p w14:paraId="380727D1" w14:textId="77777777" w:rsidR="004216F0" w:rsidRDefault="004216F0" w:rsidP="00DE6E54">
            <w:pPr>
              <w:spacing w:line="360" w:lineRule="auto"/>
              <w:ind w:firstLineChars="200" w:firstLine="480"/>
              <w:jc w:val="left"/>
              <w:rPr>
                <w:sz w:val="24"/>
              </w:rPr>
            </w:pPr>
            <w:r w:rsidRPr="00166EE5">
              <w:rPr>
                <w:rFonts w:hint="eastAsia"/>
                <w:sz w:val="24"/>
              </w:rPr>
              <w:t>2.</w:t>
            </w:r>
            <w:r w:rsidRPr="00166EE5">
              <w:rPr>
                <w:rFonts w:hint="eastAsia"/>
                <w:sz w:val="24"/>
              </w:rPr>
              <w:t>工程质量事故的预防</w:t>
            </w:r>
          </w:p>
          <w:p w14:paraId="058F3FB1" w14:textId="77777777" w:rsidR="004216F0" w:rsidRPr="00166EE5" w:rsidRDefault="004216F0" w:rsidP="00DE6E54">
            <w:pPr>
              <w:spacing w:line="360" w:lineRule="auto"/>
              <w:ind w:firstLineChars="200" w:firstLine="480"/>
              <w:jc w:val="left"/>
              <w:rPr>
                <w:sz w:val="24"/>
              </w:rPr>
            </w:pPr>
            <w:r>
              <w:rPr>
                <w:rFonts w:hint="eastAsia"/>
                <w:sz w:val="24"/>
              </w:rPr>
              <w:lastRenderedPageBreak/>
              <w:t>（</w:t>
            </w:r>
            <w:r w:rsidRPr="00166EE5">
              <w:rPr>
                <w:sz w:val="24"/>
              </w:rPr>
              <w:t>1</w:t>
            </w:r>
            <w:r>
              <w:rPr>
                <w:rFonts w:hint="eastAsia"/>
                <w:sz w:val="24"/>
              </w:rPr>
              <w:t>）</w:t>
            </w:r>
            <w:r w:rsidRPr="00166EE5">
              <w:rPr>
                <w:rFonts w:hint="eastAsia"/>
                <w:sz w:val="24"/>
              </w:rPr>
              <w:t>严格按照基本建设程序办事</w:t>
            </w:r>
          </w:p>
          <w:p w14:paraId="638B16B5" w14:textId="77777777" w:rsidR="004216F0" w:rsidRPr="00166EE5" w:rsidRDefault="004216F0" w:rsidP="00DE6E54">
            <w:pPr>
              <w:spacing w:line="360" w:lineRule="auto"/>
              <w:ind w:firstLineChars="200" w:firstLine="480"/>
              <w:jc w:val="left"/>
              <w:rPr>
                <w:sz w:val="24"/>
              </w:rPr>
            </w:pPr>
            <w:r>
              <w:rPr>
                <w:rFonts w:hint="eastAsia"/>
                <w:sz w:val="24"/>
              </w:rPr>
              <w:t>（</w:t>
            </w:r>
            <w:r w:rsidRPr="00166EE5">
              <w:rPr>
                <w:sz w:val="24"/>
              </w:rPr>
              <w:t>2</w:t>
            </w:r>
            <w:r>
              <w:rPr>
                <w:rFonts w:hint="eastAsia"/>
                <w:sz w:val="24"/>
              </w:rPr>
              <w:t>）</w:t>
            </w:r>
            <w:r w:rsidRPr="00166EE5">
              <w:rPr>
                <w:rFonts w:hint="eastAsia"/>
                <w:sz w:val="24"/>
              </w:rPr>
              <w:t>认真做好工程地质勘探</w:t>
            </w:r>
          </w:p>
          <w:p w14:paraId="69F2FA70" w14:textId="77777777" w:rsidR="004216F0" w:rsidRPr="00166EE5" w:rsidRDefault="004216F0" w:rsidP="00DE6E54">
            <w:pPr>
              <w:spacing w:line="360" w:lineRule="auto"/>
              <w:ind w:firstLineChars="200" w:firstLine="480"/>
              <w:jc w:val="left"/>
              <w:rPr>
                <w:sz w:val="24"/>
              </w:rPr>
            </w:pPr>
            <w:r>
              <w:rPr>
                <w:rFonts w:hint="eastAsia"/>
                <w:sz w:val="24"/>
              </w:rPr>
              <w:t>（</w:t>
            </w:r>
            <w:r w:rsidRPr="00166EE5">
              <w:rPr>
                <w:sz w:val="24"/>
              </w:rPr>
              <w:t>3</w:t>
            </w:r>
            <w:r>
              <w:rPr>
                <w:rFonts w:hint="eastAsia"/>
                <w:sz w:val="24"/>
              </w:rPr>
              <w:t>）</w:t>
            </w:r>
            <w:r w:rsidRPr="00166EE5">
              <w:rPr>
                <w:rFonts w:hint="eastAsia"/>
                <w:sz w:val="24"/>
              </w:rPr>
              <w:t>科学地加固处理好地基</w:t>
            </w:r>
          </w:p>
          <w:p w14:paraId="297E8EFA" w14:textId="77777777" w:rsidR="004216F0" w:rsidRPr="00166EE5" w:rsidRDefault="004216F0" w:rsidP="00DE6E54">
            <w:pPr>
              <w:spacing w:line="360" w:lineRule="auto"/>
              <w:ind w:firstLineChars="200" w:firstLine="480"/>
              <w:jc w:val="left"/>
              <w:rPr>
                <w:sz w:val="24"/>
              </w:rPr>
            </w:pPr>
            <w:r>
              <w:rPr>
                <w:rFonts w:hint="eastAsia"/>
                <w:sz w:val="24"/>
              </w:rPr>
              <w:t>（</w:t>
            </w:r>
            <w:r w:rsidRPr="00166EE5">
              <w:rPr>
                <w:sz w:val="24"/>
              </w:rPr>
              <w:t>4</w:t>
            </w:r>
            <w:r>
              <w:rPr>
                <w:rFonts w:hint="eastAsia"/>
                <w:sz w:val="24"/>
              </w:rPr>
              <w:t>）</w:t>
            </w:r>
            <w:r w:rsidRPr="00166EE5">
              <w:rPr>
                <w:rFonts w:hint="eastAsia"/>
                <w:sz w:val="24"/>
              </w:rPr>
              <w:t>进行必要的设计审核复核</w:t>
            </w:r>
          </w:p>
          <w:p w14:paraId="773FE30F" w14:textId="77777777" w:rsidR="004216F0" w:rsidRDefault="004216F0" w:rsidP="00DE6E54">
            <w:pPr>
              <w:spacing w:line="360" w:lineRule="auto"/>
              <w:ind w:firstLineChars="200" w:firstLine="480"/>
              <w:jc w:val="left"/>
              <w:rPr>
                <w:sz w:val="24"/>
              </w:rPr>
            </w:pPr>
            <w:r>
              <w:rPr>
                <w:rFonts w:hint="eastAsia"/>
                <w:sz w:val="24"/>
              </w:rPr>
              <w:t>（</w:t>
            </w:r>
            <w:r w:rsidRPr="00166EE5">
              <w:rPr>
                <w:sz w:val="24"/>
              </w:rPr>
              <w:t>5</w:t>
            </w:r>
            <w:r>
              <w:rPr>
                <w:rFonts w:hint="eastAsia"/>
                <w:sz w:val="24"/>
              </w:rPr>
              <w:t>）</w:t>
            </w:r>
            <w:r w:rsidRPr="00166EE5">
              <w:rPr>
                <w:rFonts w:hint="eastAsia"/>
                <w:sz w:val="24"/>
              </w:rPr>
              <w:t>严格把好建筑材料以及制品的质量关</w:t>
            </w:r>
          </w:p>
          <w:p w14:paraId="68F6B946" w14:textId="77777777" w:rsidR="004216F0" w:rsidRPr="00166EE5" w:rsidRDefault="004216F0" w:rsidP="00DE6E54">
            <w:pPr>
              <w:spacing w:line="360" w:lineRule="auto"/>
              <w:ind w:firstLineChars="200" w:firstLine="480"/>
              <w:jc w:val="left"/>
              <w:rPr>
                <w:sz w:val="24"/>
              </w:rPr>
            </w:pPr>
            <w:r>
              <w:rPr>
                <w:rFonts w:hint="eastAsia"/>
                <w:sz w:val="24"/>
              </w:rPr>
              <w:t>（</w:t>
            </w:r>
            <w:r w:rsidRPr="00166EE5">
              <w:rPr>
                <w:sz w:val="24"/>
              </w:rPr>
              <w:t>6</w:t>
            </w:r>
            <w:r>
              <w:rPr>
                <w:rFonts w:hint="eastAsia"/>
                <w:sz w:val="24"/>
              </w:rPr>
              <w:t>）</w:t>
            </w:r>
            <w:r w:rsidRPr="00166EE5">
              <w:rPr>
                <w:rFonts w:hint="eastAsia"/>
                <w:sz w:val="24"/>
              </w:rPr>
              <w:t>对施工人员进行必要的技术培训</w:t>
            </w:r>
          </w:p>
          <w:p w14:paraId="5C2E91F6" w14:textId="77777777" w:rsidR="004216F0" w:rsidRPr="00166EE5" w:rsidRDefault="004216F0" w:rsidP="00DE6E54">
            <w:pPr>
              <w:spacing w:line="360" w:lineRule="auto"/>
              <w:ind w:firstLineChars="200" w:firstLine="480"/>
              <w:jc w:val="left"/>
              <w:rPr>
                <w:sz w:val="24"/>
              </w:rPr>
            </w:pPr>
            <w:r>
              <w:rPr>
                <w:rFonts w:hint="eastAsia"/>
                <w:sz w:val="24"/>
              </w:rPr>
              <w:t>（</w:t>
            </w:r>
            <w:r w:rsidRPr="00166EE5">
              <w:rPr>
                <w:sz w:val="24"/>
              </w:rPr>
              <w:t>7</w:t>
            </w:r>
            <w:r>
              <w:rPr>
                <w:rFonts w:hint="eastAsia"/>
                <w:sz w:val="24"/>
              </w:rPr>
              <w:t>）</w:t>
            </w:r>
            <w:r w:rsidRPr="00166EE5">
              <w:rPr>
                <w:rFonts w:hint="eastAsia"/>
                <w:sz w:val="24"/>
              </w:rPr>
              <w:t>依法进行施工组织管理</w:t>
            </w:r>
          </w:p>
          <w:p w14:paraId="01A27AEA" w14:textId="77777777" w:rsidR="004216F0" w:rsidRPr="00166EE5" w:rsidRDefault="004216F0" w:rsidP="00DE6E54">
            <w:pPr>
              <w:spacing w:line="360" w:lineRule="auto"/>
              <w:ind w:firstLineChars="200" w:firstLine="480"/>
              <w:jc w:val="left"/>
              <w:rPr>
                <w:sz w:val="24"/>
              </w:rPr>
            </w:pPr>
            <w:r>
              <w:rPr>
                <w:rFonts w:hint="eastAsia"/>
                <w:sz w:val="24"/>
              </w:rPr>
              <w:t>（</w:t>
            </w:r>
            <w:r w:rsidRPr="00166EE5">
              <w:rPr>
                <w:sz w:val="24"/>
              </w:rPr>
              <w:t>8</w:t>
            </w:r>
            <w:r>
              <w:rPr>
                <w:rFonts w:hint="eastAsia"/>
                <w:sz w:val="24"/>
              </w:rPr>
              <w:t>）</w:t>
            </w:r>
            <w:r w:rsidRPr="00166EE5">
              <w:rPr>
                <w:rFonts w:hint="eastAsia"/>
                <w:sz w:val="24"/>
              </w:rPr>
              <w:t>做好应对不利施工条件和各种灾害的预案</w:t>
            </w:r>
          </w:p>
          <w:p w14:paraId="51520FBD" w14:textId="77777777" w:rsidR="004216F0" w:rsidRDefault="004216F0" w:rsidP="00DE6E54">
            <w:pPr>
              <w:spacing w:line="360" w:lineRule="auto"/>
              <w:ind w:firstLineChars="200" w:firstLine="480"/>
              <w:jc w:val="left"/>
              <w:rPr>
                <w:sz w:val="24"/>
              </w:rPr>
            </w:pPr>
            <w:r>
              <w:rPr>
                <w:rFonts w:hint="eastAsia"/>
                <w:sz w:val="24"/>
              </w:rPr>
              <w:t>（</w:t>
            </w:r>
            <w:r w:rsidRPr="00166EE5">
              <w:rPr>
                <w:sz w:val="24"/>
              </w:rPr>
              <w:t>9</w:t>
            </w:r>
            <w:r>
              <w:rPr>
                <w:rFonts w:hint="eastAsia"/>
                <w:sz w:val="24"/>
              </w:rPr>
              <w:t>）</w:t>
            </w:r>
            <w:r w:rsidRPr="00166EE5">
              <w:rPr>
                <w:rFonts w:hint="eastAsia"/>
                <w:sz w:val="24"/>
              </w:rPr>
              <w:t>加强施工安全与环境管理</w:t>
            </w:r>
          </w:p>
          <w:p w14:paraId="5432B05C" w14:textId="77777777" w:rsidR="004216F0" w:rsidRDefault="004216F0" w:rsidP="00DE6E54">
            <w:pPr>
              <w:spacing w:line="360" w:lineRule="auto"/>
              <w:jc w:val="left"/>
              <w:rPr>
                <w:sz w:val="24"/>
              </w:rPr>
            </w:pPr>
            <w:r w:rsidRPr="00166EE5">
              <w:rPr>
                <w:rFonts w:hint="eastAsia"/>
                <w:sz w:val="24"/>
              </w:rPr>
              <w:t>5.3.4</w:t>
            </w:r>
            <w:r w:rsidRPr="00166EE5">
              <w:rPr>
                <w:rFonts w:hint="eastAsia"/>
                <w:sz w:val="24"/>
              </w:rPr>
              <w:t>工程质量事故处理依据和程序</w:t>
            </w:r>
          </w:p>
          <w:p w14:paraId="37A4918A" w14:textId="77777777" w:rsidR="004216F0" w:rsidRPr="00166EE5" w:rsidRDefault="004216F0" w:rsidP="00DE6E54">
            <w:pPr>
              <w:spacing w:line="360" w:lineRule="auto"/>
              <w:ind w:firstLineChars="200" w:firstLine="480"/>
              <w:jc w:val="left"/>
              <w:rPr>
                <w:sz w:val="24"/>
              </w:rPr>
            </w:pPr>
            <w:r w:rsidRPr="00166EE5">
              <w:rPr>
                <w:rFonts w:hint="eastAsia"/>
                <w:sz w:val="24"/>
              </w:rPr>
              <w:t>工程质量事故处理依据</w:t>
            </w:r>
            <w:r>
              <w:rPr>
                <w:rFonts w:hint="eastAsia"/>
                <w:sz w:val="24"/>
              </w:rPr>
              <w:t>：</w:t>
            </w:r>
          </w:p>
          <w:p w14:paraId="3F7025FD" w14:textId="77777777" w:rsidR="004216F0" w:rsidRPr="00166EE5" w:rsidRDefault="004216F0" w:rsidP="00DE6E54">
            <w:pPr>
              <w:spacing w:line="360" w:lineRule="auto"/>
              <w:jc w:val="center"/>
              <w:rPr>
                <w:sz w:val="24"/>
              </w:rPr>
            </w:pPr>
            <w:r w:rsidRPr="00166EE5">
              <w:rPr>
                <w:noProof/>
                <w:sz w:val="24"/>
              </w:rPr>
              <w:drawing>
                <wp:inline distT="0" distB="0" distL="0" distR="0" wp14:anchorId="337A9874" wp14:editId="34F76D33">
                  <wp:extent cx="3996771" cy="1778000"/>
                  <wp:effectExtent l="0" t="0" r="3810" b="0"/>
                  <wp:docPr id="407263324" name="图片 1" descr="图表, 图示, 饼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63324" name="图片 1" descr="图表, 图示, 饼图&#10;&#10;描述已自动生成"/>
                          <pic:cNvPicPr/>
                        </pic:nvPicPr>
                        <pic:blipFill>
                          <a:blip r:embed="rId67"/>
                          <a:stretch>
                            <a:fillRect/>
                          </a:stretch>
                        </pic:blipFill>
                        <pic:spPr>
                          <a:xfrm>
                            <a:off x="0" y="0"/>
                            <a:ext cx="4000555" cy="1779683"/>
                          </a:xfrm>
                          <a:prstGeom prst="rect">
                            <a:avLst/>
                          </a:prstGeom>
                        </pic:spPr>
                      </pic:pic>
                    </a:graphicData>
                  </a:graphic>
                </wp:inline>
              </w:drawing>
            </w:r>
          </w:p>
          <w:p w14:paraId="4C6E1FFE" w14:textId="77777777" w:rsidR="004216F0" w:rsidRPr="00E049C4" w:rsidRDefault="004216F0" w:rsidP="00DE6E54">
            <w:pPr>
              <w:spacing w:line="360" w:lineRule="auto"/>
              <w:ind w:firstLineChars="200" w:firstLine="480"/>
              <w:jc w:val="left"/>
              <w:rPr>
                <w:sz w:val="24"/>
              </w:rPr>
            </w:pPr>
            <w:r w:rsidRPr="00E049C4">
              <w:rPr>
                <w:rFonts w:hint="eastAsia"/>
                <w:sz w:val="24"/>
              </w:rPr>
              <w:t>工程质量事故处理程序：</w:t>
            </w:r>
          </w:p>
          <w:p w14:paraId="37CE3F3F" w14:textId="77777777" w:rsidR="004216F0" w:rsidRDefault="004216F0" w:rsidP="00DE6E54">
            <w:pPr>
              <w:spacing w:line="360" w:lineRule="auto"/>
              <w:ind w:firstLineChars="200" w:firstLine="480"/>
              <w:jc w:val="center"/>
              <w:rPr>
                <w:sz w:val="24"/>
              </w:rPr>
            </w:pPr>
            <w:r w:rsidRPr="00E049C4">
              <w:rPr>
                <w:noProof/>
                <w:sz w:val="24"/>
              </w:rPr>
              <w:drawing>
                <wp:inline distT="0" distB="0" distL="0" distR="0" wp14:anchorId="482CAD10" wp14:editId="13251E30">
                  <wp:extent cx="1873250" cy="2280725"/>
                  <wp:effectExtent l="0" t="0" r="0" b="5715"/>
                  <wp:docPr id="108690661" name="图片 5" descr="图示&#10;&#10;描述已自动生成">
                    <a:extLst xmlns:a="http://schemas.openxmlformats.org/drawingml/2006/main">
                      <a:ext uri="{FF2B5EF4-FFF2-40B4-BE49-F238E27FC236}">
                        <a16:creationId xmlns:a16="http://schemas.microsoft.com/office/drawing/2014/main" id="{D70AB544-F95A-0752-F6B0-AF1B337FC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90661" name="图片 5" descr="图示&#10;&#10;描述已自动生成">
                            <a:extLst>
                              <a:ext uri="{FF2B5EF4-FFF2-40B4-BE49-F238E27FC236}">
                                <a16:creationId xmlns:a16="http://schemas.microsoft.com/office/drawing/2014/main" id="{D70AB544-F95A-0752-F6B0-AF1B337FCA39}"/>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1882098" cy="2291498"/>
                          </a:xfrm>
                          <a:prstGeom prst="rect">
                            <a:avLst/>
                          </a:prstGeom>
                        </pic:spPr>
                      </pic:pic>
                    </a:graphicData>
                  </a:graphic>
                </wp:inline>
              </w:drawing>
            </w:r>
          </w:p>
          <w:p w14:paraId="7E5D23E8" w14:textId="77777777" w:rsidR="004216F0" w:rsidRPr="00E049C4" w:rsidRDefault="004216F0" w:rsidP="00DE6E54">
            <w:pPr>
              <w:spacing w:line="360" w:lineRule="auto"/>
              <w:ind w:firstLineChars="200" w:firstLine="480"/>
              <w:jc w:val="left"/>
              <w:rPr>
                <w:sz w:val="24"/>
              </w:rPr>
            </w:pPr>
            <w:r w:rsidRPr="00E049C4">
              <w:rPr>
                <w:sz w:val="24"/>
              </w:rPr>
              <w:t>1</w:t>
            </w:r>
            <w:r w:rsidRPr="00E049C4">
              <w:rPr>
                <w:rFonts w:hint="eastAsia"/>
                <w:sz w:val="24"/>
              </w:rPr>
              <w:t>）事故报告</w:t>
            </w:r>
          </w:p>
          <w:p w14:paraId="56377B2F" w14:textId="77777777" w:rsidR="004216F0" w:rsidRDefault="004216F0" w:rsidP="00DE6E54">
            <w:pPr>
              <w:spacing w:line="360" w:lineRule="auto"/>
              <w:ind w:firstLineChars="200" w:firstLine="480"/>
              <w:jc w:val="left"/>
              <w:rPr>
                <w:sz w:val="24"/>
              </w:rPr>
            </w:pPr>
            <w:r w:rsidRPr="00E049C4">
              <w:rPr>
                <w:rFonts w:hint="eastAsia"/>
                <w:sz w:val="24"/>
              </w:rPr>
              <w:t>工程质量事故发生后，事故现场有关人员应当立即向工程建设单位负责人报告；工程建设单位负责人接到报告后，应于</w:t>
            </w:r>
            <w:r w:rsidRPr="00E049C4">
              <w:rPr>
                <w:sz w:val="24"/>
              </w:rPr>
              <w:t>1</w:t>
            </w:r>
            <w:r w:rsidRPr="00E049C4">
              <w:rPr>
                <w:rFonts w:hint="eastAsia"/>
                <w:sz w:val="24"/>
              </w:rPr>
              <w:t>小时内向事故发生地县级</w:t>
            </w:r>
            <w:r w:rsidRPr="00E049C4">
              <w:rPr>
                <w:rFonts w:hint="eastAsia"/>
                <w:sz w:val="24"/>
              </w:rPr>
              <w:lastRenderedPageBreak/>
              <w:t>以上人民政府住房和城乡建设主管部门及有关部门报告；同时应按照应急预案采取相应措施。情况紧急时，事故现场有关人员可直接向事故发生地县级以上人民政府住房和城乡建设主管部门报告。</w:t>
            </w:r>
          </w:p>
          <w:p w14:paraId="297D9650" w14:textId="77777777" w:rsidR="004216F0" w:rsidRPr="00E049C4" w:rsidRDefault="004216F0" w:rsidP="00DE6E54">
            <w:pPr>
              <w:spacing w:line="360" w:lineRule="auto"/>
              <w:ind w:firstLineChars="200" w:firstLine="480"/>
              <w:jc w:val="left"/>
              <w:rPr>
                <w:sz w:val="24"/>
              </w:rPr>
            </w:pPr>
            <w:r w:rsidRPr="00E049C4">
              <w:rPr>
                <w:sz w:val="24"/>
              </w:rPr>
              <w:t>2</w:t>
            </w:r>
            <w:r w:rsidRPr="00E049C4">
              <w:rPr>
                <w:rFonts w:hint="eastAsia"/>
                <w:sz w:val="24"/>
              </w:rPr>
              <w:t>）事故调查</w:t>
            </w:r>
          </w:p>
          <w:p w14:paraId="51FC458A" w14:textId="77777777" w:rsidR="004216F0" w:rsidRPr="00E049C4" w:rsidRDefault="004216F0" w:rsidP="00DE6E54">
            <w:pPr>
              <w:spacing w:line="360" w:lineRule="auto"/>
              <w:ind w:firstLineChars="200" w:firstLine="480"/>
              <w:jc w:val="left"/>
              <w:rPr>
                <w:sz w:val="24"/>
              </w:rPr>
            </w:pPr>
            <w:r w:rsidRPr="00E049C4">
              <w:rPr>
                <w:rFonts w:hint="eastAsia"/>
                <w:sz w:val="24"/>
              </w:rPr>
              <w:t>事故调查要按规定区分事故的大小，分别由相应级别的人民政府直接或授权委托有关部门组织事故调查组进行调查。其主要内容如下：</w:t>
            </w:r>
          </w:p>
          <w:p w14:paraId="5604AE1A" w14:textId="77777777" w:rsidR="004216F0" w:rsidRPr="00E049C4" w:rsidRDefault="004216F0" w:rsidP="00DE6E54">
            <w:pPr>
              <w:spacing w:line="360" w:lineRule="auto"/>
              <w:ind w:firstLineChars="200" w:firstLine="480"/>
              <w:jc w:val="left"/>
              <w:rPr>
                <w:sz w:val="24"/>
              </w:rPr>
            </w:pPr>
            <w:r w:rsidRPr="00E049C4">
              <w:rPr>
                <w:sz w:val="24"/>
              </w:rPr>
              <w:t>(1)</w:t>
            </w:r>
            <w:r w:rsidRPr="00E049C4">
              <w:rPr>
                <w:rFonts w:hint="eastAsia"/>
                <w:sz w:val="24"/>
              </w:rPr>
              <w:t>事故项目及各参建单位概况。</w:t>
            </w:r>
          </w:p>
          <w:p w14:paraId="0C97F5AA" w14:textId="77777777" w:rsidR="004216F0" w:rsidRPr="00E049C4" w:rsidRDefault="004216F0" w:rsidP="00DE6E54">
            <w:pPr>
              <w:spacing w:line="360" w:lineRule="auto"/>
              <w:ind w:firstLineChars="200" w:firstLine="480"/>
              <w:jc w:val="left"/>
              <w:rPr>
                <w:sz w:val="24"/>
              </w:rPr>
            </w:pPr>
            <w:r w:rsidRPr="00E049C4">
              <w:rPr>
                <w:sz w:val="24"/>
              </w:rPr>
              <w:t>(2)</w:t>
            </w:r>
            <w:r w:rsidRPr="00E049C4">
              <w:rPr>
                <w:rFonts w:hint="eastAsia"/>
                <w:sz w:val="24"/>
              </w:rPr>
              <w:t>事故发生经过和事故救援情况。</w:t>
            </w:r>
          </w:p>
          <w:p w14:paraId="3CB8228C" w14:textId="77777777" w:rsidR="004216F0" w:rsidRPr="00E049C4" w:rsidRDefault="004216F0" w:rsidP="00DE6E54">
            <w:pPr>
              <w:spacing w:line="360" w:lineRule="auto"/>
              <w:ind w:firstLineChars="200" w:firstLine="480"/>
              <w:jc w:val="left"/>
              <w:rPr>
                <w:sz w:val="24"/>
              </w:rPr>
            </w:pPr>
            <w:r w:rsidRPr="00E049C4">
              <w:rPr>
                <w:sz w:val="24"/>
              </w:rPr>
              <w:t>(3)</w:t>
            </w:r>
            <w:r w:rsidRPr="00E049C4">
              <w:rPr>
                <w:rFonts w:hint="eastAsia"/>
                <w:sz w:val="24"/>
              </w:rPr>
              <w:t>事故造成的人员伤亡和直接经济损失。</w:t>
            </w:r>
          </w:p>
          <w:p w14:paraId="7F1219A4" w14:textId="77777777" w:rsidR="004216F0" w:rsidRPr="00E049C4" w:rsidRDefault="004216F0" w:rsidP="00DE6E54">
            <w:pPr>
              <w:spacing w:line="360" w:lineRule="auto"/>
              <w:ind w:firstLineChars="200" w:firstLine="480"/>
              <w:jc w:val="left"/>
              <w:rPr>
                <w:sz w:val="24"/>
              </w:rPr>
            </w:pPr>
            <w:r w:rsidRPr="00E049C4">
              <w:rPr>
                <w:sz w:val="24"/>
              </w:rPr>
              <w:t>(4)</w:t>
            </w:r>
            <w:r w:rsidRPr="00E049C4">
              <w:rPr>
                <w:rFonts w:hint="eastAsia"/>
                <w:sz w:val="24"/>
              </w:rPr>
              <w:t>事故项目有关质量检测报告和技术分析报告。</w:t>
            </w:r>
          </w:p>
          <w:p w14:paraId="746E9F09" w14:textId="77777777" w:rsidR="004216F0" w:rsidRPr="00E049C4" w:rsidRDefault="004216F0" w:rsidP="00DE6E54">
            <w:pPr>
              <w:spacing w:line="360" w:lineRule="auto"/>
              <w:ind w:firstLineChars="200" w:firstLine="480"/>
              <w:jc w:val="left"/>
              <w:rPr>
                <w:sz w:val="24"/>
              </w:rPr>
            </w:pPr>
            <w:r w:rsidRPr="00E049C4">
              <w:rPr>
                <w:sz w:val="24"/>
              </w:rPr>
              <w:t>(5)</w:t>
            </w:r>
            <w:r w:rsidRPr="00E049C4">
              <w:rPr>
                <w:rFonts w:hint="eastAsia"/>
                <w:sz w:val="24"/>
              </w:rPr>
              <w:t>事故发生的原因和事故性质。</w:t>
            </w:r>
          </w:p>
          <w:p w14:paraId="52D82337" w14:textId="77777777" w:rsidR="004216F0" w:rsidRPr="00E049C4" w:rsidRDefault="004216F0" w:rsidP="00DE6E54">
            <w:pPr>
              <w:spacing w:line="360" w:lineRule="auto"/>
              <w:ind w:firstLineChars="200" w:firstLine="480"/>
              <w:jc w:val="left"/>
              <w:rPr>
                <w:sz w:val="24"/>
              </w:rPr>
            </w:pPr>
            <w:r w:rsidRPr="00E049C4">
              <w:rPr>
                <w:sz w:val="24"/>
              </w:rPr>
              <w:t>(6)</w:t>
            </w:r>
            <w:r w:rsidRPr="00E049C4">
              <w:rPr>
                <w:rFonts w:hint="eastAsia"/>
                <w:sz w:val="24"/>
              </w:rPr>
              <w:t>事故责任的认定和对事故责任者的处理建议。</w:t>
            </w:r>
          </w:p>
          <w:p w14:paraId="48CBD410" w14:textId="77777777" w:rsidR="004216F0" w:rsidRPr="00E049C4" w:rsidRDefault="004216F0" w:rsidP="00DE6E54">
            <w:pPr>
              <w:spacing w:line="360" w:lineRule="auto"/>
              <w:ind w:firstLineChars="200" w:firstLine="480"/>
              <w:jc w:val="left"/>
              <w:rPr>
                <w:sz w:val="24"/>
              </w:rPr>
            </w:pPr>
            <w:r w:rsidRPr="00E049C4">
              <w:rPr>
                <w:sz w:val="24"/>
              </w:rPr>
              <w:t>(7)</w:t>
            </w:r>
            <w:r w:rsidRPr="00E049C4">
              <w:rPr>
                <w:rFonts w:hint="eastAsia"/>
                <w:sz w:val="24"/>
              </w:rPr>
              <w:t>事故防范和整改措施。</w:t>
            </w:r>
          </w:p>
          <w:p w14:paraId="4E9356E8" w14:textId="77777777" w:rsidR="004216F0" w:rsidRPr="00E049C4" w:rsidRDefault="004216F0" w:rsidP="00DE6E54">
            <w:pPr>
              <w:spacing w:line="360" w:lineRule="auto"/>
              <w:ind w:firstLineChars="200" w:firstLine="480"/>
              <w:jc w:val="left"/>
              <w:rPr>
                <w:sz w:val="24"/>
              </w:rPr>
            </w:pPr>
            <w:r w:rsidRPr="00E049C4">
              <w:rPr>
                <w:sz w:val="24"/>
              </w:rPr>
              <w:t>3</w:t>
            </w:r>
            <w:r w:rsidRPr="00E049C4">
              <w:rPr>
                <w:rFonts w:hint="eastAsia"/>
                <w:sz w:val="24"/>
              </w:rPr>
              <w:t>）事故的原因分析</w:t>
            </w:r>
          </w:p>
          <w:p w14:paraId="0579EE1B" w14:textId="77777777" w:rsidR="004216F0" w:rsidRPr="00E049C4" w:rsidRDefault="004216F0" w:rsidP="00DE6E54">
            <w:pPr>
              <w:spacing w:line="360" w:lineRule="auto"/>
              <w:ind w:firstLineChars="200" w:firstLine="480"/>
              <w:jc w:val="left"/>
              <w:rPr>
                <w:sz w:val="24"/>
              </w:rPr>
            </w:pPr>
            <w:r w:rsidRPr="00E049C4">
              <w:rPr>
                <w:rFonts w:hint="eastAsia"/>
                <w:sz w:val="24"/>
              </w:rPr>
              <w:t>原因分析要建立在事故情况调查的基础上，避免情况不明就主观推断事故的原因。事故的原因往往错综复杂，因此，必须对调查所得到的数据、资料进行仔细的分析，依据国家有关法律法规和工程建设标准分析事故的直接原因和间接原因。</w:t>
            </w:r>
          </w:p>
          <w:p w14:paraId="31B043E6" w14:textId="77777777" w:rsidR="004216F0" w:rsidRPr="00E049C4" w:rsidRDefault="004216F0" w:rsidP="00DE6E54">
            <w:pPr>
              <w:spacing w:line="360" w:lineRule="auto"/>
              <w:ind w:firstLineChars="200" w:firstLine="480"/>
              <w:jc w:val="left"/>
              <w:rPr>
                <w:sz w:val="24"/>
              </w:rPr>
            </w:pPr>
            <w:r w:rsidRPr="00E049C4">
              <w:rPr>
                <w:sz w:val="24"/>
              </w:rPr>
              <w:t>4</w:t>
            </w:r>
            <w:r w:rsidRPr="00E049C4">
              <w:rPr>
                <w:rFonts w:hint="eastAsia"/>
                <w:sz w:val="24"/>
              </w:rPr>
              <w:t>）制订事故处理的技术方案</w:t>
            </w:r>
          </w:p>
          <w:p w14:paraId="522989F9" w14:textId="77777777" w:rsidR="004216F0" w:rsidRPr="00E049C4" w:rsidRDefault="004216F0" w:rsidP="00DE6E54">
            <w:pPr>
              <w:spacing w:line="360" w:lineRule="auto"/>
              <w:ind w:firstLineChars="200" w:firstLine="480"/>
              <w:jc w:val="left"/>
              <w:rPr>
                <w:sz w:val="24"/>
              </w:rPr>
            </w:pPr>
            <w:r w:rsidRPr="00E049C4">
              <w:rPr>
                <w:rFonts w:hint="eastAsia"/>
                <w:sz w:val="24"/>
              </w:rPr>
              <w:t>事故的处理要建立在原因分析的基础上，要广泛地听取专家及有关方面的意见</w:t>
            </w:r>
            <w:r w:rsidRPr="00E049C4">
              <w:rPr>
                <w:sz w:val="24"/>
              </w:rPr>
              <w:t>,</w:t>
            </w:r>
            <w:r w:rsidRPr="00E049C4">
              <w:rPr>
                <w:rFonts w:hint="eastAsia"/>
                <w:sz w:val="24"/>
              </w:rPr>
              <w:t>经科学论证，决定事故是否要进行技术处理和怎样处理。在制订事故处理的技术方案时，应做到安全可靠、技术可行、不留隐患、经济合理、具有可操作性、满足项目的安全和使用功能要求。</w:t>
            </w:r>
          </w:p>
          <w:p w14:paraId="1E9EF0DF" w14:textId="77777777" w:rsidR="004216F0" w:rsidRPr="00E049C4" w:rsidRDefault="004216F0" w:rsidP="00DE6E54">
            <w:pPr>
              <w:spacing w:line="360" w:lineRule="auto"/>
              <w:ind w:firstLineChars="200" w:firstLine="480"/>
              <w:jc w:val="left"/>
              <w:rPr>
                <w:sz w:val="24"/>
              </w:rPr>
            </w:pPr>
            <w:r w:rsidRPr="00E049C4">
              <w:rPr>
                <w:sz w:val="24"/>
              </w:rPr>
              <w:t>5</w:t>
            </w:r>
            <w:r w:rsidRPr="00E049C4">
              <w:rPr>
                <w:rFonts w:hint="eastAsia"/>
                <w:sz w:val="24"/>
              </w:rPr>
              <w:t>）事故处理</w:t>
            </w:r>
          </w:p>
          <w:p w14:paraId="528B6591" w14:textId="77777777" w:rsidR="004216F0" w:rsidRDefault="004216F0" w:rsidP="00DE6E54">
            <w:pPr>
              <w:spacing w:line="360" w:lineRule="auto"/>
              <w:ind w:firstLineChars="200" w:firstLine="480"/>
              <w:jc w:val="left"/>
              <w:rPr>
                <w:sz w:val="24"/>
              </w:rPr>
            </w:pPr>
            <w:r w:rsidRPr="00E049C4">
              <w:rPr>
                <w:noProof/>
                <w:sz w:val="24"/>
              </w:rPr>
              <w:drawing>
                <wp:inline distT="0" distB="0" distL="0" distR="0" wp14:anchorId="6B04F0C1" wp14:editId="1203D70E">
                  <wp:extent cx="4298950" cy="1035143"/>
                  <wp:effectExtent l="0" t="0" r="6350" b="0"/>
                  <wp:docPr id="361432516" name="图片 1" descr="图片包含 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432516" name="图片 1" descr="图片包含 图示&#10;&#10;描述已自动生成"/>
                          <pic:cNvPicPr/>
                        </pic:nvPicPr>
                        <pic:blipFill>
                          <a:blip r:embed="rId69"/>
                          <a:stretch>
                            <a:fillRect/>
                          </a:stretch>
                        </pic:blipFill>
                        <pic:spPr>
                          <a:xfrm>
                            <a:off x="0" y="0"/>
                            <a:ext cx="4311850" cy="1038249"/>
                          </a:xfrm>
                          <a:prstGeom prst="rect">
                            <a:avLst/>
                          </a:prstGeom>
                        </pic:spPr>
                      </pic:pic>
                    </a:graphicData>
                  </a:graphic>
                </wp:inline>
              </w:drawing>
            </w:r>
          </w:p>
          <w:p w14:paraId="48C43B40" w14:textId="77777777" w:rsidR="004216F0" w:rsidRPr="00E049C4" w:rsidRDefault="004216F0" w:rsidP="00DE6E54">
            <w:pPr>
              <w:spacing w:line="360" w:lineRule="auto"/>
              <w:ind w:firstLineChars="200" w:firstLine="480"/>
              <w:jc w:val="left"/>
              <w:rPr>
                <w:sz w:val="24"/>
              </w:rPr>
            </w:pPr>
            <w:r w:rsidRPr="00E049C4">
              <w:rPr>
                <w:sz w:val="24"/>
              </w:rPr>
              <w:t>6</w:t>
            </w:r>
            <w:r w:rsidRPr="00E049C4">
              <w:rPr>
                <w:rFonts w:hint="eastAsia"/>
                <w:sz w:val="24"/>
              </w:rPr>
              <w:t>）事故处理的鉴定验收</w:t>
            </w:r>
          </w:p>
          <w:p w14:paraId="2B21DC58" w14:textId="77777777" w:rsidR="004216F0" w:rsidRPr="00E049C4" w:rsidRDefault="004216F0" w:rsidP="00DE6E54">
            <w:pPr>
              <w:spacing w:line="360" w:lineRule="auto"/>
              <w:ind w:firstLineChars="200" w:firstLine="480"/>
              <w:jc w:val="left"/>
              <w:rPr>
                <w:sz w:val="24"/>
              </w:rPr>
            </w:pPr>
            <w:r w:rsidRPr="00E049C4">
              <w:rPr>
                <w:rFonts w:hint="eastAsia"/>
                <w:sz w:val="24"/>
              </w:rPr>
              <w:lastRenderedPageBreak/>
              <w:t>质量事故的技术处理是否达到预期的目的，是否依然存在隐患，应当通过检查鉴定和验收做出确认。事故处理的质量检查鉴定，应严格按施工验收规范和相关质量标准的规定进行。</w:t>
            </w:r>
          </w:p>
          <w:p w14:paraId="4D0EEA7E" w14:textId="77777777" w:rsidR="004216F0" w:rsidRPr="00E049C4" w:rsidRDefault="004216F0" w:rsidP="00DE6E54">
            <w:pPr>
              <w:spacing w:line="360" w:lineRule="auto"/>
              <w:ind w:firstLineChars="200" w:firstLine="480"/>
              <w:jc w:val="left"/>
              <w:rPr>
                <w:sz w:val="24"/>
              </w:rPr>
            </w:pPr>
            <w:r w:rsidRPr="00E049C4">
              <w:rPr>
                <w:sz w:val="24"/>
              </w:rPr>
              <w:t>7</w:t>
            </w:r>
            <w:r w:rsidRPr="00E049C4">
              <w:rPr>
                <w:rFonts w:hint="eastAsia"/>
                <w:sz w:val="24"/>
              </w:rPr>
              <w:t>）提交事故处理报告</w:t>
            </w:r>
          </w:p>
          <w:p w14:paraId="5046CB66" w14:textId="77777777" w:rsidR="004216F0" w:rsidRPr="00E049C4" w:rsidRDefault="004216F0" w:rsidP="00DE6E54">
            <w:pPr>
              <w:spacing w:line="360" w:lineRule="auto"/>
              <w:ind w:firstLineChars="200" w:firstLine="480"/>
              <w:jc w:val="left"/>
              <w:rPr>
                <w:sz w:val="24"/>
              </w:rPr>
            </w:pPr>
            <w:r w:rsidRPr="00E049C4">
              <w:rPr>
                <w:rFonts w:hint="eastAsia"/>
                <w:sz w:val="24"/>
              </w:rPr>
              <w:t>事故处理后，必须尽快提交完整的事故处理报告，其内容包括</w:t>
            </w:r>
            <w:r w:rsidRPr="00E049C4">
              <w:rPr>
                <w:sz w:val="24"/>
              </w:rPr>
              <w:t>:</w:t>
            </w:r>
          </w:p>
          <w:p w14:paraId="46F5E9E9" w14:textId="77777777" w:rsidR="004216F0" w:rsidRPr="00E049C4" w:rsidRDefault="004216F0" w:rsidP="004216F0">
            <w:pPr>
              <w:numPr>
                <w:ilvl w:val="0"/>
                <w:numId w:val="17"/>
              </w:numPr>
              <w:spacing w:line="360" w:lineRule="auto"/>
              <w:ind w:firstLineChars="200" w:firstLine="480"/>
              <w:jc w:val="left"/>
              <w:rPr>
                <w:sz w:val="24"/>
              </w:rPr>
            </w:pPr>
            <w:r w:rsidRPr="00E049C4">
              <w:rPr>
                <w:rFonts w:hint="eastAsia"/>
                <w:sz w:val="24"/>
              </w:rPr>
              <w:t>事故调查的原始资料、测试的数据</w:t>
            </w:r>
            <w:r w:rsidRPr="00E049C4">
              <w:rPr>
                <w:sz w:val="24"/>
              </w:rPr>
              <w:t>;</w:t>
            </w:r>
          </w:p>
          <w:p w14:paraId="631B7206" w14:textId="77777777" w:rsidR="004216F0" w:rsidRPr="00E049C4" w:rsidRDefault="004216F0" w:rsidP="004216F0">
            <w:pPr>
              <w:numPr>
                <w:ilvl w:val="0"/>
                <w:numId w:val="17"/>
              </w:numPr>
              <w:spacing w:line="360" w:lineRule="auto"/>
              <w:ind w:firstLineChars="200" w:firstLine="480"/>
              <w:jc w:val="left"/>
              <w:rPr>
                <w:sz w:val="24"/>
              </w:rPr>
            </w:pPr>
            <w:r w:rsidRPr="00E049C4">
              <w:rPr>
                <w:rFonts w:hint="eastAsia"/>
                <w:sz w:val="24"/>
              </w:rPr>
              <w:t>事故原因分析和论证结果</w:t>
            </w:r>
            <w:r w:rsidRPr="00E049C4">
              <w:rPr>
                <w:sz w:val="24"/>
              </w:rPr>
              <w:t>;</w:t>
            </w:r>
          </w:p>
          <w:p w14:paraId="2EF23CFA" w14:textId="77777777" w:rsidR="004216F0" w:rsidRPr="00E049C4" w:rsidRDefault="004216F0" w:rsidP="004216F0">
            <w:pPr>
              <w:numPr>
                <w:ilvl w:val="0"/>
                <w:numId w:val="17"/>
              </w:numPr>
              <w:spacing w:line="360" w:lineRule="auto"/>
              <w:ind w:firstLineChars="200" w:firstLine="480"/>
              <w:jc w:val="left"/>
              <w:rPr>
                <w:sz w:val="24"/>
              </w:rPr>
            </w:pPr>
            <w:r w:rsidRPr="00E049C4">
              <w:rPr>
                <w:rFonts w:hint="eastAsia"/>
                <w:sz w:val="24"/>
              </w:rPr>
              <w:t>事故处理的依据</w:t>
            </w:r>
            <w:r w:rsidRPr="00E049C4">
              <w:rPr>
                <w:sz w:val="24"/>
              </w:rPr>
              <w:t>;</w:t>
            </w:r>
          </w:p>
          <w:p w14:paraId="1E1A12C5" w14:textId="77777777" w:rsidR="004216F0" w:rsidRPr="00E049C4" w:rsidRDefault="004216F0" w:rsidP="004216F0">
            <w:pPr>
              <w:numPr>
                <w:ilvl w:val="0"/>
                <w:numId w:val="17"/>
              </w:numPr>
              <w:spacing w:line="360" w:lineRule="auto"/>
              <w:ind w:firstLineChars="200" w:firstLine="480"/>
              <w:jc w:val="left"/>
              <w:rPr>
                <w:sz w:val="24"/>
              </w:rPr>
            </w:pPr>
            <w:r w:rsidRPr="00E049C4">
              <w:rPr>
                <w:rFonts w:hint="eastAsia"/>
                <w:sz w:val="24"/>
              </w:rPr>
              <w:t>事故处理的技术方案及措施</w:t>
            </w:r>
            <w:r w:rsidRPr="00E049C4">
              <w:rPr>
                <w:sz w:val="24"/>
              </w:rPr>
              <w:t>;</w:t>
            </w:r>
          </w:p>
          <w:p w14:paraId="694EE223" w14:textId="77777777" w:rsidR="004216F0" w:rsidRPr="00E049C4" w:rsidRDefault="004216F0" w:rsidP="004216F0">
            <w:pPr>
              <w:numPr>
                <w:ilvl w:val="0"/>
                <w:numId w:val="17"/>
              </w:numPr>
              <w:spacing w:line="360" w:lineRule="auto"/>
              <w:ind w:firstLineChars="200" w:firstLine="480"/>
              <w:jc w:val="left"/>
              <w:rPr>
                <w:sz w:val="24"/>
              </w:rPr>
            </w:pPr>
            <w:r w:rsidRPr="00E049C4">
              <w:rPr>
                <w:rFonts w:hint="eastAsia"/>
                <w:sz w:val="24"/>
              </w:rPr>
              <w:t>实施技术处理过程中有关的数据、记录、资料</w:t>
            </w:r>
            <w:r w:rsidRPr="00E049C4">
              <w:rPr>
                <w:sz w:val="24"/>
              </w:rPr>
              <w:t>;</w:t>
            </w:r>
          </w:p>
          <w:p w14:paraId="12463900" w14:textId="77777777" w:rsidR="004216F0" w:rsidRPr="00E049C4" w:rsidRDefault="004216F0" w:rsidP="004216F0">
            <w:pPr>
              <w:numPr>
                <w:ilvl w:val="0"/>
                <w:numId w:val="17"/>
              </w:numPr>
              <w:spacing w:line="360" w:lineRule="auto"/>
              <w:ind w:firstLineChars="200" w:firstLine="480"/>
              <w:jc w:val="left"/>
              <w:rPr>
                <w:sz w:val="24"/>
              </w:rPr>
            </w:pPr>
            <w:r w:rsidRPr="00E049C4">
              <w:rPr>
                <w:rFonts w:hint="eastAsia"/>
                <w:sz w:val="24"/>
              </w:rPr>
              <w:t>检查验收记录</w:t>
            </w:r>
            <w:r w:rsidRPr="00E049C4">
              <w:rPr>
                <w:sz w:val="24"/>
              </w:rPr>
              <w:t>;</w:t>
            </w:r>
            <w:r w:rsidRPr="00E049C4">
              <w:rPr>
                <w:rFonts w:hint="eastAsia"/>
                <w:sz w:val="24"/>
              </w:rPr>
              <w:t>对事故相关责任者的处罚情况和事故处理的结论等。</w:t>
            </w:r>
          </w:p>
          <w:p w14:paraId="2B057823" w14:textId="77777777" w:rsidR="004216F0" w:rsidRDefault="004216F0" w:rsidP="00DE6E54">
            <w:pPr>
              <w:spacing w:line="360" w:lineRule="auto"/>
              <w:jc w:val="left"/>
              <w:rPr>
                <w:sz w:val="24"/>
              </w:rPr>
            </w:pPr>
            <w:r w:rsidRPr="00E049C4">
              <w:rPr>
                <w:rFonts w:hint="eastAsia"/>
                <w:sz w:val="24"/>
              </w:rPr>
              <w:t>5.3.5</w:t>
            </w:r>
            <w:r w:rsidRPr="00E049C4">
              <w:rPr>
                <w:rFonts w:hint="eastAsia"/>
                <w:sz w:val="24"/>
              </w:rPr>
              <w:t>施工质量缺陷处理的基本方法</w:t>
            </w:r>
          </w:p>
          <w:p w14:paraId="0BDEA6F7" w14:textId="77777777" w:rsidR="004216F0" w:rsidRPr="00E049C4" w:rsidRDefault="004216F0" w:rsidP="00DE6E54">
            <w:pPr>
              <w:spacing w:line="360" w:lineRule="auto"/>
              <w:ind w:firstLineChars="200" w:firstLine="480"/>
              <w:jc w:val="left"/>
              <w:rPr>
                <w:sz w:val="24"/>
              </w:rPr>
            </w:pPr>
            <w:r w:rsidRPr="00E049C4">
              <w:rPr>
                <w:sz w:val="24"/>
              </w:rPr>
              <w:t>1</w:t>
            </w:r>
            <w:r w:rsidRPr="00E049C4">
              <w:rPr>
                <w:rFonts w:hint="eastAsia"/>
                <w:sz w:val="24"/>
              </w:rPr>
              <w:t>）返修处理</w:t>
            </w:r>
          </w:p>
          <w:p w14:paraId="77B819CF" w14:textId="77777777" w:rsidR="004216F0" w:rsidRPr="00E049C4" w:rsidRDefault="004216F0" w:rsidP="00DE6E54">
            <w:pPr>
              <w:spacing w:line="360" w:lineRule="auto"/>
              <w:ind w:firstLineChars="200" w:firstLine="480"/>
              <w:jc w:val="left"/>
              <w:rPr>
                <w:sz w:val="24"/>
              </w:rPr>
            </w:pPr>
            <w:r w:rsidRPr="00E049C4">
              <w:rPr>
                <w:rFonts w:hint="eastAsia"/>
                <w:sz w:val="24"/>
              </w:rPr>
              <w:t>当项目的某些部分的质量虽未达到规范、标准或设计规定的要求，存在一定的缺陷，但经过采取整修等措施后可以达到要求的质量标准</w:t>
            </w:r>
            <w:r w:rsidRPr="00E049C4">
              <w:rPr>
                <w:sz w:val="24"/>
              </w:rPr>
              <w:t>,</w:t>
            </w:r>
            <w:r w:rsidRPr="00E049C4">
              <w:rPr>
                <w:rFonts w:hint="eastAsia"/>
                <w:sz w:val="24"/>
              </w:rPr>
              <w:t>又不影响使用功能或外观的要求时，可采取返修处理的方法。例如：</w:t>
            </w:r>
          </w:p>
          <w:p w14:paraId="6CC3105C" w14:textId="77777777" w:rsidR="004216F0" w:rsidRPr="00E049C4" w:rsidRDefault="004216F0" w:rsidP="004216F0">
            <w:pPr>
              <w:numPr>
                <w:ilvl w:val="0"/>
                <w:numId w:val="18"/>
              </w:numPr>
              <w:spacing w:line="360" w:lineRule="auto"/>
              <w:jc w:val="left"/>
              <w:rPr>
                <w:sz w:val="24"/>
              </w:rPr>
            </w:pPr>
            <w:r w:rsidRPr="00E049C4">
              <w:rPr>
                <w:rFonts w:hint="eastAsia"/>
                <w:sz w:val="24"/>
              </w:rPr>
              <w:t>某些混凝土结构表面出现蜂窝、麻面，或者混凝土结构局部出现损伤，当这些缺陷或损伤仅在结构的表面或局部，不影响其使用和外观，可进行返修处理。</w:t>
            </w:r>
          </w:p>
          <w:p w14:paraId="1257847F" w14:textId="77777777" w:rsidR="004216F0" w:rsidRPr="00E049C4" w:rsidRDefault="004216F0" w:rsidP="004216F0">
            <w:pPr>
              <w:numPr>
                <w:ilvl w:val="0"/>
                <w:numId w:val="18"/>
              </w:numPr>
              <w:spacing w:line="360" w:lineRule="auto"/>
              <w:jc w:val="left"/>
              <w:rPr>
                <w:sz w:val="24"/>
              </w:rPr>
            </w:pPr>
            <w:r w:rsidRPr="00E049C4">
              <w:rPr>
                <w:rFonts w:hint="eastAsia"/>
                <w:sz w:val="24"/>
              </w:rPr>
              <w:t>对混凝土结构裂缝宽度不大于</w:t>
            </w:r>
            <w:r w:rsidRPr="00E049C4">
              <w:rPr>
                <w:sz w:val="24"/>
              </w:rPr>
              <w:t>0.2</w:t>
            </w:r>
            <w:r w:rsidRPr="00E049C4">
              <w:rPr>
                <w:rFonts w:hint="eastAsia"/>
                <w:sz w:val="24"/>
              </w:rPr>
              <w:t>毫米时</w:t>
            </w:r>
            <w:r w:rsidRPr="00E049C4">
              <w:rPr>
                <w:sz w:val="24"/>
              </w:rPr>
              <w:t>,</w:t>
            </w:r>
            <w:r w:rsidRPr="00E049C4">
              <w:rPr>
                <w:rFonts w:hint="eastAsia"/>
                <w:sz w:val="24"/>
              </w:rPr>
              <w:t>可采用表面密封法</w:t>
            </w:r>
            <w:r w:rsidRPr="00E049C4">
              <w:rPr>
                <w:sz w:val="24"/>
              </w:rPr>
              <w:t>;</w:t>
            </w:r>
          </w:p>
          <w:p w14:paraId="4282C558" w14:textId="77777777" w:rsidR="004216F0" w:rsidRPr="00E049C4" w:rsidRDefault="004216F0" w:rsidP="004216F0">
            <w:pPr>
              <w:numPr>
                <w:ilvl w:val="0"/>
                <w:numId w:val="18"/>
              </w:numPr>
              <w:spacing w:line="360" w:lineRule="auto"/>
              <w:jc w:val="left"/>
              <w:rPr>
                <w:sz w:val="24"/>
              </w:rPr>
            </w:pPr>
            <w:r w:rsidRPr="00E049C4">
              <w:rPr>
                <w:rFonts w:hint="eastAsia"/>
                <w:sz w:val="24"/>
              </w:rPr>
              <w:t>当裂缝宽度大于</w:t>
            </w:r>
            <w:r w:rsidRPr="00E049C4">
              <w:rPr>
                <w:sz w:val="24"/>
              </w:rPr>
              <w:t>0.3</w:t>
            </w:r>
            <w:r w:rsidRPr="00E049C4">
              <w:rPr>
                <w:rFonts w:hint="eastAsia"/>
                <w:sz w:val="24"/>
              </w:rPr>
              <w:t>毫米时，采用嵌缝密闭法</w:t>
            </w:r>
            <w:r w:rsidRPr="00E049C4">
              <w:rPr>
                <w:sz w:val="24"/>
              </w:rPr>
              <w:t>;</w:t>
            </w:r>
          </w:p>
          <w:p w14:paraId="2DD98634" w14:textId="77777777" w:rsidR="004216F0" w:rsidRDefault="004216F0" w:rsidP="004216F0">
            <w:pPr>
              <w:numPr>
                <w:ilvl w:val="0"/>
                <w:numId w:val="18"/>
              </w:numPr>
              <w:spacing w:line="360" w:lineRule="auto"/>
              <w:jc w:val="left"/>
              <w:rPr>
                <w:sz w:val="24"/>
              </w:rPr>
            </w:pPr>
            <w:r w:rsidRPr="00E049C4">
              <w:rPr>
                <w:rFonts w:hint="eastAsia"/>
                <w:sz w:val="24"/>
              </w:rPr>
              <w:t>当裂缝较深时，则应采取灌浆修补的方法。</w:t>
            </w:r>
          </w:p>
          <w:p w14:paraId="0CFE4C70" w14:textId="77777777" w:rsidR="004216F0" w:rsidRPr="00E049C4" w:rsidRDefault="004216F0" w:rsidP="00DE6E54">
            <w:pPr>
              <w:spacing w:line="360" w:lineRule="auto"/>
              <w:ind w:left="360"/>
              <w:jc w:val="left"/>
              <w:rPr>
                <w:sz w:val="24"/>
              </w:rPr>
            </w:pPr>
            <w:r w:rsidRPr="00E049C4">
              <w:rPr>
                <w:sz w:val="24"/>
              </w:rPr>
              <w:t>2</w:t>
            </w:r>
            <w:r w:rsidRPr="00E049C4">
              <w:rPr>
                <w:rFonts w:hint="eastAsia"/>
                <w:sz w:val="24"/>
              </w:rPr>
              <w:t>）加固处理</w:t>
            </w:r>
          </w:p>
          <w:p w14:paraId="12C72C79" w14:textId="77777777" w:rsidR="004216F0" w:rsidRPr="00E049C4" w:rsidRDefault="004216F0" w:rsidP="00DE6E54">
            <w:pPr>
              <w:spacing w:line="360" w:lineRule="auto"/>
              <w:ind w:left="720"/>
              <w:jc w:val="left"/>
              <w:rPr>
                <w:sz w:val="24"/>
              </w:rPr>
            </w:pPr>
            <w:r w:rsidRPr="00E049C4">
              <w:rPr>
                <w:rFonts w:hint="eastAsia"/>
                <w:sz w:val="24"/>
              </w:rPr>
              <w:t>加固处理主要是针对危及结构承载力的质量缺陷的处理。</w:t>
            </w:r>
          </w:p>
          <w:p w14:paraId="7E01D1E1" w14:textId="77777777" w:rsidR="004216F0" w:rsidRPr="00E049C4" w:rsidRDefault="004216F0" w:rsidP="00DE6E54">
            <w:pPr>
              <w:spacing w:line="360" w:lineRule="auto"/>
              <w:ind w:left="720"/>
              <w:jc w:val="center"/>
              <w:rPr>
                <w:sz w:val="24"/>
              </w:rPr>
            </w:pPr>
            <w:r w:rsidRPr="00E049C4">
              <w:rPr>
                <w:noProof/>
                <w:sz w:val="24"/>
              </w:rPr>
              <w:lastRenderedPageBreak/>
              <w:drawing>
                <wp:inline distT="0" distB="0" distL="0" distR="0" wp14:anchorId="69BA973B" wp14:editId="385DEFBB">
                  <wp:extent cx="3632200" cy="2240279"/>
                  <wp:effectExtent l="0" t="0" r="6350" b="8255"/>
                  <wp:docPr id="851414375" name="图片 1" descr="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414375" name="图片 1" descr="日程表&#10;&#10;描述已自动生成"/>
                          <pic:cNvPicPr/>
                        </pic:nvPicPr>
                        <pic:blipFill>
                          <a:blip r:embed="rId70"/>
                          <a:stretch>
                            <a:fillRect/>
                          </a:stretch>
                        </pic:blipFill>
                        <pic:spPr>
                          <a:xfrm>
                            <a:off x="0" y="0"/>
                            <a:ext cx="3639010" cy="2244479"/>
                          </a:xfrm>
                          <a:prstGeom prst="rect">
                            <a:avLst/>
                          </a:prstGeom>
                        </pic:spPr>
                      </pic:pic>
                    </a:graphicData>
                  </a:graphic>
                </wp:inline>
              </w:drawing>
            </w:r>
          </w:p>
          <w:p w14:paraId="26DDA039" w14:textId="77777777" w:rsidR="004216F0" w:rsidRDefault="004216F0" w:rsidP="00DE6E54">
            <w:pPr>
              <w:spacing w:line="360" w:lineRule="auto"/>
              <w:ind w:firstLineChars="200" w:firstLine="480"/>
              <w:jc w:val="left"/>
              <w:rPr>
                <w:sz w:val="24"/>
              </w:rPr>
            </w:pPr>
            <w:r w:rsidRPr="00E049C4">
              <w:rPr>
                <w:sz w:val="24"/>
              </w:rPr>
              <w:t>3</w:t>
            </w:r>
            <w:r w:rsidRPr="00E049C4">
              <w:rPr>
                <w:rFonts w:hint="eastAsia"/>
                <w:sz w:val="24"/>
              </w:rPr>
              <w:t>）返工处理</w:t>
            </w:r>
          </w:p>
          <w:p w14:paraId="1F586B5F" w14:textId="77777777" w:rsidR="004216F0" w:rsidRPr="0041551F" w:rsidRDefault="004216F0" w:rsidP="00DE6E54">
            <w:pPr>
              <w:spacing w:line="360" w:lineRule="auto"/>
              <w:ind w:firstLineChars="200" w:firstLine="480"/>
              <w:jc w:val="left"/>
              <w:rPr>
                <w:sz w:val="24"/>
              </w:rPr>
            </w:pPr>
            <w:r w:rsidRPr="0041551F">
              <w:rPr>
                <w:rFonts w:hint="eastAsia"/>
                <w:sz w:val="24"/>
              </w:rPr>
              <w:t>当工程质量缺陷经过返修、加固处理后仍不能满足规定的质量标准要求或不具备补救可能性，则必须采取重新制作、重新施工的返工处理措施。</w:t>
            </w:r>
          </w:p>
          <w:p w14:paraId="1E1BEBFD" w14:textId="77777777" w:rsidR="004216F0" w:rsidRPr="0041551F" w:rsidRDefault="004216F0" w:rsidP="00DE6E54">
            <w:pPr>
              <w:spacing w:line="360" w:lineRule="auto"/>
              <w:ind w:firstLineChars="200" w:firstLine="480"/>
              <w:jc w:val="left"/>
              <w:rPr>
                <w:sz w:val="24"/>
              </w:rPr>
            </w:pPr>
            <w:r w:rsidRPr="0041551F">
              <w:rPr>
                <w:sz w:val="24"/>
              </w:rPr>
              <w:t>4</w:t>
            </w:r>
            <w:r w:rsidRPr="0041551F">
              <w:rPr>
                <w:rFonts w:hint="eastAsia"/>
                <w:sz w:val="24"/>
              </w:rPr>
              <w:t>）限制使用</w:t>
            </w:r>
          </w:p>
          <w:p w14:paraId="3038FF89" w14:textId="77777777" w:rsidR="004216F0" w:rsidRPr="0041551F" w:rsidRDefault="004216F0" w:rsidP="00DE6E54">
            <w:pPr>
              <w:spacing w:line="360" w:lineRule="auto"/>
              <w:ind w:firstLineChars="200" w:firstLine="480"/>
              <w:jc w:val="left"/>
              <w:rPr>
                <w:sz w:val="24"/>
              </w:rPr>
            </w:pPr>
            <w:r w:rsidRPr="0041551F">
              <w:rPr>
                <w:rFonts w:hint="eastAsia"/>
                <w:sz w:val="24"/>
              </w:rPr>
              <w:t>当工程质量缺陷按修补方法处理后无法保证达到规定的使用要求和安全要求，而又无法返工处理的情况下，不得已时可做出诸如结构</w:t>
            </w:r>
            <w:proofErr w:type="gramStart"/>
            <w:r w:rsidRPr="0041551F">
              <w:rPr>
                <w:rFonts w:hint="eastAsia"/>
                <w:sz w:val="24"/>
              </w:rPr>
              <w:t>卸荷或减荷及</w:t>
            </w:r>
            <w:proofErr w:type="gramEnd"/>
            <w:r w:rsidRPr="0041551F">
              <w:rPr>
                <w:rFonts w:hint="eastAsia"/>
                <w:sz w:val="24"/>
              </w:rPr>
              <w:t>限制使用的决定。</w:t>
            </w:r>
          </w:p>
          <w:p w14:paraId="15AFEE35" w14:textId="77777777" w:rsidR="004216F0" w:rsidRPr="0041551F" w:rsidRDefault="004216F0" w:rsidP="00DE6E54">
            <w:pPr>
              <w:spacing w:line="360" w:lineRule="auto"/>
              <w:ind w:firstLineChars="200" w:firstLine="480"/>
              <w:jc w:val="left"/>
              <w:rPr>
                <w:sz w:val="24"/>
              </w:rPr>
            </w:pPr>
            <w:r w:rsidRPr="0041551F">
              <w:rPr>
                <w:sz w:val="24"/>
              </w:rPr>
              <w:t>5</w:t>
            </w:r>
            <w:r w:rsidRPr="0041551F">
              <w:rPr>
                <w:rFonts w:hint="eastAsia"/>
                <w:sz w:val="24"/>
              </w:rPr>
              <w:t>）不作处理</w:t>
            </w:r>
          </w:p>
          <w:p w14:paraId="19522D04" w14:textId="77777777" w:rsidR="004216F0" w:rsidRPr="0041551F" w:rsidRDefault="004216F0" w:rsidP="00DE6E54">
            <w:pPr>
              <w:spacing w:line="360" w:lineRule="auto"/>
              <w:ind w:firstLineChars="200" w:firstLine="480"/>
              <w:jc w:val="left"/>
              <w:rPr>
                <w:sz w:val="24"/>
              </w:rPr>
            </w:pPr>
            <w:r w:rsidRPr="0041551F">
              <w:rPr>
                <w:rFonts w:hint="eastAsia"/>
                <w:sz w:val="24"/>
              </w:rPr>
              <w:t>一般可不作专门处理的情况有以下几种</w:t>
            </w:r>
            <w:r w:rsidRPr="0041551F">
              <w:rPr>
                <w:sz w:val="24"/>
              </w:rPr>
              <w:t>:</w:t>
            </w:r>
          </w:p>
          <w:p w14:paraId="0095AA0E" w14:textId="77777777" w:rsidR="004216F0" w:rsidRPr="0041551F" w:rsidRDefault="004216F0" w:rsidP="004216F0">
            <w:pPr>
              <w:numPr>
                <w:ilvl w:val="0"/>
                <w:numId w:val="19"/>
              </w:numPr>
              <w:spacing w:line="360" w:lineRule="auto"/>
              <w:ind w:firstLineChars="200" w:firstLine="480"/>
              <w:jc w:val="left"/>
              <w:rPr>
                <w:sz w:val="24"/>
              </w:rPr>
            </w:pPr>
            <w:r w:rsidRPr="0041551F">
              <w:rPr>
                <w:rFonts w:hint="eastAsia"/>
                <w:sz w:val="24"/>
              </w:rPr>
              <w:t>不影响结构安全和使用功能的。</w:t>
            </w:r>
          </w:p>
          <w:p w14:paraId="08A98606" w14:textId="77777777" w:rsidR="004216F0" w:rsidRPr="0041551F" w:rsidRDefault="004216F0" w:rsidP="004216F0">
            <w:pPr>
              <w:numPr>
                <w:ilvl w:val="0"/>
                <w:numId w:val="19"/>
              </w:numPr>
              <w:spacing w:line="360" w:lineRule="auto"/>
              <w:ind w:firstLineChars="200" w:firstLine="480"/>
              <w:jc w:val="left"/>
              <w:rPr>
                <w:sz w:val="24"/>
              </w:rPr>
            </w:pPr>
            <w:r w:rsidRPr="0041551F">
              <w:rPr>
                <w:rFonts w:hint="eastAsia"/>
                <w:sz w:val="24"/>
              </w:rPr>
              <w:t>后道工序可以弥补的质量缺陷。</w:t>
            </w:r>
          </w:p>
          <w:p w14:paraId="6A874ABA" w14:textId="77777777" w:rsidR="004216F0" w:rsidRPr="0041551F" w:rsidRDefault="004216F0" w:rsidP="004216F0">
            <w:pPr>
              <w:numPr>
                <w:ilvl w:val="0"/>
                <w:numId w:val="19"/>
              </w:numPr>
              <w:spacing w:line="360" w:lineRule="auto"/>
              <w:ind w:firstLineChars="200" w:firstLine="480"/>
              <w:jc w:val="left"/>
              <w:rPr>
                <w:sz w:val="24"/>
              </w:rPr>
            </w:pPr>
            <w:r w:rsidRPr="0041551F">
              <w:rPr>
                <w:rFonts w:hint="eastAsia"/>
                <w:sz w:val="24"/>
              </w:rPr>
              <w:t>法定检测单位鉴定合格的。</w:t>
            </w:r>
          </w:p>
          <w:p w14:paraId="634AAFE7" w14:textId="77777777" w:rsidR="004216F0" w:rsidRDefault="004216F0" w:rsidP="004216F0">
            <w:pPr>
              <w:numPr>
                <w:ilvl w:val="0"/>
                <w:numId w:val="19"/>
              </w:numPr>
              <w:spacing w:line="360" w:lineRule="auto"/>
              <w:ind w:firstLineChars="200" w:firstLine="480"/>
              <w:jc w:val="left"/>
              <w:rPr>
                <w:sz w:val="24"/>
              </w:rPr>
            </w:pPr>
            <w:r w:rsidRPr="0041551F">
              <w:rPr>
                <w:rFonts w:hint="eastAsia"/>
                <w:sz w:val="24"/>
              </w:rPr>
              <w:t>出现的质量缺陷，经检测鉴定达不到设计要求，但经原设计单位核算，仍能满足结构安全和使用功能的。</w:t>
            </w:r>
          </w:p>
          <w:p w14:paraId="434B097C" w14:textId="77777777" w:rsidR="004216F0" w:rsidRPr="0041551F" w:rsidRDefault="004216F0" w:rsidP="00DE6E54">
            <w:pPr>
              <w:spacing w:line="360" w:lineRule="auto"/>
              <w:ind w:firstLineChars="200" w:firstLine="480"/>
              <w:jc w:val="left"/>
              <w:rPr>
                <w:sz w:val="24"/>
              </w:rPr>
            </w:pPr>
            <w:r w:rsidRPr="0041551F">
              <w:rPr>
                <w:sz w:val="24"/>
              </w:rPr>
              <w:t>6</w:t>
            </w:r>
            <w:r w:rsidRPr="0041551F">
              <w:rPr>
                <w:rFonts w:hint="eastAsia"/>
                <w:sz w:val="24"/>
              </w:rPr>
              <w:t>）报废处理</w:t>
            </w:r>
          </w:p>
          <w:p w14:paraId="30B7A859" w14:textId="77777777" w:rsidR="004216F0" w:rsidRDefault="004216F0" w:rsidP="00DE6E54">
            <w:pPr>
              <w:spacing w:line="360" w:lineRule="auto"/>
              <w:ind w:firstLineChars="200" w:firstLine="480"/>
              <w:jc w:val="left"/>
              <w:rPr>
                <w:sz w:val="24"/>
              </w:rPr>
            </w:pPr>
            <w:r w:rsidRPr="0041551F">
              <w:rPr>
                <w:rFonts w:hint="eastAsia"/>
                <w:sz w:val="24"/>
              </w:rPr>
              <w:t>出现质量事故的项目，通过分析或检测，采取上述处理方法后仍不能满足规定的质量要求或标准，则必须予以报废处理。</w:t>
            </w:r>
          </w:p>
          <w:p w14:paraId="10C2310E" w14:textId="77777777" w:rsidR="004216F0" w:rsidRDefault="004216F0" w:rsidP="00DE6E54">
            <w:pPr>
              <w:spacing w:line="360" w:lineRule="auto"/>
              <w:jc w:val="left"/>
              <w:rPr>
                <w:sz w:val="24"/>
              </w:rPr>
            </w:pPr>
            <w:r w:rsidRPr="0041551F">
              <w:rPr>
                <w:sz w:val="24"/>
              </w:rPr>
              <w:t>5.4</w:t>
            </w:r>
            <w:r w:rsidRPr="0041551F">
              <w:rPr>
                <w:rFonts w:hint="eastAsia"/>
                <w:sz w:val="24"/>
              </w:rPr>
              <w:t>工程质量控制的统计分析方法</w:t>
            </w:r>
          </w:p>
          <w:p w14:paraId="04E0ADF2" w14:textId="77777777" w:rsidR="004216F0" w:rsidRDefault="004216F0" w:rsidP="00DE6E54">
            <w:pPr>
              <w:spacing w:line="360" w:lineRule="auto"/>
              <w:jc w:val="left"/>
              <w:rPr>
                <w:sz w:val="24"/>
              </w:rPr>
            </w:pPr>
            <w:r>
              <w:rPr>
                <w:rFonts w:hint="eastAsia"/>
                <w:sz w:val="24"/>
              </w:rPr>
              <w:t>5.4.1</w:t>
            </w:r>
            <w:r w:rsidRPr="0041551F">
              <w:rPr>
                <w:rFonts w:hint="eastAsia"/>
                <w:sz w:val="24"/>
              </w:rPr>
              <w:t>分层法</w:t>
            </w:r>
          </w:p>
          <w:p w14:paraId="3A7DD7CF" w14:textId="77777777" w:rsidR="004216F0" w:rsidRPr="0041551F" w:rsidRDefault="004216F0" w:rsidP="00DE6E54">
            <w:pPr>
              <w:spacing w:line="360" w:lineRule="auto"/>
              <w:ind w:firstLineChars="200" w:firstLine="480"/>
              <w:jc w:val="left"/>
              <w:rPr>
                <w:sz w:val="24"/>
              </w:rPr>
            </w:pPr>
            <w:r w:rsidRPr="0041551F">
              <w:rPr>
                <w:rFonts w:hint="eastAsia"/>
                <w:sz w:val="24"/>
              </w:rPr>
              <w:t>将收集来的数据按不同情况和不同条件分组，每组</w:t>
            </w:r>
            <w:proofErr w:type="gramStart"/>
            <w:r w:rsidRPr="0041551F">
              <w:rPr>
                <w:rFonts w:hint="eastAsia"/>
                <w:sz w:val="24"/>
              </w:rPr>
              <w:t>叫作</w:t>
            </w:r>
            <w:proofErr w:type="gramEnd"/>
            <w:r w:rsidRPr="0041551F">
              <w:rPr>
                <w:rFonts w:hint="eastAsia"/>
                <w:sz w:val="24"/>
              </w:rPr>
              <w:t>一层，所以分层法又称分类法或分组法。分层的方法很多，可按班次、日期分类；按操作</w:t>
            </w:r>
            <w:r w:rsidRPr="0041551F">
              <w:rPr>
                <w:rFonts w:hint="eastAsia"/>
                <w:sz w:val="24"/>
              </w:rPr>
              <w:lastRenderedPageBreak/>
              <w:t>者、操作方法、检测方法分类；按设备型号、施工方法分类；按使用的材料规格、型号、供料单位分类等。</w:t>
            </w:r>
          </w:p>
          <w:p w14:paraId="08CCF133" w14:textId="77777777" w:rsidR="004216F0" w:rsidRDefault="004216F0" w:rsidP="00DE6E54">
            <w:pPr>
              <w:spacing w:line="360" w:lineRule="auto"/>
              <w:ind w:firstLineChars="200" w:firstLine="480"/>
              <w:jc w:val="left"/>
              <w:rPr>
                <w:sz w:val="24"/>
              </w:rPr>
            </w:pPr>
            <w:r w:rsidRPr="0041551F">
              <w:rPr>
                <w:rFonts w:hint="eastAsia"/>
                <w:sz w:val="24"/>
              </w:rPr>
              <w:t>分层法一般用于将原始数据进行分门别类，使人们能从不同角度分析产品质量问题和影响因素。</w:t>
            </w:r>
          </w:p>
          <w:p w14:paraId="394DF291" w14:textId="77777777" w:rsidR="004216F0" w:rsidRDefault="004216F0" w:rsidP="00DE6E54">
            <w:pPr>
              <w:spacing w:line="360" w:lineRule="auto"/>
              <w:ind w:firstLineChars="200" w:firstLine="480"/>
              <w:jc w:val="left"/>
              <w:rPr>
                <w:sz w:val="24"/>
              </w:rPr>
            </w:pPr>
            <w:r>
              <w:rPr>
                <w:rFonts w:hint="eastAsia"/>
                <w:sz w:val="24"/>
              </w:rPr>
              <w:t>分层法的应用：</w:t>
            </w:r>
          </w:p>
          <w:p w14:paraId="7E5F71A0" w14:textId="77777777" w:rsidR="004216F0" w:rsidRPr="0041551F" w:rsidRDefault="004216F0" w:rsidP="00DE6E54">
            <w:pPr>
              <w:spacing w:line="360" w:lineRule="auto"/>
              <w:ind w:firstLineChars="200" w:firstLine="480"/>
              <w:jc w:val="left"/>
              <w:rPr>
                <w:sz w:val="24"/>
              </w:rPr>
            </w:pPr>
            <w:r w:rsidRPr="0041551F">
              <w:rPr>
                <w:sz w:val="24"/>
              </w:rPr>
              <w:t>(1)</w:t>
            </w:r>
            <w:r w:rsidRPr="0041551F">
              <w:rPr>
                <w:rFonts w:hint="eastAsia"/>
                <w:sz w:val="24"/>
              </w:rPr>
              <w:t>按施工时间分，如月、日、上午、下午、白天、晚间、季节。</w:t>
            </w:r>
          </w:p>
          <w:p w14:paraId="2E96F5DF" w14:textId="77777777" w:rsidR="004216F0" w:rsidRPr="0041551F" w:rsidRDefault="004216F0" w:rsidP="00DE6E54">
            <w:pPr>
              <w:spacing w:line="360" w:lineRule="auto"/>
              <w:ind w:firstLineChars="200" w:firstLine="480"/>
              <w:jc w:val="left"/>
              <w:rPr>
                <w:sz w:val="24"/>
              </w:rPr>
            </w:pPr>
            <w:r w:rsidRPr="0041551F">
              <w:rPr>
                <w:sz w:val="24"/>
              </w:rPr>
              <w:t>(2)</w:t>
            </w:r>
            <w:r w:rsidRPr="0041551F">
              <w:rPr>
                <w:rFonts w:hint="eastAsia"/>
                <w:sz w:val="24"/>
              </w:rPr>
              <w:t>按地区部位分，如区域、城市、乡村、楼层、外墙、内墙。</w:t>
            </w:r>
          </w:p>
          <w:p w14:paraId="70633178" w14:textId="77777777" w:rsidR="004216F0" w:rsidRPr="0041551F" w:rsidRDefault="004216F0" w:rsidP="00DE6E54">
            <w:pPr>
              <w:spacing w:line="360" w:lineRule="auto"/>
              <w:ind w:firstLineChars="200" w:firstLine="480"/>
              <w:jc w:val="left"/>
              <w:rPr>
                <w:sz w:val="24"/>
              </w:rPr>
            </w:pPr>
            <w:r w:rsidRPr="0041551F">
              <w:rPr>
                <w:sz w:val="24"/>
              </w:rPr>
              <w:t>(3)</w:t>
            </w:r>
            <w:r w:rsidRPr="0041551F">
              <w:rPr>
                <w:rFonts w:hint="eastAsia"/>
                <w:sz w:val="24"/>
              </w:rPr>
              <w:t>按产品材料分，如产地、厂商、规格、品种。</w:t>
            </w:r>
          </w:p>
          <w:p w14:paraId="286DB10C" w14:textId="77777777" w:rsidR="004216F0" w:rsidRPr="0041551F" w:rsidRDefault="004216F0" w:rsidP="00DE6E54">
            <w:pPr>
              <w:spacing w:line="360" w:lineRule="auto"/>
              <w:ind w:firstLineChars="200" w:firstLine="480"/>
              <w:jc w:val="left"/>
              <w:rPr>
                <w:sz w:val="24"/>
              </w:rPr>
            </w:pPr>
            <w:r w:rsidRPr="0041551F">
              <w:rPr>
                <w:sz w:val="24"/>
              </w:rPr>
              <w:t>(4)</w:t>
            </w:r>
            <w:r w:rsidRPr="0041551F">
              <w:rPr>
                <w:rFonts w:hint="eastAsia"/>
                <w:sz w:val="24"/>
              </w:rPr>
              <w:t>按检测方法分，如方法、仪器、测定人、取样方式。</w:t>
            </w:r>
          </w:p>
          <w:p w14:paraId="132DD4EE" w14:textId="77777777" w:rsidR="004216F0" w:rsidRPr="0041551F" w:rsidRDefault="004216F0" w:rsidP="00DE6E54">
            <w:pPr>
              <w:spacing w:line="360" w:lineRule="auto"/>
              <w:ind w:firstLineChars="200" w:firstLine="480"/>
              <w:jc w:val="left"/>
              <w:rPr>
                <w:sz w:val="24"/>
              </w:rPr>
            </w:pPr>
            <w:r w:rsidRPr="0041551F">
              <w:rPr>
                <w:sz w:val="24"/>
              </w:rPr>
              <w:t>(5)</w:t>
            </w:r>
            <w:r w:rsidRPr="0041551F">
              <w:rPr>
                <w:rFonts w:hint="eastAsia"/>
                <w:sz w:val="24"/>
              </w:rPr>
              <w:t>按作业组织分，如工法、班组、工长、工人、分包商。</w:t>
            </w:r>
          </w:p>
          <w:p w14:paraId="604E7172" w14:textId="77777777" w:rsidR="004216F0" w:rsidRPr="0041551F" w:rsidRDefault="004216F0" w:rsidP="00DE6E54">
            <w:pPr>
              <w:spacing w:line="360" w:lineRule="auto"/>
              <w:ind w:firstLineChars="200" w:firstLine="480"/>
              <w:jc w:val="left"/>
              <w:rPr>
                <w:sz w:val="24"/>
              </w:rPr>
            </w:pPr>
            <w:r w:rsidRPr="0041551F">
              <w:rPr>
                <w:sz w:val="24"/>
              </w:rPr>
              <w:t>(6)</w:t>
            </w:r>
            <w:r w:rsidRPr="0041551F">
              <w:rPr>
                <w:rFonts w:hint="eastAsia"/>
                <w:sz w:val="24"/>
              </w:rPr>
              <w:t>按工程类型分，如住宅、办公楼、道路、桥梁、隧道。</w:t>
            </w:r>
          </w:p>
          <w:p w14:paraId="3C630B17" w14:textId="77777777" w:rsidR="004216F0" w:rsidRPr="0041551F" w:rsidRDefault="004216F0" w:rsidP="00DE6E54">
            <w:pPr>
              <w:spacing w:line="360" w:lineRule="auto"/>
              <w:ind w:firstLineChars="200" w:firstLine="480"/>
              <w:jc w:val="left"/>
              <w:rPr>
                <w:sz w:val="24"/>
              </w:rPr>
            </w:pPr>
            <w:r w:rsidRPr="0041551F">
              <w:rPr>
                <w:sz w:val="24"/>
              </w:rPr>
              <w:t>(7)</w:t>
            </w:r>
            <w:r w:rsidRPr="0041551F">
              <w:rPr>
                <w:rFonts w:hint="eastAsia"/>
                <w:sz w:val="24"/>
              </w:rPr>
              <w:t>按合同结构分，如总承包、专业分包、劳务分包。</w:t>
            </w:r>
          </w:p>
          <w:p w14:paraId="3EAD41AE" w14:textId="77777777" w:rsidR="004216F0" w:rsidRDefault="004216F0" w:rsidP="00DE6E54">
            <w:pPr>
              <w:spacing w:line="360" w:lineRule="auto"/>
              <w:jc w:val="left"/>
              <w:rPr>
                <w:sz w:val="24"/>
              </w:rPr>
            </w:pPr>
            <w:r>
              <w:rPr>
                <w:rFonts w:hint="eastAsia"/>
                <w:sz w:val="24"/>
              </w:rPr>
              <w:t>5.4.2</w:t>
            </w:r>
            <w:r w:rsidRPr="0041551F">
              <w:rPr>
                <w:rFonts w:hint="eastAsia"/>
                <w:sz w:val="24"/>
              </w:rPr>
              <w:t>调查表法</w:t>
            </w:r>
          </w:p>
          <w:p w14:paraId="17BD7F43" w14:textId="77777777" w:rsidR="004216F0" w:rsidRPr="0041551F" w:rsidRDefault="004216F0" w:rsidP="00DE6E54">
            <w:pPr>
              <w:spacing w:line="360" w:lineRule="auto"/>
              <w:ind w:firstLineChars="200" w:firstLine="480"/>
              <w:jc w:val="left"/>
              <w:rPr>
                <w:sz w:val="24"/>
              </w:rPr>
            </w:pPr>
            <w:r w:rsidRPr="0041551F">
              <w:rPr>
                <w:rFonts w:hint="eastAsia"/>
                <w:sz w:val="24"/>
              </w:rPr>
              <w:t>调查表法又</w:t>
            </w:r>
            <w:proofErr w:type="gramStart"/>
            <w:r w:rsidRPr="0041551F">
              <w:rPr>
                <w:rFonts w:hint="eastAsia"/>
                <w:sz w:val="24"/>
              </w:rPr>
              <w:t>称调查</w:t>
            </w:r>
            <w:proofErr w:type="gramEnd"/>
            <w:r w:rsidRPr="0041551F">
              <w:rPr>
                <w:rFonts w:hint="eastAsia"/>
                <w:sz w:val="24"/>
              </w:rPr>
              <w:t>分析法、检查表法，是收集和整理数据用的统计表，利用这些统计表对数据进行整理，可粗略地进行原因分析。按使用目的不同，常用的检查表有</w:t>
            </w:r>
            <w:r w:rsidRPr="0041551F">
              <w:rPr>
                <w:sz w:val="24"/>
              </w:rPr>
              <w:t>:</w:t>
            </w:r>
            <w:r w:rsidRPr="0041551F">
              <w:rPr>
                <w:rFonts w:hint="eastAsia"/>
                <w:sz w:val="24"/>
              </w:rPr>
              <w:t>分项工程作业质量分布调查表、不合格项目调查表、不合格原因调查表、施工质量检查评定调查表等。</w:t>
            </w:r>
          </w:p>
          <w:p w14:paraId="5BC7F904" w14:textId="77777777" w:rsidR="004216F0" w:rsidRDefault="004216F0" w:rsidP="00DE6E54">
            <w:pPr>
              <w:spacing w:line="360" w:lineRule="auto"/>
              <w:ind w:firstLineChars="200" w:firstLine="480"/>
              <w:jc w:val="left"/>
              <w:rPr>
                <w:sz w:val="24"/>
              </w:rPr>
            </w:pPr>
            <w:r w:rsidRPr="0041551F">
              <w:rPr>
                <w:rFonts w:hint="eastAsia"/>
                <w:sz w:val="24"/>
              </w:rPr>
              <w:t>调查表形式灵活，简便实用，与分层法结合，可更快、更好地找出问题的原因。</w:t>
            </w:r>
          </w:p>
          <w:p w14:paraId="21A8F9D4" w14:textId="77777777" w:rsidR="004216F0" w:rsidRPr="0041551F" w:rsidRDefault="004216F0" w:rsidP="00DE6E54">
            <w:pPr>
              <w:spacing w:line="360" w:lineRule="auto"/>
              <w:ind w:firstLineChars="200" w:firstLine="480"/>
              <w:jc w:val="center"/>
              <w:rPr>
                <w:sz w:val="24"/>
              </w:rPr>
            </w:pPr>
            <w:r w:rsidRPr="0041551F">
              <w:rPr>
                <w:noProof/>
                <w:sz w:val="24"/>
              </w:rPr>
              <w:drawing>
                <wp:inline distT="0" distB="0" distL="0" distR="0" wp14:anchorId="18A48652" wp14:editId="06C2A2E4">
                  <wp:extent cx="3700828" cy="1866900"/>
                  <wp:effectExtent l="0" t="0" r="0" b="0"/>
                  <wp:docPr id="932587134"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87134" name="图片 1" descr="表格&#10;&#10;描述已自动生成"/>
                          <pic:cNvPicPr/>
                        </pic:nvPicPr>
                        <pic:blipFill>
                          <a:blip r:embed="rId71"/>
                          <a:stretch>
                            <a:fillRect/>
                          </a:stretch>
                        </pic:blipFill>
                        <pic:spPr>
                          <a:xfrm>
                            <a:off x="0" y="0"/>
                            <a:ext cx="3715562" cy="1874333"/>
                          </a:xfrm>
                          <a:prstGeom prst="rect">
                            <a:avLst/>
                          </a:prstGeom>
                        </pic:spPr>
                      </pic:pic>
                    </a:graphicData>
                  </a:graphic>
                </wp:inline>
              </w:drawing>
            </w:r>
          </w:p>
          <w:p w14:paraId="6A84F8A7" w14:textId="77777777" w:rsidR="004216F0" w:rsidRPr="0041551F" w:rsidRDefault="004216F0" w:rsidP="00DE6E54">
            <w:pPr>
              <w:spacing w:line="360" w:lineRule="auto"/>
              <w:jc w:val="left"/>
              <w:rPr>
                <w:sz w:val="24"/>
              </w:rPr>
            </w:pPr>
            <w:r w:rsidRPr="0041551F">
              <w:rPr>
                <w:rFonts w:hint="eastAsia"/>
                <w:sz w:val="24"/>
              </w:rPr>
              <w:t>5.4.3</w:t>
            </w:r>
            <w:r w:rsidRPr="0041551F">
              <w:rPr>
                <w:rFonts w:hint="eastAsia"/>
                <w:sz w:val="24"/>
              </w:rPr>
              <w:t>排列图法</w:t>
            </w:r>
          </w:p>
          <w:p w14:paraId="0A44192E" w14:textId="77777777" w:rsidR="004216F0" w:rsidRPr="0041551F" w:rsidRDefault="004216F0" w:rsidP="00DE6E54">
            <w:pPr>
              <w:spacing w:line="360" w:lineRule="auto"/>
              <w:ind w:firstLineChars="200" w:firstLine="480"/>
              <w:jc w:val="left"/>
              <w:rPr>
                <w:sz w:val="24"/>
              </w:rPr>
            </w:pPr>
            <w:r w:rsidRPr="0041551F">
              <w:rPr>
                <w:rFonts w:hint="eastAsia"/>
                <w:sz w:val="24"/>
              </w:rPr>
              <w:t>排列图法又叫主次因素分析</w:t>
            </w:r>
            <w:proofErr w:type="gramStart"/>
            <w:r w:rsidRPr="0041551F">
              <w:rPr>
                <w:rFonts w:hint="eastAsia"/>
                <w:sz w:val="24"/>
              </w:rPr>
              <w:t>图或帕累</w:t>
            </w:r>
            <w:proofErr w:type="gramEnd"/>
            <w:r w:rsidRPr="0041551F">
              <w:rPr>
                <w:rFonts w:hint="eastAsia"/>
                <w:sz w:val="24"/>
              </w:rPr>
              <w:t>托图，是用来寻找影响产品质量主要因素的一种有效工具。</w:t>
            </w:r>
          </w:p>
          <w:p w14:paraId="7186AC82" w14:textId="77777777" w:rsidR="004216F0" w:rsidRPr="0041551F" w:rsidRDefault="004216F0" w:rsidP="00DE6E54">
            <w:pPr>
              <w:spacing w:line="360" w:lineRule="auto"/>
              <w:ind w:firstLineChars="200" w:firstLine="480"/>
              <w:jc w:val="center"/>
              <w:rPr>
                <w:sz w:val="24"/>
              </w:rPr>
            </w:pPr>
            <w:r w:rsidRPr="0041551F">
              <w:rPr>
                <w:noProof/>
                <w:sz w:val="24"/>
              </w:rPr>
              <w:lastRenderedPageBreak/>
              <w:drawing>
                <wp:inline distT="0" distB="0" distL="0" distR="0" wp14:anchorId="72E84078" wp14:editId="73EFC304">
                  <wp:extent cx="2051050" cy="2291066"/>
                  <wp:effectExtent l="0" t="0" r="6350" b="0"/>
                  <wp:docPr id="272365424" name="图片 3" descr="图表&#10;&#10;描述已自动生成">
                    <a:extLst xmlns:a="http://schemas.openxmlformats.org/drawingml/2006/main">
                      <a:ext uri="{FF2B5EF4-FFF2-40B4-BE49-F238E27FC236}">
                        <a16:creationId xmlns:a16="http://schemas.microsoft.com/office/drawing/2014/main" id="{9899540E-BA31-D07F-ABE9-307A75985B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365424" name="图片 3" descr="图表&#10;&#10;描述已自动生成">
                            <a:extLst>
                              <a:ext uri="{FF2B5EF4-FFF2-40B4-BE49-F238E27FC236}">
                                <a16:creationId xmlns:a16="http://schemas.microsoft.com/office/drawing/2014/main" id="{9899540E-BA31-D07F-ABE9-307A75985B14}"/>
                              </a:ext>
                            </a:extLst>
                          </pic:cNvPr>
                          <pic:cNvPicPr>
                            <a:picLocks noChangeAspect="1"/>
                          </pic:cNvPicPr>
                        </pic:nvPicPr>
                        <pic:blipFill>
                          <a:blip r:embed="rId72"/>
                          <a:stretch>
                            <a:fillRect/>
                          </a:stretch>
                        </pic:blipFill>
                        <pic:spPr>
                          <a:xfrm>
                            <a:off x="0" y="0"/>
                            <a:ext cx="2057126" cy="2297853"/>
                          </a:xfrm>
                          <a:prstGeom prst="rect">
                            <a:avLst/>
                          </a:prstGeom>
                        </pic:spPr>
                      </pic:pic>
                    </a:graphicData>
                  </a:graphic>
                </wp:inline>
              </w:drawing>
            </w:r>
          </w:p>
          <w:p w14:paraId="5694FD46" w14:textId="77777777" w:rsidR="004216F0" w:rsidRPr="0041551F" w:rsidRDefault="004216F0" w:rsidP="00DE6E54">
            <w:pPr>
              <w:spacing w:line="360" w:lineRule="auto"/>
              <w:ind w:firstLineChars="200" w:firstLine="480"/>
              <w:jc w:val="left"/>
              <w:rPr>
                <w:sz w:val="24"/>
              </w:rPr>
            </w:pPr>
            <w:r w:rsidRPr="0041551F">
              <w:rPr>
                <w:sz w:val="24"/>
              </w:rPr>
              <w:t>0~ 80%</w:t>
            </w:r>
            <w:r w:rsidRPr="0041551F">
              <w:rPr>
                <w:rFonts w:hint="eastAsia"/>
                <w:sz w:val="24"/>
              </w:rPr>
              <w:t>：</w:t>
            </w:r>
            <w:r w:rsidRPr="0041551F">
              <w:rPr>
                <w:sz w:val="24"/>
              </w:rPr>
              <w:t>A</w:t>
            </w:r>
            <w:r w:rsidRPr="0041551F">
              <w:rPr>
                <w:rFonts w:hint="eastAsia"/>
                <w:sz w:val="24"/>
              </w:rPr>
              <w:t>类因素，是主要因素，应集中力量加以重点解决</w:t>
            </w:r>
          </w:p>
          <w:p w14:paraId="2CC53E9F" w14:textId="77777777" w:rsidR="004216F0" w:rsidRPr="0041551F" w:rsidRDefault="004216F0" w:rsidP="00DE6E54">
            <w:pPr>
              <w:spacing w:line="360" w:lineRule="auto"/>
              <w:ind w:firstLineChars="200" w:firstLine="480"/>
              <w:jc w:val="left"/>
              <w:rPr>
                <w:sz w:val="24"/>
              </w:rPr>
            </w:pPr>
            <w:r w:rsidRPr="0041551F">
              <w:rPr>
                <w:sz w:val="24"/>
              </w:rPr>
              <w:t>80%~ 90%</w:t>
            </w:r>
            <w:r w:rsidRPr="0041551F">
              <w:rPr>
                <w:rFonts w:hint="eastAsia"/>
                <w:sz w:val="24"/>
              </w:rPr>
              <w:t>：</w:t>
            </w:r>
            <w:r w:rsidRPr="0041551F">
              <w:rPr>
                <w:sz w:val="24"/>
              </w:rPr>
              <w:t>B</w:t>
            </w:r>
            <w:r w:rsidRPr="0041551F">
              <w:rPr>
                <w:rFonts w:hint="eastAsia"/>
                <w:sz w:val="24"/>
              </w:rPr>
              <w:t>类因素，是次要因素</w:t>
            </w:r>
          </w:p>
          <w:p w14:paraId="26002B96" w14:textId="77777777" w:rsidR="004216F0" w:rsidRDefault="004216F0" w:rsidP="00DE6E54">
            <w:pPr>
              <w:spacing w:line="360" w:lineRule="auto"/>
              <w:ind w:firstLineChars="200" w:firstLine="480"/>
              <w:jc w:val="left"/>
              <w:rPr>
                <w:sz w:val="24"/>
              </w:rPr>
            </w:pPr>
            <w:r w:rsidRPr="0041551F">
              <w:rPr>
                <w:sz w:val="24"/>
              </w:rPr>
              <w:t>90%~ 100%</w:t>
            </w:r>
            <w:r w:rsidRPr="0041551F">
              <w:rPr>
                <w:rFonts w:hint="eastAsia"/>
                <w:sz w:val="24"/>
              </w:rPr>
              <w:t>：</w:t>
            </w:r>
            <w:r w:rsidRPr="0041551F">
              <w:rPr>
                <w:sz w:val="24"/>
              </w:rPr>
              <w:t>C</w:t>
            </w:r>
            <w:r w:rsidRPr="0041551F">
              <w:rPr>
                <w:rFonts w:hint="eastAsia"/>
                <w:sz w:val="24"/>
              </w:rPr>
              <w:t>类因素，是一般因素。</w:t>
            </w:r>
          </w:p>
          <w:p w14:paraId="6F94DA74" w14:textId="77777777" w:rsidR="004216F0" w:rsidRDefault="004216F0" w:rsidP="00DE6E54">
            <w:pPr>
              <w:spacing w:line="360" w:lineRule="auto"/>
              <w:jc w:val="left"/>
              <w:rPr>
                <w:sz w:val="24"/>
              </w:rPr>
            </w:pPr>
            <w:r w:rsidRPr="0041551F">
              <w:rPr>
                <w:rFonts w:hint="eastAsia"/>
                <w:sz w:val="24"/>
              </w:rPr>
              <w:t>5.4.4</w:t>
            </w:r>
            <w:r w:rsidRPr="0041551F">
              <w:rPr>
                <w:rFonts w:hint="eastAsia"/>
                <w:sz w:val="24"/>
              </w:rPr>
              <w:t>因果分析图法</w:t>
            </w:r>
          </w:p>
          <w:p w14:paraId="3C8D807D" w14:textId="77777777" w:rsidR="004216F0" w:rsidRPr="0041551F" w:rsidRDefault="004216F0" w:rsidP="00DE6E54">
            <w:pPr>
              <w:spacing w:line="360" w:lineRule="auto"/>
              <w:ind w:firstLineChars="200" w:firstLine="480"/>
              <w:jc w:val="left"/>
              <w:rPr>
                <w:sz w:val="24"/>
              </w:rPr>
            </w:pPr>
            <w:r w:rsidRPr="0041551F">
              <w:rPr>
                <w:rFonts w:hint="eastAsia"/>
                <w:sz w:val="24"/>
              </w:rPr>
              <w:t>因果分析图法又</w:t>
            </w:r>
            <w:proofErr w:type="gramStart"/>
            <w:r w:rsidRPr="0041551F">
              <w:rPr>
                <w:rFonts w:hint="eastAsia"/>
                <w:sz w:val="24"/>
              </w:rPr>
              <w:t>称特征</w:t>
            </w:r>
            <w:proofErr w:type="gramEnd"/>
            <w:r w:rsidRPr="0041551F">
              <w:rPr>
                <w:rFonts w:hint="eastAsia"/>
                <w:sz w:val="24"/>
              </w:rPr>
              <w:t>要因图、鱼刺图或树枝图，是用来寻找质量问题产生原因的有效工具。</w:t>
            </w:r>
          </w:p>
          <w:p w14:paraId="1B870810" w14:textId="77777777" w:rsidR="004216F0" w:rsidRPr="0041551F" w:rsidRDefault="004216F0" w:rsidP="00DE6E54">
            <w:pPr>
              <w:spacing w:line="360" w:lineRule="auto"/>
              <w:ind w:firstLineChars="200" w:firstLine="480"/>
              <w:jc w:val="left"/>
              <w:rPr>
                <w:sz w:val="24"/>
              </w:rPr>
            </w:pPr>
            <w:r w:rsidRPr="0041551F">
              <w:rPr>
                <w:rFonts w:hint="eastAsia"/>
                <w:sz w:val="24"/>
              </w:rPr>
              <w:t>因果分析图的做法是：首先明确质量特性结果，绘出质量特性的主干线。</w:t>
            </w:r>
          </w:p>
          <w:p w14:paraId="264D20AF" w14:textId="77777777" w:rsidR="004216F0" w:rsidRPr="0041551F" w:rsidRDefault="004216F0" w:rsidP="00DE6E54">
            <w:pPr>
              <w:spacing w:line="360" w:lineRule="auto"/>
              <w:jc w:val="center"/>
              <w:rPr>
                <w:sz w:val="24"/>
              </w:rPr>
            </w:pPr>
            <w:r w:rsidRPr="0041551F">
              <w:rPr>
                <w:noProof/>
                <w:sz w:val="24"/>
              </w:rPr>
              <w:drawing>
                <wp:inline distT="0" distB="0" distL="0" distR="0" wp14:anchorId="79E7C54A" wp14:editId="50196783">
                  <wp:extent cx="3371850" cy="1959132"/>
                  <wp:effectExtent l="0" t="0" r="0" b="3175"/>
                  <wp:docPr id="1531455801"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455801" name="图片 1" descr="图示&#10;&#10;描述已自动生成"/>
                          <pic:cNvPicPr/>
                        </pic:nvPicPr>
                        <pic:blipFill>
                          <a:blip r:embed="rId73"/>
                          <a:stretch>
                            <a:fillRect/>
                          </a:stretch>
                        </pic:blipFill>
                        <pic:spPr>
                          <a:xfrm>
                            <a:off x="0" y="0"/>
                            <a:ext cx="3376342" cy="1961742"/>
                          </a:xfrm>
                          <a:prstGeom prst="rect">
                            <a:avLst/>
                          </a:prstGeom>
                        </pic:spPr>
                      </pic:pic>
                    </a:graphicData>
                  </a:graphic>
                </wp:inline>
              </w:drawing>
            </w:r>
          </w:p>
          <w:p w14:paraId="77EBAF5D" w14:textId="77777777" w:rsidR="004216F0" w:rsidRPr="00E049C4" w:rsidRDefault="004216F0" w:rsidP="00DE6E54">
            <w:pPr>
              <w:spacing w:line="360" w:lineRule="auto"/>
              <w:jc w:val="left"/>
              <w:rPr>
                <w:sz w:val="24"/>
              </w:rPr>
            </w:pPr>
            <w:r w:rsidRPr="0041551F">
              <w:rPr>
                <w:rFonts w:hint="eastAsia"/>
                <w:sz w:val="24"/>
              </w:rPr>
              <w:t>5.4.5</w:t>
            </w:r>
            <w:r w:rsidRPr="0041551F">
              <w:rPr>
                <w:rFonts w:hint="eastAsia"/>
                <w:sz w:val="24"/>
              </w:rPr>
              <w:t>相关图法</w:t>
            </w:r>
          </w:p>
          <w:p w14:paraId="27B3822A" w14:textId="77777777" w:rsidR="004216F0" w:rsidRPr="0041551F" w:rsidRDefault="004216F0" w:rsidP="00DE6E54">
            <w:pPr>
              <w:spacing w:line="360" w:lineRule="auto"/>
              <w:ind w:firstLineChars="200" w:firstLine="480"/>
              <w:jc w:val="left"/>
              <w:rPr>
                <w:sz w:val="24"/>
              </w:rPr>
            </w:pPr>
            <w:r w:rsidRPr="0041551F">
              <w:rPr>
                <w:sz w:val="24"/>
              </w:rPr>
              <w:t>(a)</w:t>
            </w:r>
            <w:r w:rsidRPr="0041551F">
              <w:rPr>
                <w:rFonts w:hint="eastAsia"/>
                <w:sz w:val="24"/>
              </w:rPr>
              <w:t>正相关：因素</w:t>
            </w:r>
            <w:r w:rsidRPr="0041551F">
              <w:rPr>
                <w:sz w:val="24"/>
              </w:rPr>
              <w:t>x</w:t>
            </w:r>
            <w:r w:rsidRPr="0041551F">
              <w:rPr>
                <w:rFonts w:hint="eastAsia"/>
                <w:sz w:val="24"/>
              </w:rPr>
              <w:t>增加，结果</w:t>
            </w:r>
            <w:r w:rsidRPr="0041551F">
              <w:rPr>
                <w:sz w:val="24"/>
              </w:rPr>
              <w:t>y</w:t>
            </w:r>
            <w:r w:rsidRPr="0041551F">
              <w:rPr>
                <w:rFonts w:hint="eastAsia"/>
                <w:sz w:val="24"/>
              </w:rPr>
              <w:t>也明显增加，。</w:t>
            </w:r>
          </w:p>
          <w:p w14:paraId="2C955702" w14:textId="77777777" w:rsidR="004216F0" w:rsidRPr="0041551F" w:rsidRDefault="004216F0" w:rsidP="00DE6E54">
            <w:pPr>
              <w:spacing w:line="360" w:lineRule="auto"/>
              <w:ind w:firstLineChars="200" w:firstLine="480"/>
              <w:jc w:val="left"/>
              <w:rPr>
                <w:sz w:val="24"/>
              </w:rPr>
            </w:pPr>
            <w:r w:rsidRPr="0041551F">
              <w:rPr>
                <w:sz w:val="24"/>
              </w:rPr>
              <w:t>(b)</w:t>
            </w:r>
            <w:r w:rsidRPr="0041551F">
              <w:rPr>
                <w:rFonts w:hint="eastAsia"/>
                <w:sz w:val="24"/>
              </w:rPr>
              <w:t>弱正相关：因素</w:t>
            </w:r>
            <w:r w:rsidRPr="0041551F">
              <w:rPr>
                <w:sz w:val="24"/>
              </w:rPr>
              <w:t>x</w:t>
            </w:r>
            <w:r w:rsidRPr="0041551F">
              <w:rPr>
                <w:rFonts w:hint="eastAsia"/>
                <w:sz w:val="24"/>
              </w:rPr>
              <w:t>增加，结果</w:t>
            </w:r>
            <w:r w:rsidRPr="0041551F">
              <w:rPr>
                <w:sz w:val="24"/>
              </w:rPr>
              <w:t>y</w:t>
            </w:r>
            <w:r w:rsidRPr="0041551F">
              <w:rPr>
                <w:rFonts w:hint="eastAsia"/>
                <w:sz w:val="24"/>
              </w:rPr>
              <w:t>略有增加。</w:t>
            </w:r>
          </w:p>
          <w:p w14:paraId="7837A1B8" w14:textId="77777777" w:rsidR="004216F0" w:rsidRPr="0041551F" w:rsidRDefault="004216F0" w:rsidP="00DE6E54">
            <w:pPr>
              <w:spacing w:line="360" w:lineRule="auto"/>
              <w:ind w:firstLineChars="200" w:firstLine="480"/>
              <w:jc w:val="left"/>
              <w:rPr>
                <w:sz w:val="24"/>
              </w:rPr>
            </w:pPr>
            <w:r w:rsidRPr="0041551F">
              <w:rPr>
                <w:sz w:val="24"/>
              </w:rPr>
              <w:t>(c)</w:t>
            </w:r>
            <w:r w:rsidRPr="0041551F">
              <w:rPr>
                <w:rFonts w:hint="eastAsia"/>
                <w:sz w:val="24"/>
              </w:rPr>
              <w:t>不相关：因素</w:t>
            </w:r>
            <w:r w:rsidRPr="0041551F">
              <w:rPr>
                <w:sz w:val="24"/>
              </w:rPr>
              <w:t>x</w:t>
            </w:r>
            <w:r w:rsidRPr="0041551F">
              <w:rPr>
                <w:rFonts w:hint="eastAsia"/>
                <w:sz w:val="24"/>
              </w:rPr>
              <w:t>与结果</w:t>
            </w:r>
            <w:r w:rsidRPr="0041551F">
              <w:rPr>
                <w:sz w:val="24"/>
              </w:rPr>
              <w:t>y</w:t>
            </w:r>
            <w:r w:rsidRPr="0041551F">
              <w:rPr>
                <w:rFonts w:hint="eastAsia"/>
                <w:sz w:val="24"/>
              </w:rPr>
              <w:t>没有关系。</w:t>
            </w:r>
          </w:p>
          <w:p w14:paraId="09440051" w14:textId="77777777" w:rsidR="004216F0" w:rsidRPr="0041551F" w:rsidRDefault="004216F0" w:rsidP="00DE6E54">
            <w:pPr>
              <w:spacing w:line="360" w:lineRule="auto"/>
              <w:ind w:firstLineChars="200" w:firstLine="480"/>
              <w:jc w:val="left"/>
              <w:rPr>
                <w:sz w:val="24"/>
              </w:rPr>
            </w:pPr>
            <w:r w:rsidRPr="0041551F">
              <w:rPr>
                <w:sz w:val="24"/>
              </w:rPr>
              <w:t>(d)</w:t>
            </w:r>
            <w:r w:rsidRPr="0041551F">
              <w:rPr>
                <w:rFonts w:hint="eastAsia"/>
                <w:sz w:val="24"/>
              </w:rPr>
              <w:t>弱负相关：因素</w:t>
            </w:r>
            <w:r w:rsidRPr="0041551F">
              <w:rPr>
                <w:sz w:val="24"/>
              </w:rPr>
              <w:t>x</w:t>
            </w:r>
            <w:r w:rsidRPr="0041551F">
              <w:rPr>
                <w:rFonts w:hint="eastAsia"/>
                <w:sz w:val="24"/>
              </w:rPr>
              <w:t>增加，结果</w:t>
            </w:r>
            <w:r w:rsidRPr="0041551F">
              <w:rPr>
                <w:sz w:val="24"/>
              </w:rPr>
              <w:t>y</w:t>
            </w:r>
            <w:r w:rsidRPr="0041551F">
              <w:rPr>
                <w:rFonts w:hint="eastAsia"/>
                <w:sz w:val="24"/>
              </w:rPr>
              <w:t>略有减小。</w:t>
            </w:r>
          </w:p>
          <w:p w14:paraId="10CCC945" w14:textId="77777777" w:rsidR="004216F0" w:rsidRPr="0041551F" w:rsidRDefault="004216F0" w:rsidP="00DE6E54">
            <w:pPr>
              <w:spacing w:line="360" w:lineRule="auto"/>
              <w:ind w:firstLineChars="200" w:firstLine="480"/>
              <w:jc w:val="left"/>
              <w:rPr>
                <w:sz w:val="24"/>
              </w:rPr>
            </w:pPr>
            <w:r w:rsidRPr="0041551F">
              <w:rPr>
                <w:sz w:val="24"/>
              </w:rPr>
              <w:t>(e)</w:t>
            </w:r>
            <w:r w:rsidRPr="0041551F">
              <w:rPr>
                <w:rFonts w:hint="eastAsia"/>
                <w:sz w:val="24"/>
              </w:rPr>
              <w:t>负相关：因素</w:t>
            </w:r>
            <w:r w:rsidRPr="0041551F">
              <w:rPr>
                <w:sz w:val="24"/>
              </w:rPr>
              <w:t>x</w:t>
            </w:r>
            <w:r w:rsidRPr="0041551F">
              <w:rPr>
                <w:rFonts w:hint="eastAsia"/>
                <w:sz w:val="24"/>
              </w:rPr>
              <w:t>增加，结果</w:t>
            </w:r>
            <w:r w:rsidRPr="0041551F">
              <w:rPr>
                <w:sz w:val="24"/>
              </w:rPr>
              <w:t>y</w:t>
            </w:r>
            <w:r w:rsidRPr="0041551F">
              <w:rPr>
                <w:rFonts w:hint="eastAsia"/>
                <w:sz w:val="24"/>
              </w:rPr>
              <w:t>明显减小</w:t>
            </w:r>
            <w:r w:rsidRPr="0041551F">
              <w:rPr>
                <w:rFonts w:hint="eastAsia"/>
                <w:sz w:val="24"/>
              </w:rPr>
              <w:t xml:space="preserve"> </w:t>
            </w:r>
            <w:r w:rsidRPr="0041551F">
              <w:rPr>
                <w:rFonts w:hint="eastAsia"/>
                <w:sz w:val="24"/>
              </w:rPr>
              <w:t>。</w:t>
            </w:r>
          </w:p>
          <w:p w14:paraId="1B520521" w14:textId="77777777" w:rsidR="004216F0" w:rsidRPr="0041551F" w:rsidRDefault="004216F0" w:rsidP="00DE6E54">
            <w:pPr>
              <w:spacing w:line="360" w:lineRule="auto"/>
              <w:ind w:firstLineChars="200" w:firstLine="480"/>
              <w:jc w:val="left"/>
              <w:rPr>
                <w:sz w:val="24"/>
              </w:rPr>
            </w:pPr>
            <w:r w:rsidRPr="0041551F">
              <w:rPr>
                <w:sz w:val="24"/>
              </w:rPr>
              <w:t>(f)</w:t>
            </w:r>
            <w:r w:rsidRPr="0041551F">
              <w:rPr>
                <w:rFonts w:hint="eastAsia"/>
                <w:sz w:val="24"/>
              </w:rPr>
              <w:t>非线性相关：因素</w:t>
            </w:r>
            <w:r w:rsidRPr="0041551F">
              <w:rPr>
                <w:sz w:val="24"/>
              </w:rPr>
              <w:t>x</w:t>
            </w:r>
            <w:r w:rsidRPr="0041551F">
              <w:rPr>
                <w:rFonts w:hint="eastAsia"/>
                <w:sz w:val="24"/>
              </w:rPr>
              <w:t>增加到某一范围时，结果</w:t>
            </w:r>
            <w:r w:rsidRPr="0041551F">
              <w:rPr>
                <w:sz w:val="24"/>
              </w:rPr>
              <w:t>y</w:t>
            </w:r>
            <w:r w:rsidRPr="0041551F">
              <w:rPr>
                <w:rFonts w:hint="eastAsia"/>
                <w:sz w:val="24"/>
              </w:rPr>
              <w:t>也增加，但超过一定</w:t>
            </w:r>
            <w:r w:rsidRPr="0041551F">
              <w:rPr>
                <w:rFonts w:hint="eastAsia"/>
                <w:sz w:val="24"/>
              </w:rPr>
              <w:lastRenderedPageBreak/>
              <w:t>范围后</w:t>
            </w:r>
            <w:r w:rsidRPr="0041551F">
              <w:rPr>
                <w:sz w:val="24"/>
              </w:rPr>
              <w:t>y</w:t>
            </w:r>
            <w:r w:rsidRPr="0041551F">
              <w:rPr>
                <w:rFonts w:hint="eastAsia"/>
                <w:sz w:val="24"/>
              </w:rPr>
              <w:t>反而减小。因素</w:t>
            </w:r>
            <w:r w:rsidRPr="0041551F">
              <w:rPr>
                <w:sz w:val="24"/>
              </w:rPr>
              <w:t>x</w:t>
            </w:r>
            <w:r w:rsidRPr="0041551F">
              <w:rPr>
                <w:rFonts w:hint="eastAsia"/>
                <w:sz w:val="24"/>
              </w:rPr>
              <w:t>增加到某一范围时，结果</w:t>
            </w:r>
            <w:r w:rsidRPr="0041551F">
              <w:rPr>
                <w:sz w:val="24"/>
              </w:rPr>
              <w:t>y</w:t>
            </w:r>
            <w:r w:rsidRPr="0041551F">
              <w:rPr>
                <w:rFonts w:hint="eastAsia"/>
                <w:sz w:val="24"/>
              </w:rPr>
              <w:t>减小，但超过一定范围后</w:t>
            </w:r>
            <w:r w:rsidRPr="0041551F">
              <w:rPr>
                <w:sz w:val="24"/>
              </w:rPr>
              <w:t>y</w:t>
            </w:r>
            <w:r w:rsidRPr="0041551F">
              <w:rPr>
                <w:rFonts w:hint="eastAsia"/>
                <w:sz w:val="24"/>
              </w:rPr>
              <w:t>增加。</w:t>
            </w:r>
          </w:p>
          <w:p w14:paraId="349B8B25" w14:textId="77777777" w:rsidR="004216F0" w:rsidRPr="00E049C4" w:rsidRDefault="004216F0" w:rsidP="00DE6E54">
            <w:pPr>
              <w:spacing w:line="360" w:lineRule="auto"/>
              <w:jc w:val="center"/>
              <w:rPr>
                <w:sz w:val="24"/>
              </w:rPr>
            </w:pPr>
            <w:r w:rsidRPr="00045603">
              <w:rPr>
                <w:noProof/>
                <w:sz w:val="24"/>
              </w:rPr>
              <w:drawing>
                <wp:inline distT="0" distB="0" distL="0" distR="0" wp14:anchorId="55040165" wp14:editId="79A4FE8D">
                  <wp:extent cx="3625850" cy="2111951"/>
                  <wp:effectExtent l="0" t="0" r="0" b="3175"/>
                  <wp:docPr id="1001869612" name="图片 1"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69612" name="图片 1" descr="图示, 工程绘图&#10;&#10;描述已自动生成"/>
                          <pic:cNvPicPr/>
                        </pic:nvPicPr>
                        <pic:blipFill>
                          <a:blip r:embed="rId74"/>
                          <a:stretch>
                            <a:fillRect/>
                          </a:stretch>
                        </pic:blipFill>
                        <pic:spPr>
                          <a:xfrm>
                            <a:off x="0" y="0"/>
                            <a:ext cx="3632455" cy="2115798"/>
                          </a:xfrm>
                          <a:prstGeom prst="rect">
                            <a:avLst/>
                          </a:prstGeom>
                        </pic:spPr>
                      </pic:pic>
                    </a:graphicData>
                  </a:graphic>
                </wp:inline>
              </w:drawing>
            </w:r>
          </w:p>
          <w:p w14:paraId="4E35E135" w14:textId="77777777" w:rsidR="004216F0" w:rsidRDefault="004216F0" w:rsidP="00DE6E54">
            <w:pPr>
              <w:spacing w:line="360" w:lineRule="auto"/>
              <w:jc w:val="left"/>
              <w:rPr>
                <w:sz w:val="24"/>
              </w:rPr>
            </w:pPr>
            <w:r w:rsidRPr="00045603">
              <w:rPr>
                <w:rFonts w:hint="eastAsia"/>
                <w:sz w:val="24"/>
              </w:rPr>
              <w:t>5.4.6</w:t>
            </w:r>
            <w:r w:rsidRPr="00045603">
              <w:rPr>
                <w:rFonts w:hint="eastAsia"/>
                <w:sz w:val="24"/>
              </w:rPr>
              <w:t>直方图法</w:t>
            </w:r>
          </w:p>
          <w:p w14:paraId="040D9522" w14:textId="77777777" w:rsidR="004216F0" w:rsidRDefault="004216F0" w:rsidP="00DE6E54">
            <w:pPr>
              <w:spacing w:line="360" w:lineRule="auto"/>
              <w:ind w:firstLineChars="200" w:firstLine="480"/>
              <w:jc w:val="left"/>
              <w:rPr>
                <w:sz w:val="24"/>
              </w:rPr>
            </w:pPr>
            <w:r w:rsidRPr="00045603">
              <w:rPr>
                <w:rFonts w:hint="eastAsia"/>
                <w:sz w:val="24"/>
              </w:rPr>
              <w:t>直方图又称为质量分布图，利用直方图可分析产品质量的波动情况，了解产品质量特征的分布规律，以及判断生产过程是否正常。直方图还可用来估计工序不合格品率的高低、制定质量标准、确定公差范围、评价施工管理水平等。</w:t>
            </w:r>
          </w:p>
          <w:p w14:paraId="181EFBE4" w14:textId="77777777" w:rsidR="004216F0" w:rsidRDefault="004216F0" w:rsidP="00DE6E54">
            <w:pPr>
              <w:spacing w:line="360" w:lineRule="auto"/>
              <w:ind w:firstLineChars="200" w:firstLine="480"/>
              <w:jc w:val="left"/>
              <w:rPr>
                <w:sz w:val="24"/>
              </w:rPr>
            </w:pPr>
            <w:r w:rsidRPr="00045603">
              <w:rPr>
                <w:rFonts w:hint="eastAsia"/>
                <w:sz w:val="24"/>
              </w:rPr>
              <w:t>直方图分析</w:t>
            </w:r>
            <w:r>
              <w:rPr>
                <w:rFonts w:hint="eastAsia"/>
                <w:sz w:val="24"/>
              </w:rPr>
              <w:t>：</w:t>
            </w:r>
          </w:p>
          <w:p w14:paraId="77B218B1" w14:textId="77777777" w:rsidR="004216F0" w:rsidRPr="00045603" w:rsidRDefault="004216F0" w:rsidP="004216F0">
            <w:pPr>
              <w:pStyle w:val="a9"/>
              <w:numPr>
                <w:ilvl w:val="0"/>
                <w:numId w:val="20"/>
              </w:numPr>
              <w:spacing w:line="360" w:lineRule="auto"/>
              <w:ind w:firstLineChars="0"/>
              <w:contextualSpacing/>
              <w:jc w:val="left"/>
              <w:rPr>
                <w:sz w:val="24"/>
              </w:rPr>
            </w:pPr>
            <w:r w:rsidRPr="00045603">
              <w:rPr>
                <w:rFonts w:hint="eastAsia"/>
                <w:sz w:val="24"/>
              </w:rPr>
              <w:t>分布图状态分析</w:t>
            </w:r>
          </w:p>
          <w:p w14:paraId="066A275B" w14:textId="77777777" w:rsidR="004216F0" w:rsidRPr="00045603" w:rsidRDefault="004216F0" w:rsidP="00DE6E54">
            <w:pPr>
              <w:pStyle w:val="a9"/>
              <w:spacing w:line="360" w:lineRule="auto"/>
              <w:ind w:left="840" w:firstLine="480"/>
              <w:rPr>
                <w:sz w:val="24"/>
              </w:rPr>
            </w:pPr>
            <w:r w:rsidRPr="00045603">
              <w:rPr>
                <w:sz w:val="24"/>
              </w:rPr>
              <w:t>(1)</w:t>
            </w:r>
            <w:r w:rsidRPr="00045603">
              <w:rPr>
                <w:rFonts w:hint="eastAsia"/>
                <w:sz w:val="24"/>
              </w:rPr>
              <w:t>正态分布，见图</w:t>
            </w:r>
            <w:r w:rsidRPr="00045603">
              <w:rPr>
                <w:sz w:val="24"/>
              </w:rPr>
              <w:t xml:space="preserve"> (a)</w:t>
            </w:r>
            <w:r w:rsidRPr="00045603">
              <w:rPr>
                <w:rFonts w:hint="eastAsia"/>
                <w:sz w:val="24"/>
              </w:rPr>
              <w:t>。说明生产过程正常、质量稳定。</w:t>
            </w:r>
          </w:p>
          <w:p w14:paraId="317474A6" w14:textId="77777777" w:rsidR="004216F0" w:rsidRPr="00045603" w:rsidRDefault="004216F0" w:rsidP="00DE6E54">
            <w:pPr>
              <w:pStyle w:val="a9"/>
              <w:spacing w:line="360" w:lineRule="auto"/>
              <w:ind w:left="840" w:firstLine="480"/>
              <w:rPr>
                <w:sz w:val="24"/>
              </w:rPr>
            </w:pPr>
            <w:r w:rsidRPr="00045603">
              <w:rPr>
                <w:sz w:val="24"/>
              </w:rPr>
              <w:t>(2)</w:t>
            </w:r>
            <w:r w:rsidRPr="00045603">
              <w:rPr>
                <w:rFonts w:hint="eastAsia"/>
                <w:sz w:val="24"/>
              </w:rPr>
              <w:t>偏态分布，见图</w:t>
            </w:r>
            <w:r w:rsidRPr="00045603">
              <w:rPr>
                <w:sz w:val="24"/>
              </w:rPr>
              <w:t xml:space="preserve"> (b)</w:t>
            </w:r>
            <w:r w:rsidRPr="00045603">
              <w:rPr>
                <w:rFonts w:hint="eastAsia"/>
                <w:sz w:val="24"/>
              </w:rPr>
              <w:t>和</w:t>
            </w:r>
            <w:r w:rsidRPr="00045603">
              <w:rPr>
                <w:sz w:val="24"/>
              </w:rPr>
              <w:t>(c)</w:t>
            </w:r>
            <w:r w:rsidRPr="00045603">
              <w:rPr>
                <w:rFonts w:hint="eastAsia"/>
                <w:sz w:val="24"/>
              </w:rPr>
              <w:t>。由技术或习惯上原因，或由上下限控制。</w:t>
            </w:r>
          </w:p>
          <w:p w14:paraId="5BABCCAF" w14:textId="77777777" w:rsidR="004216F0" w:rsidRDefault="004216F0" w:rsidP="00DE6E54">
            <w:pPr>
              <w:pStyle w:val="a9"/>
              <w:spacing w:line="360" w:lineRule="auto"/>
              <w:ind w:left="840" w:firstLine="480"/>
              <w:rPr>
                <w:sz w:val="24"/>
              </w:rPr>
            </w:pPr>
            <w:r w:rsidRPr="00045603">
              <w:rPr>
                <w:sz w:val="24"/>
              </w:rPr>
              <w:t>(3)</w:t>
            </w:r>
            <w:r w:rsidRPr="00045603">
              <w:rPr>
                <w:rFonts w:hint="eastAsia"/>
                <w:sz w:val="24"/>
              </w:rPr>
              <w:t>锯齿分布，见图</w:t>
            </w:r>
            <w:r w:rsidRPr="00045603">
              <w:rPr>
                <w:sz w:val="24"/>
              </w:rPr>
              <w:t>(d)</w:t>
            </w:r>
            <w:r w:rsidRPr="00045603">
              <w:rPr>
                <w:rFonts w:hint="eastAsia"/>
                <w:sz w:val="24"/>
              </w:rPr>
              <w:t>。组数或组距不当，或测试所用方法和读数有问题所致。</w:t>
            </w:r>
          </w:p>
          <w:p w14:paraId="68D8413E" w14:textId="77777777" w:rsidR="004216F0" w:rsidRPr="00045603" w:rsidRDefault="004216F0" w:rsidP="00DE6E54">
            <w:pPr>
              <w:pStyle w:val="a9"/>
              <w:spacing w:line="360" w:lineRule="auto"/>
              <w:ind w:left="840" w:firstLine="480"/>
              <w:rPr>
                <w:sz w:val="24"/>
              </w:rPr>
            </w:pPr>
            <w:r w:rsidRPr="00045603">
              <w:rPr>
                <w:sz w:val="24"/>
              </w:rPr>
              <w:t>(4)</w:t>
            </w:r>
            <w:r w:rsidRPr="00045603">
              <w:rPr>
                <w:rFonts w:hint="eastAsia"/>
                <w:sz w:val="24"/>
              </w:rPr>
              <w:t>孤岛分布，见图</w:t>
            </w:r>
            <w:r w:rsidRPr="00045603">
              <w:rPr>
                <w:sz w:val="24"/>
              </w:rPr>
              <w:t xml:space="preserve"> (e)</w:t>
            </w:r>
            <w:r w:rsidRPr="00045603">
              <w:rPr>
                <w:rFonts w:hint="eastAsia"/>
                <w:sz w:val="24"/>
              </w:rPr>
              <w:t>。原材料变化，如少量材料不合格，或工人临时替班所致。</w:t>
            </w:r>
          </w:p>
          <w:p w14:paraId="4B4BE866" w14:textId="77777777" w:rsidR="004216F0" w:rsidRPr="00045603" w:rsidRDefault="004216F0" w:rsidP="00DE6E54">
            <w:pPr>
              <w:pStyle w:val="a9"/>
              <w:spacing w:line="360" w:lineRule="auto"/>
              <w:ind w:left="840" w:firstLine="480"/>
              <w:rPr>
                <w:sz w:val="24"/>
              </w:rPr>
            </w:pPr>
            <w:r w:rsidRPr="00045603">
              <w:rPr>
                <w:sz w:val="24"/>
              </w:rPr>
              <w:t xml:space="preserve">(5) </w:t>
            </w:r>
            <w:r w:rsidRPr="00045603">
              <w:rPr>
                <w:rFonts w:hint="eastAsia"/>
                <w:sz w:val="24"/>
              </w:rPr>
              <w:t>陡壁分布，见图</w:t>
            </w:r>
            <w:r w:rsidRPr="00045603">
              <w:rPr>
                <w:sz w:val="24"/>
              </w:rPr>
              <w:t xml:space="preserve"> (f)</w:t>
            </w:r>
            <w:r w:rsidRPr="00045603">
              <w:rPr>
                <w:rFonts w:hint="eastAsia"/>
                <w:sz w:val="24"/>
              </w:rPr>
              <w:t>。数据收集不正常，可能有意识地去掉上限以上</w:t>
            </w:r>
            <w:r w:rsidRPr="00045603">
              <w:rPr>
                <w:sz w:val="24"/>
              </w:rPr>
              <w:t>(</w:t>
            </w:r>
            <w:r w:rsidRPr="00045603">
              <w:rPr>
                <w:rFonts w:hint="eastAsia"/>
                <w:sz w:val="24"/>
              </w:rPr>
              <w:t>或下限以下</w:t>
            </w:r>
            <w:r w:rsidRPr="00045603">
              <w:rPr>
                <w:sz w:val="24"/>
              </w:rPr>
              <w:t>)</w:t>
            </w:r>
            <w:r w:rsidRPr="00045603">
              <w:rPr>
                <w:rFonts w:hint="eastAsia"/>
                <w:sz w:val="24"/>
              </w:rPr>
              <w:t>的数据，或是在检测过程中存在某种人为因素所造成的。</w:t>
            </w:r>
          </w:p>
          <w:p w14:paraId="3A1F7B14" w14:textId="77777777" w:rsidR="004216F0" w:rsidRPr="00045603" w:rsidRDefault="004216F0" w:rsidP="00DE6E54">
            <w:pPr>
              <w:pStyle w:val="a9"/>
              <w:spacing w:line="360" w:lineRule="auto"/>
              <w:ind w:left="840" w:firstLine="480"/>
              <w:rPr>
                <w:sz w:val="24"/>
              </w:rPr>
            </w:pPr>
            <w:r w:rsidRPr="00045603">
              <w:rPr>
                <w:sz w:val="24"/>
              </w:rPr>
              <w:t>(6)</w:t>
            </w:r>
            <w:r w:rsidRPr="00045603">
              <w:rPr>
                <w:rFonts w:hint="eastAsia"/>
                <w:sz w:val="24"/>
              </w:rPr>
              <w:t>双峰分布，见图</w:t>
            </w:r>
            <w:r w:rsidRPr="00045603">
              <w:rPr>
                <w:sz w:val="24"/>
              </w:rPr>
              <w:t xml:space="preserve"> (g)</w:t>
            </w:r>
            <w:r w:rsidRPr="00045603">
              <w:rPr>
                <w:rFonts w:hint="eastAsia"/>
                <w:sz w:val="24"/>
              </w:rPr>
              <w:t>。把两种不同方法、设备生产的产品数据混淆在一起所致。</w:t>
            </w:r>
          </w:p>
          <w:p w14:paraId="64C188ED" w14:textId="77777777" w:rsidR="004216F0" w:rsidRPr="00045603" w:rsidRDefault="004216F0" w:rsidP="00DE6E54">
            <w:pPr>
              <w:pStyle w:val="a9"/>
              <w:spacing w:line="360" w:lineRule="auto"/>
              <w:ind w:left="840" w:firstLine="480"/>
              <w:rPr>
                <w:sz w:val="24"/>
              </w:rPr>
            </w:pPr>
            <w:r w:rsidRPr="00045603">
              <w:rPr>
                <w:sz w:val="24"/>
              </w:rPr>
              <w:t>(7)</w:t>
            </w:r>
            <w:r w:rsidRPr="00045603">
              <w:rPr>
                <w:rFonts w:hint="eastAsia"/>
                <w:sz w:val="24"/>
              </w:rPr>
              <w:t>平峰分布，见图</w:t>
            </w:r>
            <w:r w:rsidRPr="00045603">
              <w:rPr>
                <w:sz w:val="24"/>
              </w:rPr>
              <w:t xml:space="preserve"> (h)</w:t>
            </w:r>
            <w:r w:rsidRPr="00045603">
              <w:rPr>
                <w:rFonts w:hint="eastAsia"/>
                <w:sz w:val="24"/>
              </w:rPr>
              <w:t>。即生产过程中由缓慢变化的因素起主导作</w:t>
            </w:r>
            <w:r w:rsidRPr="00045603">
              <w:rPr>
                <w:rFonts w:hint="eastAsia"/>
                <w:sz w:val="24"/>
              </w:rPr>
              <w:lastRenderedPageBreak/>
              <w:t>用的结果。</w:t>
            </w:r>
          </w:p>
          <w:p w14:paraId="6FAEE40E" w14:textId="77777777" w:rsidR="004216F0" w:rsidRPr="00045603" w:rsidRDefault="004216F0" w:rsidP="00DE6E54">
            <w:pPr>
              <w:pStyle w:val="a9"/>
              <w:spacing w:line="360" w:lineRule="auto"/>
              <w:ind w:left="840" w:firstLine="480"/>
              <w:rPr>
                <w:sz w:val="24"/>
              </w:rPr>
            </w:pPr>
          </w:p>
          <w:p w14:paraId="236FE5DF" w14:textId="77777777" w:rsidR="004216F0" w:rsidRDefault="004216F0" w:rsidP="00DE6E54">
            <w:pPr>
              <w:pStyle w:val="a9"/>
              <w:spacing w:line="360" w:lineRule="auto"/>
              <w:ind w:left="840" w:firstLine="480"/>
              <w:rPr>
                <w:sz w:val="24"/>
              </w:rPr>
            </w:pPr>
            <w:r w:rsidRPr="00045603">
              <w:rPr>
                <w:noProof/>
                <w:sz w:val="24"/>
              </w:rPr>
              <w:drawing>
                <wp:inline distT="0" distB="0" distL="0" distR="0" wp14:anchorId="12220AB9" wp14:editId="49C671FD">
                  <wp:extent cx="3911600" cy="672969"/>
                  <wp:effectExtent l="0" t="0" r="0" b="0"/>
                  <wp:docPr id="1750157370" name="图片 3" descr="图表, 直方图&#10;&#10;描述已自动生成">
                    <a:extLst xmlns:a="http://schemas.openxmlformats.org/drawingml/2006/main">
                      <a:ext uri="{FF2B5EF4-FFF2-40B4-BE49-F238E27FC236}">
                        <a16:creationId xmlns:a16="http://schemas.microsoft.com/office/drawing/2014/main" id="{2EFE3BAF-5F76-AA72-9FCB-3D29E3D262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57370" name="图片 3" descr="图表, 直方图&#10;&#10;描述已自动生成">
                            <a:extLst>
                              <a:ext uri="{FF2B5EF4-FFF2-40B4-BE49-F238E27FC236}">
                                <a16:creationId xmlns:a16="http://schemas.microsoft.com/office/drawing/2014/main" id="{2EFE3BAF-5F76-AA72-9FCB-3D29E3D26292}"/>
                              </a:ext>
                            </a:extLst>
                          </pic:cNvPr>
                          <pic:cNvPicPr>
                            <a:picLocks noChangeAspect="1"/>
                          </pic:cNvPicPr>
                        </pic:nvPicPr>
                        <pic:blipFill>
                          <a:blip r:embed="rId75"/>
                          <a:stretch>
                            <a:fillRect/>
                          </a:stretch>
                        </pic:blipFill>
                        <pic:spPr>
                          <a:xfrm>
                            <a:off x="0" y="0"/>
                            <a:ext cx="3952213" cy="679956"/>
                          </a:xfrm>
                          <a:prstGeom prst="rect">
                            <a:avLst/>
                          </a:prstGeom>
                        </pic:spPr>
                      </pic:pic>
                    </a:graphicData>
                  </a:graphic>
                </wp:inline>
              </w:drawing>
            </w:r>
          </w:p>
          <w:p w14:paraId="16D26E5C" w14:textId="77777777" w:rsidR="004216F0" w:rsidRPr="00045603" w:rsidRDefault="004216F0" w:rsidP="00DE6E54">
            <w:pPr>
              <w:pStyle w:val="a9"/>
              <w:spacing w:line="360" w:lineRule="auto"/>
              <w:ind w:left="840" w:firstLine="480"/>
              <w:rPr>
                <w:sz w:val="24"/>
              </w:rPr>
            </w:pPr>
            <w:r w:rsidRPr="00045603">
              <w:rPr>
                <w:noProof/>
                <w:sz w:val="24"/>
              </w:rPr>
              <w:drawing>
                <wp:inline distT="0" distB="0" distL="0" distR="0" wp14:anchorId="50725949" wp14:editId="5D0FE008">
                  <wp:extent cx="3835400" cy="865343"/>
                  <wp:effectExtent l="0" t="0" r="0" b="0"/>
                  <wp:docPr id="2015197932" name="图片 1"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197932" name="图片 1" descr="图表, 直方图&#10;&#10;描述已自动生成"/>
                          <pic:cNvPicPr/>
                        </pic:nvPicPr>
                        <pic:blipFill>
                          <a:blip r:embed="rId76"/>
                          <a:stretch>
                            <a:fillRect/>
                          </a:stretch>
                        </pic:blipFill>
                        <pic:spPr>
                          <a:xfrm>
                            <a:off x="0" y="0"/>
                            <a:ext cx="3844633" cy="867426"/>
                          </a:xfrm>
                          <a:prstGeom prst="rect">
                            <a:avLst/>
                          </a:prstGeom>
                        </pic:spPr>
                      </pic:pic>
                    </a:graphicData>
                  </a:graphic>
                </wp:inline>
              </w:drawing>
            </w:r>
          </w:p>
          <w:p w14:paraId="21E08ACD" w14:textId="77777777" w:rsidR="004216F0" w:rsidRDefault="004216F0" w:rsidP="004216F0">
            <w:pPr>
              <w:pStyle w:val="a9"/>
              <w:numPr>
                <w:ilvl w:val="0"/>
                <w:numId w:val="20"/>
              </w:numPr>
              <w:spacing w:line="360" w:lineRule="auto"/>
              <w:ind w:firstLineChars="0"/>
              <w:contextualSpacing/>
              <w:jc w:val="left"/>
              <w:rPr>
                <w:sz w:val="24"/>
              </w:rPr>
            </w:pPr>
            <w:r w:rsidRPr="00045603">
              <w:rPr>
                <w:rFonts w:hint="eastAsia"/>
                <w:sz w:val="24"/>
              </w:rPr>
              <w:t>实际分布与标准分布比较</w:t>
            </w:r>
          </w:p>
          <w:p w14:paraId="3E39A9F9" w14:textId="77777777" w:rsidR="004216F0" w:rsidRDefault="004216F0" w:rsidP="00DE6E54">
            <w:pPr>
              <w:spacing w:line="360" w:lineRule="auto"/>
              <w:ind w:firstLineChars="200" w:firstLine="480"/>
              <w:rPr>
                <w:sz w:val="24"/>
              </w:rPr>
            </w:pPr>
            <w:r w:rsidRPr="00045603">
              <w:rPr>
                <w:rFonts w:hint="eastAsia"/>
                <w:sz w:val="24"/>
              </w:rPr>
              <w:t>将实际质量直方图与标准质量进行比较，判断实际施工能力。如图所示，</w:t>
            </w:r>
            <w:r w:rsidRPr="00045603">
              <w:rPr>
                <w:sz w:val="24"/>
              </w:rPr>
              <w:t>T</w:t>
            </w:r>
            <w:r w:rsidRPr="00045603">
              <w:rPr>
                <w:rFonts w:hint="eastAsia"/>
                <w:sz w:val="24"/>
              </w:rPr>
              <w:t>表示标准质量要求的界限，</w:t>
            </w:r>
            <w:r w:rsidRPr="00045603">
              <w:rPr>
                <w:sz w:val="24"/>
              </w:rPr>
              <w:t>B</w:t>
            </w:r>
            <w:r w:rsidRPr="00045603">
              <w:rPr>
                <w:rFonts w:hint="eastAsia"/>
                <w:sz w:val="24"/>
              </w:rPr>
              <w:t>表示实际质量特性值分布范围。比较结果一般有以下几种情况。</w:t>
            </w:r>
          </w:p>
          <w:p w14:paraId="453A8495" w14:textId="77777777" w:rsidR="004216F0" w:rsidRPr="00045603" w:rsidRDefault="004216F0" w:rsidP="00DE6E54">
            <w:pPr>
              <w:spacing w:line="360" w:lineRule="auto"/>
              <w:ind w:firstLineChars="200" w:firstLine="480"/>
              <w:rPr>
                <w:sz w:val="24"/>
              </w:rPr>
            </w:pPr>
            <w:r w:rsidRPr="00045603">
              <w:rPr>
                <w:sz w:val="24"/>
              </w:rPr>
              <w:t>(1) B</w:t>
            </w:r>
            <w:r w:rsidRPr="00045603">
              <w:rPr>
                <w:rFonts w:hint="eastAsia"/>
                <w:sz w:val="24"/>
              </w:rPr>
              <w:t>在</w:t>
            </w:r>
            <w:r w:rsidRPr="00045603">
              <w:rPr>
                <w:sz w:val="24"/>
              </w:rPr>
              <w:t>T</w:t>
            </w:r>
            <w:r w:rsidRPr="00045603">
              <w:rPr>
                <w:rFonts w:hint="eastAsia"/>
                <w:sz w:val="24"/>
              </w:rPr>
              <w:t>中间，两边各有一定余地，这是理想的情况，见图</w:t>
            </w:r>
            <w:r w:rsidRPr="00045603">
              <w:rPr>
                <w:sz w:val="24"/>
              </w:rPr>
              <w:t xml:space="preserve"> (a)</w:t>
            </w:r>
            <w:r w:rsidRPr="00045603">
              <w:rPr>
                <w:rFonts w:hint="eastAsia"/>
                <w:sz w:val="24"/>
              </w:rPr>
              <w:t>。</w:t>
            </w:r>
          </w:p>
          <w:p w14:paraId="70FD1AC6" w14:textId="77777777" w:rsidR="004216F0" w:rsidRPr="00045603" w:rsidRDefault="004216F0" w:rsidP="00DE6E54">
            <w:pPr>
              <w:spacing w:line="360" w:lineRule="auto"/>
              <w:ind w:firstLineChars="200" w:firstLine="480"/>
              <w:rPr>
                <w:sz w:val="24"/>
              </w:rPr>
            </w:pPr>
            <w:r w:rsidRPr="00045603">
              <w:rPr>
                <w:sz w:val="24"/>
              </w:rPr>
              <w:t>(2) B</w:t>
            </w:r>
            <w:r w:rsidRPr="00045603">
              <w:rPr>
                <w:rFonts w:hint="eastAsia"/>
                <w:sz w:val="24"/>
              </w:rPr>
              <w:t>虽在</w:t>
            </w:r>
            <w:r w:rsidRPr="00045603">
              <w:rPr>
                <w:sz w:val="24"/>
              </w:rPr>
              <w:t>T</w:t>
            </w:r>
            <w:r w:rsidRPr="00045603">
              <w:rPr>
                <w:rFonts w:hint="eastAsia"/>
                <w:sz w:val="24"/>
              </w:rPr>
              <w:t>之内，但偏向一边，有超差的可能，需要采取纠偏措施，见图</w:t>
            </w:r>
            <w:r w:rsidRPr="00045603">
              <w:rPr>
                <w:sz w:val="24"/>
              </w:rPr>
              <w:t>(b)</w:t>
            </w:r>
            <w:r w:rsidRPr="00045603">
              <w:rPr>
                <w:rFonts w:hint="eastAsia"/>
                <w:sz w:val="24"/>
              </w:rPr>
              <w:t>。</w:t>
            </w:r>
          </w:p>
          <w:p w14:paraId="38F9052F" w14:textId="77777777" w:rsidR="004216F0" w:rsidRPr="00045603" w:rsidRDefault="004216F0" w:rsidP="00DE6E54">
            <w:pPr>
              <w:spacing w:line="360" w:lineRule="auto"/>
              <w:ind w:firstLineChars="200" w:firstLine="480"/>
              <w:rPr>
                <w:sz w:val="24"/>
              </w:rPr>
            </w:pPr>
            <w:r w:rsidRPr="00045603">
              <w:rPr>
                <w:sz w:val="24"/>
              </w:rPr>
              <w:t>(3) B</w:t>
            </w:r>
            <w:r w:rsidRPr="00045603">
              <w:rPr>
                <w:rFonts w:hint="eastAsia"/>
                <w:sz w:val="24"/>
              </w:rPr>
              <w:t>与</w:t>
            </w:r>
            <w:r w:rsidRPr="00045603">
              <w:rPr>
                <w:sz w:val="24"/>
              </w:rPr>
              <w:t>T</w:t>
            </w:r>
            <w:r w:rsidRPr="00045603">
              <w:rPr>
                <w:rFonts w:hint="eastAsia"/>
                <w:sz w:val="24"/>
              </w:rPr>
              <w:t>重合</w:t>
            </w:r>
            <w:r w:rsidRPr="00045603">
              <w:rPr>
                <w:sz w:val="24"/>
              </w:rPr>
              <w:t>,</w:t>
            </w:r>
            <w:r w:rsidRPr="00045603">
              <w:rPr>
                <w:rFonts w:hint="eastAsia"/>
                <w:sz w:val="24"/>
              </w:rPr>
              <w:t>实际分布太宽，易超差，要采取措施减少数据的</w:t>
            </w:r>
            <w:proofErr w:type="gramStart"/>
            <w:r w:rsidRPr="00045603">
              <w:rPr>
                <w:rFonts w:hint="eastAsia"/>
                <w:sz w:val="24"/>
              </w:rPr>
              <w:t>分散</w:t>
            </w:r>
            <w:r w:rsidRPr="00045603">
              <w:rPr>
                <w:sz w:val="24"/>
              </w:rPr>
              <w:t>,</w:t>
            </w:r>
            <w:proofErr w:type="gramEnd"/>
            <w:r w:rsidRPr="00045603">
              <w:rPr>
                <w:rFonts w:hint="eastAsia"/>
                <w:sz w:val="24"/>
              </w:rPr>
              <w:t>见图</w:t>
            </w:r>
            <w:r w:rsidRPr="00045603">
              <w:rPr>
                <w:sz w:val="24"/>
              </w:rPr>
              <w:t xml:space="preserve"> (c)</w:t>
            </w:r>
            <w:r w:rsidRPr="00045603">
              <w:rPr>
                <w:rFonts w:hint="eastAsia"/>
                <w:sz w:val="24"/>
              </w:rPr>
              <w:t>。</w:t>
            </w:r>
          </w:p>
          <w:p w14:paraId="44489B3D" w14:textId="77777777" w:rsidR="004216F0" w:rsidRDefault="004216F0" w:rsidP="00DE6E54">
            <w:pPr>
              <w:spacing w:line="360" w:lineRule="auto"/>
              <w:ind w:firstLineChars="200" w:firstLine="480"/>
              <w:jc w:val="center"/>
              <w:rPr>
                <w:sz w:val="24"/>
              </w:rPr>
            </w:pPr>
            <w:r w:rsidRPr="00045603">
              <w:rPr>
                <w:noProof/>
                <w:sz w:val="24"/>
              </w:rPr>
              <w:drawing>
                <wp:inline distT="0" distB="0" distL="0" distR="0" wp14:anchorId="760A0BAC" wp14:editId="31A238B7">
                  <wp:extent cx="4216400" cy="1368579"/>
                  <wp:effectExtent l="0" t="0" r="0" b="3175"/>
                  <wp:docPr id="1528551846" name="图片 1"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551846" name="图片 1" descr="图示, 工程绘图&#10;&#10;描述已自动生成"/>
                          <pic:cNvPicPr/>
                        </pic:nvPicPr>
                        <pic:blipFill>
                          <a:blip r:embed="rId77"/>
                          <a:stretch>
                            <a:fillRect/>
                          </a:stretch>
                        </pic:blipFill>
                        <pic:spPr>
                          <a:xfrm>
                            <a:off x="0" y="0"/>
                            <a:ext cx="4225533" cy="1371543"/>
                          </a:xfrm>
                          <a:prstGeom prst="rect">
                            <a:avLst/>
                          </a:prstGeom>
                        </pic:spPr>
                      </pic:pic>
                    </a:graphicData>
                  </a:graphic>
                </wp:inline>
              </w:drawing>
            </w:r>
          </w:p>
          <w:p w14:paraId="307851B9" w14:textId="77777777" w:rsidR="004216F0" w:rsidRPr="00045603" w:rsidRDefault="004216F0" w:rsidP="00DE6E54">
            <w:pPr>
              <w:spacing w:line="360" w:lineRule="auto"/>
              <w:ind w:firstLineChars="200" w:firstLine="480"/>
              <w:rPr>
                <w:sz w:val="24"/>
              </w:rPr>
            </w:pPr>
            <w:r w:rsidRPr="00045603">
              <w:rPr>
                <w:sz w:val="24"/>
              </w:rPr>
              <w:t>(4)B</w:t>
            </w:r>
            <w:r w:rsidRPr="00045603">
              <w:rPr>
                <w:rFonts w:hint="eastAsia"/>
                <w:sz w:val="24"/>
              </w:rPr>
              <w:t>的范围远小于</w:t>
            </w:r>
            <w:r w:rsidRPr="00045603">
              <w:rPr>
                <w:sz w:val="24"/>
              </w:rPr>
              <w:t>T,</w:t>
            </w:r>
            <w:r w:rsidRPr="00045603">
              <w:rPr>
                <w:rFonts w:hint="eastAsia"/>
                <w:sz w:val="24"/>
              </w:rPr>
              <w:t>说明加工过于精确，不经济，见图</w:t>
            </w:r>
            <w:r w:rsidRPr="00045603">
              <w:rPr>
                <w:sz w:val="24"/>
              </w:rPr>
              <w:t xml:space="preserve"> (d)</w:t>
            </w:r>
            <w:r w:rsidRPr="00045603">
              <w:rPr>
                <w:rFonts w:hint="eastAsia"/>
                <w:sz w:val="24"/>
              </w:rPr>
              <w:t>。</w:t>
            </w:r>
          </w:p>
          <w:p w14:paraId="12E3E287" w14:textId="77777777" w:rsidR="004216F0" w:rsidRPr="00045603" w:rsidRDefault="004216F0" w:rsidP="00DE6E54">
            <w:pPr>
              <w:spacing w:line="360" w:lineRule="auto"/>
              <w:ind w:firstLineChars="200" w:firstLine="480"/>
              <w:rPr>
                <w:sz w:val="24"/>
              </w:rPr>
            </w:pPr>
            <w:r w:rsidRPr="00045603">
              <w:rPr>
                <w:sz w:val="24"/>
              </w:rPr>
              <w:t>(5)B</w:t>
            </w:r>
            <w:r w:rsidRPr="00045603">
              <w:rPr>
                <w:rFonts w:hint="eastAsia"/>
                <w:sz w:val="24"/>
              </w:rPr>
              <w:t>偏离</w:t>
            </w:r>
            <w:r w:rsidRPr="00045603">
              <w:rPr>
                <w:sz w:val="24"/>
              </w:rPr>
              <w:t>T</w:t>
            </w:r>
            <w:r w:rsidRPr="00045603">
              <w:rPr>
                <w:rFonts w:hint="eastAsia"/>
                <w:sz w:val="24"/>
              </w:rPr>
              <w:t>的中心过大，造成很多不合格品，需要调整，见图</w:t>
            </w:r>
            <w:r w:rsidRPr="00045603">
              <w:rPr>
                <w:sz w:val="24"/>
              </w:rPr>
              <w:t>(e)</w:t>
            </w:r>
            <w:r w:rsidRPr="00045603">
              <w:rPr>
                <w:rFonts w:hint="eastAsia"/>
                <w:sz w:val="24"/>
              </w:rPr>
              <w:t>。</w:t>
            </w:r>
          </w:p>
          <w:p w14:paraId="4B7610FC" w14:textId="77777777" w:rsidR="004216F0" w:rsidRDefault="004216F0" w:rsidP="00DE6E54">
            <w:pPr>
              <w:spacing w:line="360" w:lineRule="auto"/>
              <w:ind w:firstLineChars="200" w:firstLine="480"/>
              <w:rPr>
                <w:sz w:val="24"/>
              </w:rPr>
            </w:pPr>
            <w:r w:rsidRPr="00045603">
              <w:rPr>
                <w:sz w:val="24"/>
              </w:rPr>
              <w:t>(6)B</w:t>
            </w:r>
            <w:r w:rsidRPr="00045603">
              <w:rPr>
                <w:rFonts w:hint="eastAsia"/>
                <w:sz w:val="24"/>
              </w:rPr>
              <w:t>的范围过大，产生大量不合格品，说明工序能力不能满足技术要求，见图</w:t>
            </w:r>
            <w:r w:rsidRPr="00045603">
              <w:rPr>
                <w:sz w:val="24"/>
              </w:rPr>
              <w:t>(f)</w:t>
            </w:r>
            <w:r w:rsidRPr="00045603">
              <w:rPr>
                <w:rFonts w:hint="eastAsia"/>
                <w:sz w:val="24"/>
              </w:rPr>
              <w:t>。</w:t>
            </w:r>
          </w:p>
          <w:p w14:paraId="0B767961" w14:textId="77777777" w:rsidR="004216F0" w:rsidRPr="00045603" w:rsidRDefault="004216F0" w:rsidP="00DE6E54">
            <w:pPr>
              <w:spacing w:line="360" w:lineRule="auto"/>
              <w:ind w:firstLineChars="200" w:firstLine="480"/>
              <w:jc w:val="center"/>
              <w:rPr>
                <w:sz w:val="24"/>
              </w:rPr>
            </w:pPr>
            <w:r w:rsidRPr="00045603">
              <w:rPr>
                <w:noProof/>
                <w:sz w:val="24"/>
              </w:rPr>
              <w:lastRenderedPageBreak/>
              <w:drawing>
                <wp:inline distT="0" distB="0" distL="0" distR="0" wp14:anchorId="026CD31C" wp14:editId="37669AB9">
                  <wp:extent cx="3638550" cy="1363690"/>
                  <wp:effectExtent l="0" t="0" r="0" b="8255"/>
                  <wp:docPr id="1883942631" name="图片 1"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942631" name="图片 1" descr="图示, 工程绘图&#10;&#10;描述已自动生成"/>
                          <pic:cNvPicPr/>
                        </pic:nvPicPr>
                        <pic:blipFill>
                          <a:blip r:embed="rId78"/>
                          <a:stretch>
                            <a:fillRect/>
                          </a:stretch>
                        </pic:blipFill>
                        <pic:spPr>
                          <a:xfrm>
                            <a:off x="0" y="0"/>
                            <a:ext cx="3645537" cy="1366309"/>
                          </a:xfrm>
                          <a:prstGeom prst="rect">
                            <a:avLst/>
                          </a:prstGeom>
                        </pic:spPr>
                      </pic:pic>
                    </a:graphicData>
                  </a:graphic>
                </wp:inline>
              </w:drawing>
            </w:r>
          </w:p>
          <w:p w14:paraId="5B1B2BF1" w14:textId="77777777" w:rsidR="004216F0" w:rsidRPr="00045603" w:rsidRDefault="004216F0" w:rsidP="00DE6E54">
            <w:pPr>
              <w:spacing w:line="360" w:lineRule="auto"/>
              <w:jc w:val="left"/>
              <w:rPr>
                <w:sz w:val="24"/>
              </w:rPr>
            </w:pPr>
            <w:r w:rsidRPr="00045603">
              <w:rPr>
                <w:rFonts w:hint="eastAsia"/>
                <w:sz w:val="24"/>
              </w:rPr>
              <w:t>5.4.7</w:t>
            </w:r>
            <w:r w:rsidRPr="00045603">
              <w:rPr>
                <w:rFonts w:hint="eastAsia"/>
                <w:sz w:val="24"/>
              </w:rPr>
              <w:t>控制图法</w:t>
            </w:r>
          </w:p>
          <w:p w14:paraId="3C71B51C" w14:textId="77777777" w:rsidR="004216F0" w:rsidRPr="00045603" w:rsidRDefault="004216F0" w:rsidP="00DE6E54">
            <w:pPr>
              <w:spacing w:line="360" w:lineRule="auto"/>
              <w:jc w:val="left"/>
              <w:rPr>
                <w:sz w:val="24"/>
              </w:rPr>
            </w:pPr>
            <w:r w:rsidRPr="00045603">
              <w:rPr>
                <w:rFonts w:hint="eastAsia"/>
                <w:sz w:val="24"/>
              </w:rPr>
              <w:t>控制图法又称管理图法，它可动态地反映质量特性随时间的变化，可以动态掌握质量状态，判断其生产过程的稳定性，从而实现对工序质量的动态控制。</w:t>
            </w:r>
          </w:p>
          <w:p w14:paraId="713DD6F9" w14:textId="77777777" w:rsidR="004216F0" w:rsidRDefault="004216F0" w:rsidP="00DE6E54">
            <w:pPr>
              <w:spacing w:line="360" w:lineRule="auto"/>
              <w:jc w:val="center"/>
              <w:rPr>
                <w:sz w:val="24"/>
              </w:rPr>
            </w:pPr>
            <w:r w:rsidRPr="00045603">
              <w:rPr>
                <w:noProof/>
                <w:sz w:val="24"/>
              </w:rPr>
              <w:drawing>
                <wp:inline distT="0" distB="0" distL="0" distR="0" wp14:anchorId="2011FBE0" wp14:editId="764A87AA">
                  <wp:extent cx="3086100" cy="1803879"/>
                  <wp:effectExtent l="0" t="0" r="0" b="6350"/>
                  <wp:docPr id="1165072910" name="图片 1" descr="图片包含 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072910" name="图片 1" descr="图片包含 图表&#10;&#10;描述已自动生成"/>
                          <pic:cNvPicPr/>
                        </pic:nvPicPr>
                        <pic:blipFill>
                          <a:blip r:embed="rId79"/>
                          <a:stretch>
                            <a:fillRect/>
                          </a:stretch>
                        </pic:blipFill>
                        <pic:spPr>
                          <a:xfrm>
                            <a:off x="0" y="0"/>
                            <a:ext cx="3091294" cy="1806915"/>
                          </a:xfrm>
                          <a:prstGeom prst="rect">
                            <a:avLst/>
                          </a:prstGeom>
                        </pic:spPr>
                      </pic:pic>
                    </a:graphicData>
                  </a:graphic>
                </wp:inline>
              </w:drawing>
            </w:r>
          </w:p>
          <w:p w14:paraId="6C6D0C8F" w14:textId="77777777" w:rsidR="004216F0" w:rsidRPr="00045603" w:rsidRDefault="004216F0" w:rsidP="00DE6E54">
            <w:pPr>
              <w:spacing w:line="360" w:lineRule="auto"/>
              <w:ind w:firstLineChars="200" w:firstLine="480"/>
              <w:rPr>
                <w:sz w:val="24"/>
              </w:rPr>
            </w:pPr>
            <w:r w:rsidRPr="00045603">
              <w:rPr>
                <w:sz w:val="24"/>
              </w:rPr>
              <w:t>CL</w:t>
            </w:r>
            <w:r w:rsidRPr="00045603">
              <w:rPr>
                <w:rFonts w:hint="eastAsia"/>
                <w:sz w:val="24"/>
              </w:rPr>
              <w:t>：中间的一条细实线为中心线，是数据的均值，</w:t>
            </w:r>
          </w:p>
          <w:p w14:paraId="2E87BEC4" w14:textId="77777777" w:rsidR="004216F0" w:rsidRPr="00045603" w:rsidRDefault="004216F0" w:rsidP="00DE6E54">
            <w:pPr>
              <w:spacing w:line="360" w:lineRule="auto"/>
              <w:ind w:firstLineChars="200" w:firstLine="480"/>
              <w:rPr>
                <w:sz w:val="24"/>
              </w:rPr>
            </w:pPr>
            <w:r w:rsidRPr="00045603">
              <w:rPr>
                <w:sz w:val="24"/>
              </w:rPr>
              <w:t>UCL</w:t>
            </w:r>
            <w:r w:rsidRPr="00045603">
              <w:rPr>
                <w:rFonts w:hint="eastAsia"/>
                <w:sz w:val="24"/>
              </w:rPr>
              <w:t>：上控制界限</w:t>
            </w:r>
          </w:p>
          <w:p w14:paraId="28AE1F93" w14:textId="77777777" w:rsidR="004216F0" w:rsidRDefault="004216F0" w:rsidP="00DE6E54">
            <w:pPr>
              <w:spacing w:line="360" w:lineRule="auto"/>
              <w:ind w:firstLineChars="200" w:firstLine="480"/>
              <w:rPr>
                <w:sz w:val="24"/>
              </w:rPr>
            </w:pPr>
            <w:r w:rsidRPr="00045603">
              <w:rPr>
                <w:sz w:val="24"/>
              </w:rPr>
              <w:t>LCL</w:t>
            </w:r>
            <w:r w:rsidRPr="00045603">
              <w:rPr>
                <w:rFonts w:hint="eastAsia"/>
                <w:sz w:val="24"/>
              </w:rPr>
              <w:t>：下控制界限</w:t>
            </w:r>
          </w:p>
          <w:p w14:paraId="3AFE10FC" w14:textId="77777777" w:rsidR="004216F0" w:rsidRDefault="004216F0" w:rsidP="00DE6E54">
            <w:pPr>
              <w:spacing w:line="360" w:lineRule="auto"/>
              <w:ind w:firstLineChars="200" w:firstLine="480"/>
              <w:rPr>
                <w:sz w:val="24"/>
              </w:rPr>
            </w:pPr>
            <w:r w:rsidRPr="00045603">
              <w:rPr>
                <w:rFonts w:hint="eastAsia"/>
                <w:sz w:val="24"/>
              </w:rPr>
              <w:t>控制图的分类</w:t>
            </w:r>
            <w:r>
              <w:rPr>
                <w:rFonts w:hint="eastAsia"/>
                <w:sz w:val="24"/>
              </w:rPr>
              <w:t>：</w:t>
            </w:r>
          </w:p>
          <w:p w14:paraId="3FDE716F" w14:textId="77777777" w:rsidR="004216F0" w:rsidRDefault="004216F0" w:rsidP="00DE6E54">
            <w:pPr>
              <w:spacing w:line="360" w:lineRule="auto"/>
              <w:ind w:firstLineChars="200" w:firstLine="480"/>
              <w:rPr>
                <w:sz w:val="24"/>
              </w:rPr>
            </w:pPr>
            <w:r w:rsidRPr="00045603">
              <w:rPr>
                <w:noProof/>
                <w:sz w:val="24"/>
              </w:rPr>
              <w:drawing>
                <wp:inline distT="0" distB="0" distL="0" distR="0" wp14:anchorId="15A8FF88" wp14:editId="24438A82">
                  <wp:extent cx="3117850" cy="1849839"/>
                  <wp:effectExtent l="0" t="0" r="6350" b="0"/>
                  <wp:docPr id="2102672616"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672616" name="图片 1" descr="图示&#10;&#10;描述已自动生成"/>
                          <pic:cNvPicPr/>
                        </pic:nvPicPr>
                        <pic:blipFill>
                          <a:blip r:embed="rId80"/>
                          <a:stretch>
                            <a:fillRect/>
                          </a:stretch>
                        </pic:blipFill>
                        <pic:spPr>
                          <a:xfrm>
                            <a:off x="0" y="0"/>
                            <a:ext cx="3128879" cy="1856382"/>
                          </a:xfrm>
                          <a:prstGeom prst="rect">
                            <a:avLst/>
                          </a:prstGeom>
                        </pic:spPr>
                      </pic:pic>
                    </a:graphicData>
                  </a:graphic>
                </wp:inline>
              </w:drawing>
            </w:r>
          </w:p>
          <w:p w14:paraId="53B279A7" w14:textId="77777777" w:rsidR="004216F0" w:rsidRDefault="004216F0" w:rsidP="00DE6E54">
            <w:pPr>
              <w:spacing w:line="360" w:lineRule="auto"/>
              <w:ind w:firstLineChars="200" w:firstLine="480"/>
              <w:rPr>
                <w:sz w:val="24"/>
              </w:rPr>
            </w:pPr>
            <w:r w:rsidRPr="00045603">
              <w:rPr>
                <w:rFonts w:hint="eastAsia"/>
                <w:sz w:val="24"/>
              </w:rPr>
              <w:t>控制图的绘制原理</w:t>
            </w:r>
            <w:r>
              <w:rPr>
                <w:rFonts w:hint="eastAsia"/>
                <w:sz w:val="24"/>
              </w:rPr>
              <w:t>：</w:t>
            </w:r>
          </w:p>
          <w:p w14:paraId="00F1DCB4" w14:textId="77777777" w:rsidR="004216F0" w:rsidRPr="00045603" w:rsidRDefault="004216F0" w:rsidP="00DE6E54">
            <w:pPr>
              <w:spacing w:line="360" w:lineRule="auto"/>
              <w:ind w:firstLineChars="200" w:firstLine="480"/>
              <w:rPr>
                <w:sz w:val="24"/>
              </w:rPr>
            </w:pPr>
            <w:r w:rsidRPr="00045603">
              <w:rPr>
                <w:rFonts w:hint="eastAsia"/>
                <w:sz w:val="24"/>
              </w:rPr>
              <w:t>控制图是以正态分布为理论依据，采用“三倍标准偏差法”绘制的，即将中心线定在被控制对象的平均值上面，以中心线为基准，向上、向下各三倍标</w:t>
            </w:r>
            <w:r w:rsidRPr="00045603">
              <w:rPr>
                <w:rFonts w:hint="eastAsia"/>
                <w:sz w:val="24"/>
              </w:rPr>
              <w:lastRenderedPageBreak/>
              <w:t>准偏差作为控制上限和控制下限。应用控制图可以在经济的条件下，实现工序控制，达到保证产品质量的目的。</w:t>
            </w:r>
          </w:p>
          <w:p w14:paraId="59ACA17B" w14:textId="77777777" w:rsidR="004216F0" w:rsidRDefault="004216F0" w:rsidP="00DE6E54">
            <w:pPr>
              <w:spacing w:line="360" w:lineRule="auto"/>
              <w:ind w:firstLineChars="200" w:firstLine="480"/>
              <w:rPr>
                <w:sz w:val="24"/>
              </w:rPr>
            </w:pPr>
            <w:r w:rsidRPr="00463EEB">
              <w:rPr>
                <w:rFonts w:hint="eastAsia"/>
                <w:sz w:val="24"/>
              </w:rPr>
              <w:t>控制图的观察分析</w:t>
            </w:r>
            <w:r>
              <w:rPr>
                <w:rFonts w:hint="eastAsia"/>
                <w:sz w:val="24"/>
              </w:rPr>
              <w:t>：</w:t>
            </w:r>
          </w:p>
          <w:p w14:paraId="4EBBDF73" w14:textId="77777777" w:rsidR="004216F0" w:rsidRDefault="004216F0" w:rsidP="00DE6E54">
            <w:pPr>
              <w:spacing w:line="360" w:lineRule="auto"/>
              <w:ind w:firstLineChars="200" w:firstLine="480"/>
              <w:rPr>
                <w:sz w:val="24"/>
              </w:rPr>
            </w:pPr>
            <w:r w:rsidRPr="00463EEB">
              <w:rPr>
                <w:rFonts w:hint="eastAsia"/>
                <w:sz w:val="24"/>
              </w:rPr>
              <w:t>应用控制图的主要目的是分析判断生产过程是否处于稳定状态，预防不合格品的产生。当控制图的点子满足以下两个条件</w:t>
            </w:r>
            <w:r w:rsidRPr="00463EEB">
              <w:rPr>
                <w:sz w:val="24"/>
              </w:rPr>
              <w:t xml:space="preserve">: </w:t>
            </w:r>
            <w:r>
              <w:rPr>
                <w:rFonts w:hint="eastAsia"/>
                <w:sz w:val="24"/>
              </w:rPr>
              <w:t>（</w:t>
            </w:r>
            <w:r>
              <w:rPr>
                <w:rFonts w:hint="eastAsia"/>
                <w:sz w:val="24"/>
              </w:rPr>
              <w:t>1</w:t>
            </w:r>
            <w:r>
              <w:rPr>
                <w:rFonts w:hint="eastAsia"/>
                <w:sz w:val="24"/>
              </w:rPr>
              <w:t>）</w:t>
            </w:r>
            <w:r w:rsidRPr="00463EEB">
              <w:rPr>
                <w:rFonts w:hint="eastAsia"/>
                <w:sz w:val="24"/>
              </w:rPr>
              <w:t>点子随机排列且没有缺陷。</w:t>
            </w:r>
            <w:r>
              <w:rPr>
                <w:rFonts w:hint="eastAsia"/>
                <w:sz w:val="24"/>
              </w:rPr>
              <w:t>（</w:t>
            </w:r>
            <w:r>
              <w:rPr>
                <w:rFonts w:hint="eastAsia"/>
                <w:sz w:val="24"/>
              </w:rPr>
              <w:t>2</w:t>
            </w:r>
            <w:r>
              <w:rPr>
                <w:rFonts w:hint="eastAsia"/>
                <w:sz w:val="24"/>
              </w:rPr>
              <w:t>）</w:t>
            </w:r>
            <w:r w:rsidRPr="00463EEB">
              <w:rPr>
                <w:rFonts w:hint="eastAsia"/>
                <w:sz w:val="24"/>
              </w:rPr>
              <w:t>点子没有跳出控制界限。</w:t>
            </w:r>
          </w:p>
          <w:p w14:paraId="18781612" w14:textId="77777777" w:rsidR="004216F0" w:rsidRDefault="004216F0" w:rsidP="00DE6E54">
            <w:pPr>
              <w:spacing w:line="360" w:lineRule="auto"/>
              <w:ind w:firstLineChars="200" w:firstLine="480"/>
              <w:rPr>
                <w:sz w:val="24"/>
              </w:rPr>
            </w:pPr>
            <w:r w:rsidRPr="00463EEB">
              <w:rPr>
                <w:rFonts w:hint="eastAsia"/>
                <w:sz w:val="24"/>
              </w:rPr>
              <w:t>控制图的观察分析</w:t>
            </w:r>
            <w:r>
              <w:rPr>
                <w:rFonts w:hint="eastAsia"/>
                <w:sz w:val="24"/>
              </w:rPr>
              <w:t>：</w:t>
            </w:r>
          </w:p>
          <w:p w14:paraId="51F37B77" w14:textId="77777777" w:rsidR="004216F0" w:rsidRPr="00463EEB" w:rsidRDefault="004216F0" w:rsidP="00DE6E54">
            <w:pPr>
              <w:spacing w:line="360" w:lineRule="auto"/>
              <w:ind w:firstLineChars="200" w:firstLine="480"/>
              <w:rPr>
                <w:sz w:val="24"/>
              </w:rPr>
            </w:pPr>
            <w:r w:rsidRPr="00463EEB">
              <w:rPr>
                <w:rFonts w:hint="eastAsia"/>
                <w:sz w:val="24"/>
              </w:rPr>
              <w:t>点子在控制界限内排列有缺陷，包括以下几种情况：</w:t>
            </w:r>
          </w:p>
          <w:p w14:paraId="04D476A6" w14:textId="77777777" w:rsidR="004216F0" w:rsidRPr="00463EEB" w:rsidRDefault="004216F0" w:rsidP="00DE6E54">
            <w:pPr>
              <w:spacing w:line="360" w:lineRule="auto"/>
              <w:ind w:firstLineChars="200" w:firstLine="480"/>
              <w:rPr>
                <w:sz w:val="24"/>
              </w:rPr>
            </w:pPr>
            <w:r w:rsidRPr="00463EEB">
              <w:rPr>
                <w:sz w:val="24"/>
              </w:rPr>
              <w:t>(1)</w:t>
            </w:r>
            <w:r w:rsidRPr="00463EEB">
              <w:rPr>
                <w:rFonts w:hint="eastAsia"/>
                <w:sz w:val="24"/>
              </w:rPr>
              <w:t>点子连续在中心线一侧出现</w:t>
            </w:r>
            <w:r w:rsidRPr="00463EEB">
              <w:rPr>
                <w:sz w:val="24"/>
              </w:rPr>
              <w:t>7</w:t>
            </w:r>
            <w:r w:rsidRPr="00463EEB">
              <w:rPr>
                <w:rFonts w:hint="eastAsia"/>
                <w:sz w:val="24"/>
              </w:rPr>
              <w:t>个及以上，见图</w:t>
            </w:r>
            <w:r w:rsidRPr="00463EEB">
              <w:rPr>
                <w:sz w:val="24"/>
              </w:rPr>
              <w:t xml:space="preserve"> (a)</w:t>
            </w:r>
            <w:r w:rsidRPr="00463EEB">
              <w:rPr>
                <w:rFonts w:hint="eastAsia"/>
                <w:sz w:val="24"/>
              </w:rPr>
              <w:t>。</w:t>
            </w:r>
          </w:p>
          <w:p w14:paraId="65D87FCA" w14:textId="77777777" w:rsidR="004216F0" w:rsidRPr="00463EEB" w:rsidRDefault="004216F0" w:rsidP="00DE6E54">
            <w:pPr>
              <w:spacing w:line="360" w:lineRule="auto"/>
              <w:ind w:firstLineChars="200" w:firstLine="480"/>
              <w:rPr>
                <w:sz w:val="24"/>
              </w:rPr>
            </w:pPr>
            <w:r w:rsidRPr="00463EEB">
              <w:rPr>
                <w:sz w:val="24"/>
              </w:rPr>
              <w:t>(2)</w:t>
            </w:r>
            <w:r w:rsidRPr="00463EEB">
              <w:rPr>
                <w:rFonts w:hint="eastAsia"/>
                <w:sz w:val="24"/>
              </w:rPr>
              <w:t>连续</w:t>
            </w:r>
            <w:r w:rsidRPr="00463EEB">
              <w:rPr>
                <w:sz w:val="24"/>
              </w:rPr>
              <w:t>7</w:t>
            </w:r>
            <w:r w:rsidRPr="00463EEB">
              <w:rPr>
                <w:rFonts w:hint="eastAsia"/>
                <w:sz w:val="24"/>
              </w:rPr>
              <w:t>个及以上点子上升或下降，见图</w:t>
            </w:r>
            <w:r w:rsidRPr="00463EEB">
              <w:rPr>
                <w:sz w:val="24"/>
              </w:rPr>
              <w:t xml:space="preserve"> (b)</w:t>
            </w:r>
            <w:r w:rsidRPr="00463EEB">
              <w:rPr>
                <w:rFonts w:hint="eastAsia"/>
                <w:sz w:val="24"/>
              </w:rPr>
              <w:t>。</w:t>
            </w:r>
          </w:p>
          <w:p w14:paraId="3DAB5F25" w14:textId="77777777" w:rsidR="004216F0" w:rsidRPr="00463EEB" w:rsidRDefault="004216F0" w:rsidP="00DE6E54">
            <w:pPr>
              <w:spacing w:line="360" w:lineRule="auto"/>
              <w:ind w:firstLineChars="200" w:firstLine="480"/>
              <w:jc w:val="center"/>
              <w:rPr>
                <w:sz w:val="24"/>
              </w:rPr>
            </w:pPr>
            <w:r w:rsidRPr="00463EEB">
              <w:rPr>
                <w:noProof/>
                <w:sz w:val="24"/>
              </w:rPr>
              <w:drawing>
                <wp:inline distT="0" distB="0" distL="0" distR="0" wp14:anchorId="64FEB7B4" wp14:editId="4E25598B">
                  <wp:extent cx="4000500" cy="1409760"/>
                  <wp:effectExtent l="0" t="0" r="0" b="0"/>
                  <wp:docPr id="1712160856" name="图片 1" descr="图示, 工程绘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60856" name="图片 1" descr="图示, 工程绘图&#10;&#10;描述已自动生成"/>
                          <pic:cNvPicPr/>
                        </pic:nvPicPr>
                        <pic:blipFill>
                          <a:blip r:embed="rId81"/>
                          <a:stretch>
                            <a:fillRect/>
                          </a:stretch>
                        </pic:blipFill>
                        <pic:spPr>
                          <a:xfrm>
                            <a:off x="0" y="0"/>
                            <a:ext cx="4011593" cy="1413669"/>
                          </a:xfrm>
                          <a:prstGeom prst="rect">
                            <a:avLst/>
                          </a:prstGeom>
                        </pic:spPr>
                      </pic:pic>
                    </a:graphicData>
                  </a:graphic>
                </wp:inline>
              </w:drawing>
            </w:r>
          </w:p>
          <w:p w14:paraId="726DE475" w14:textId="77777777" w:rsidR="004216F0" w:rsidRPr="00463EEB" w:rsidRDefault="004216F0" w:rsidP="00DE6E54">
            <w:pPr>
              <w:spacing w:line="360" w:lineRule="auto"/>
              <w:ind w:firstLineChars="200" w:firstLine="480"/>
              <w:rPr>
                <w:sz w:val="24"/>
              </w:rPr>
            </w:pPr>
            <w:r w:rsidRPr="00463EEB">
              <w:rPr>
                <w:sz w:val="24"/>
              </w:rPr>
              <w:t>(3)</w:t>
            </w:r>
            <w:r w:rsidRPr="00463EEB">
              <w:rPr>
                <w:rFonts w:hint="eastAsia"/>
                <w:sz w:val="24"/>
              </w:rPr>
              <w:t>点子在中心线</w:t>
            </w:r>
            <w:proofErr w:type="gramStart"/>
            <w:r w:rsidRPr="00463EEB">
              <w:rPr>
                <w:rFonts w:hint="eastAsia"/>
                <w:sz w:val="24"/>
              </w:rPr>
              <w:t>仪侧多次</w:t>
            </w:r>
            <w:proofErr w:type="gramEnd"/>
            <w:r w:rsidRPr="00463EEB">
              <w:rPr>
                <w:rFonts w:hint="eastAsia"/>
                <w:sz w:val="24"/>
              </w:rPr>
              <w:t>出现，见图</w:t>
            </w:r>
            <w:r w:rsidRPr="00463EEB">
              <w:rPr>
                <w:sz w:val="24"/>
              </w:rPr>
              <w:t xml:space="preserve"> (c) </w:t>
            </w:r>
            <w:r w:rsidRPr="00463EEB">
              <w:rPr>
                <w:rFonts w:hint="eastAsia"/>
                <w:sz w:val="24"/>
              </w:rPr>
              <w:t>。</w:t>
            </w:r>
          </w:p>
          <w:p w14:paraId="7CE24A6C" w14:textId="77777777" w:rsidR="004216F0" w:rsidRPr="00463EEB" w:rsidRDefault="004216F0" w:rsidP="00DE6E54">
            <w:pPr>
              <w:spacing w:line="360" w:lineRule="auto"/>
              <w:ind w:firstLineChars="200" w:firstLine="480"/>
              <w:rPr>
                <w:sz w:val="24"/>
              </w:rPr>
            </w:pPr>
            <w:r w:rsidRPr="00463EEB">
              <w:rPr>
                <w:sz w:val="24"/>
              </w:rPr>
              <w:t>(4)</w:t>
            </w:r>
            <w:r w:rsidRPr="00463EEB">
              <w:rPr>
                <w:rFonts w:hint="eastAsia"/>
                <w:sz w:val="24"/>
              </w:rPr>
              <w:t>点子接近控制界限，见图</w:t>
            </w:r>
            <w:r w:rsidRPr="00463EEB">
              <w:rPr>
                <w:sz w:val="24"/>
              </w:rPr>
              <w:t xml:space="preserve"> (d) </w:t>
            </w:r>
            <w:r w:rsidRPr="00463EEB">
              <w:rPr>
                <w:rFonts w:hint="eastAsia"/>
                <w:sz w:val="24"/>
              </w:rPr>
              <w:t>。</w:t>
            </w:r>
          </w:p>
          <w:p w14:paraId="104DFD0F" w14:textId="77777777" w:rsidR="004216F0" w:rsidRDefault="004216F0" w:rsidP="00DE6E54">
            <w:pPr>
              <w:spacing w:line="360" w:lineRule="auto"/>
              <w:ind w:firstLineChars="200" w:firstLine="480"/>
              <w:jc w:val="center"/>
              <w:rPr>
                <w:sz w:val="24"/>
              </w:rPr>
            </w:pPr>
            <w:r w:rsidRPr="00463EEB">
              <w:rPr>
                <w:noProof/>
                <w:sz w:val="24"/>
              </w:rPr>
              <w:drawing>
                <wp:inline distT="0" distB="0" distL="0" distR="0" wp14:anchorId="482B0EBD" wp14:editId="09E90BCE">
                  <wp:extent cx="3549650" cy="1199171"/>
                  <wp:effectExtent l="0" t="0" r="0" b="1270"/>
                  <wp:docPr id="1273301154" name="图片 4" descr="图示&#10;&#10;描述已自动生成">
                    <a:extLst xmlns:a="http://schemas.openxmlformats.org/drawingml/2006/main">
                      <a:ext uri="{FF2B5EF4-FFF2-40B4-BE49-F238E27FC236}">
                        <a16:creationId xmlns:a16="http://schemas.microsoft.com/office/drawing/2014/main" id="{5A95FB9D-7AEA-B9C8-B0DC-ED7FDA63AF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301154" name="图片 4" descr="图示&#10;&#10;描述已自动生成">
                            <a:extLst>
                              <a:ext uri="{FF2B5EF4-FFF2-40B4-BE49-F238E27FC236}">
                                <a16:creationId xmlns:a16="http://schemas.microsoft.com/office/drawing/2014/main" id="{5A95FB9D-7AEA-B9C8-B0DC-ED7FDA63AFA1}"/>
                              </a:ext>
                            </a:extLst>
                          </pic:cNvPr>
                          <pic:cNvPicPr>
                            <a:picLocks noChangeAspect="1"/>
                          </pic:cNvPicPr>
                        </pic:nvPicPr>
                        <pic:blipFill>
                          <a:blip r:embed="rId82"/>
                          <a:stretch>
                            <a:fillRect/>
                          </a:stretch>
                        </pic:blipFill>
                        <pic:spPr>
                          <a:xfrm>
                            <a:off x="0" y="0"/>
                            <a:ext cx="3568057" cy="1205390"/>
                          </a:xfrm>
                          <a:prstGeom prst="rect">
                            <a:avLst/>
                          </a:prstGeom>
                        </pic:spPr>
                      </pic:pic>
                    </a:graphicData>
                  </a:graphic>
                </wp:inline>
              </w:drawing>
            </w:r>
          </w:p>
          <w:p w14:paraId="1AF1EA9D" w14:textId="77777777" w:rsidR="004216F0" w:rsidRDefault="004216F0" w:rsidP="00DE6E54">
            <w:pPr>
              <w:spacing w:line="360" w:lineRule="auto"/>
              <w:ind w:firstLineChars="200" w:firstLine="480"/>
              <w:jc w:val="left"/>
              <w:rPr>
                <w:sz w:val="24"/>
              </w:rPr>
            </w:pPr>
            <w:r w:rsidRPr="00463EEB">
              <w:rPr>
                <w:sz w:val="24"/>
              </w:rPr>
              <w:t>(5)</w:t>
            </w:r>
            <w:r w:rsidRPr="00463EEB">
              <w:rPr>
                <w:rFonts w:hint="eastAsia"/>
                <w:sz w:val="24"/>
              </w:rPr>
              <w:t>点子出现周期性波动，见图</w:t>
            </w:r>
            <w:r w:rsidRPr="00463EEB">
              <w:rPr>
                <w:sz w:val="24"/>
              </w:rPr>
              <w:t xml:space="preserve"> (e)</w:t>
            </w:r>
            <w:r w:rsidRPr="00463EEB">
              <w:rPr>
                <w:rFonts w:hint="eastAsia"/>
                <w:sz w:val="24"/>
              </w:rPr>
              <w:t>。</w:t>
            </w:r>
          </w:p>
          <w:p w14:paraId="4DC24B6C" w14:textId="77777777" w:rsidR="004216F0" w:rsidRPr="00463EEB" w:rsidRDefault="004216F0" w:rsidP="00DE6E54">
            <w:pPr>
              <w:spacing w:line="360" w:lineRule="auto"/>
              <w:ind w:firstLineChars="200" w:firstLine="480"/>
              <w:jc w:val="center"/>
              <w:rPr>
                <w:sz w:val="24"/>
              </w:rPr>
            </w:pPr>
            <w:r w:rsidRPr="00463EEB">
              <w:rPr>
                <w:noProof/>
                <w:sz w:val="24"/>
              </w:rPr>
              <w:drawing>
                <wp:inline distT="0" distB="0" distL="0" distR="0" wp14:anchorId="79AD0695" wp14:editId="4C769D4D">
                  <wp:extent cx="2038350" cy="1530842"/>
                  <wp:effectExtent l="0" t="0" r="0" b="0"/>
                  <wp:docPr id="927956747" name="图片 5" descr="图表, 折线图&#10;&#10;描述已自动生成">
                    <a:extLst xmlns:a="http://schemas.openxmlformats.org/drawingml/2006/main">
                      <a:ext uri="{FF2B5EF4-FFF2-40B4-BE49-F238E27FC236}">
                        <a16:creationId xmlns:a16="http://schemas.microsoft.com/office/drawing/2014/main" id="{4E042D8B-3F75-26A5-37BB-B239FEC2C4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56747" name="图片 5" descr="图表, 折线图&#10;&#10;描述已自动生成">
                            <a:extLst>
                              <a:ext uri="{FF2B5EF4-FFF2-40B4-BE49-F238E27FC236}">
                                <a16:creationId xmlns:a16="http://schemas.microsoft.com/office/drawing/2014/main" id="{4E042D8B-3F75-26A5-37BB-B239FEC2C419}"/>
                              </a:ext>
                            </a:extLst>
                          </pic:cNvPr>
                          <pic:cNvPicPr>
                            <a:picLocks noChangeAspect="1"/>
                          </pic:cNvPicPr>
                        </pic:nvPicPr>
                        <pic:blipFill>
                          <a:blip r:embed="rId83"/>
                          <a:stretch>
                            <a:fillRect/>
                          </a:stretch>
                        </pic:blipFill>
                        <pic:spPr>
                          <a:xfrm>
                            <a:off x="0" y="0"/>
                            <a:ext cx="2048879" cy="1538750"/>
                          </a:xfrm>
                          <a:prstGeom prst="rect">
                            <a:avLst/>
                          </a:prstGeom>
                        </pic:spPr>
                      </pic:pic>
                    </a:graphicData>
                  </a:graphic>
                </wp:inline>
              </w:drawing>
            </w:r>
          </w:p>
          <w:p w14:paraId="31D44587" w14:textId="77777777" w:rsidR="004216F0" w:rsidRDefault="004216F0" w:rsidP="00DE6E54">
            <w:pPr>
              <w:spacing w:line="360" w:lineRule="auto"/>
              <w:ind w:firstLineChars="200" w:firstLine="480"/>
              <w:jc w:val="left"/>
              <w:rPr>
                <w:sz w:val="24"/>
              </w:rPr>
            </w:pPr>
            <w:r w:rsidRPr="00463EEB">
              <w:rPr>
                <w:rFonts w:hint="eastAsia"/>
                <w:sz w:val="24"/>
              </w:rPr>
              <w:t>控制图的重要性</w:t>
            </w:r>
            <w:r>
              <w:rPr>
                <w:rFonts w:hint="eastAsia"/>
                <w:sz w:val="24"/>
              </w:rPr>
              <w:t>：</w:t>
            </w:r>
          </w:p>
          <w:p w14:paraId="377C16F9" w14:textId="77777777" w:rsidR="004216F0" w:rsidRPr="00463EEB" w:rsidRDefault="004216F0" w:rsidP="00DE6E54">
            <w:pPr>
              <w:spacing w:line="360" w:lineRule="auto"/>
              <w:ind w:firstLineChars="200" w:firstLine="480"/>
              <w:jc w:val="center"/>
              <w:rPr>
                <w:sz w:val="24"/>
              </w:rPr>
            </w:pPr>
            <w:r w:rsidRPr="00463EEB">
              <w:rPr>
                <w:noProof/>
                <w:sz w:val="24"/>
              </w:rPr>
              <w:lastRenderedPageBreak/>
              <w:drawing>
                <wp:inline distT="0" distB="0" distL="0" distR="0" wp14:anchorId="776974B5" wp14:editId="7D7D670A">
                  <wp:extent cx="3783050" cy="2406650"/>
                  <wp:effectExtent l="0" t="0" r="8255" b="0"/>
                  <wp:docPr id="288986936"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986936" name="图片 1" descr="图示&#10;&#10;描述已自动生成"/>
                          <pic:cNvPicPr/>
                        </pic:nvPicPr>
                        <pic:blipFill>
                          <a:blip r:embed="rId84"/>
                          <a:stretch>
                            <a:fillRect/>
                          </a:stretch>
                        </pic:blipFill>
                        <pic:spPr>
                          <a:xfrm>
                            <a:off x="0" y="0"/>
                            <a:ext cx="3785929" cy="2408482"/>
                          </a:xfrm>
                          <a:prstGeom prst="rect">
                            <a:avLst/>
                          </a:prstGeom>
                        </pic:spPr>
                      </pic:pic>
                    </a:graphicData>
                  </a:graphic>
                </wp:inline>
              </w:drawing>
            </w:r>
          </w:p>
          <w:p w14:paraId="2E8A1A83" w14:textId="77777777" w:rsidR="004216F0" w:rsidRDefault="004216F0" w:rsidP="00DE6E54">
            <w:pPr>
              <w:spacing w:line="360" w:lineRule="auto"/>
              <w:jc w:val="center"/>
              <w:rPr>
                <w:sz w:val="24"/>
              </w:rPr>
            </w:pPr>
          </w:p>
          <w:p w14:paraId="0327D515" w14:textId="77777777" w:rsidR="004216F0" w:rsidRPr="003764A6" w:rsidRDefault="004216F0" w:rsidP="00DE6E54">
            <w:pPr>
              <w:spacing w:line="360" w:lineRule="auto"/>
            </w:pPr>
          </w:p>
        </w:tc>
      </w:tr>
      <w:tr w:rsidR="004216F0" w14:paraId="413B13DA"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1625BFC8" w14:textId="77777777" w:rsidR="004216F0" w:rsidRDefault="004216F0" w:rsidP="00DE6E54">
            <w:pPr>
              <w:spacing w:line="360" w:lineRule="auto"/>
              <w:rPr>
                <w:b/>
                <w:sz w:val="24"/>
              </w:rPr>
            </w:pPr>
            <w:r>
              <w:rPr>
                <w:rFonts w:hint="eastAsia"/>
                <w:b/>
                <w:sz w:val="24"/>
              </w:rPr>
              <w:lastRenderedPageBreak/>
              <w:t>课外作业</w:t>
            </w:r>
          </w:p>
        </w:tc>
      </w:tr>
      <w:tr w:rsidR="004216F0" w14:paraId="3F1197AE" w14:textId="77777777" w:rsidTr="00DE6E54">
        <w:trPr>
          <w:trHeight w:val="606"/>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127574E1" w14:textId="77777777" w:rsidR="004216F0" w:rsidRPr="00CD7372" w:rsidRDefault="004216F0" w:rsidP="00DE6E54">
            <w:pPr>
              <w:spacing w:line="360" w:lineRule="auto"/>
            </w:pPr>
            <w:r>
              <w:rPr>
                <w:rFonts w:hint="eastAsia"/>
                <w:sz w:val="24"/>
              </w:rPr>
              <w:t>思考：</w:t>
            </w:r>
            <w:r>
              <w:rPr>
                <w:rFonts w:hint="eastAsia"/>
                <w:sz w:val="24"/>
              </w:rPr>
              <w:t>1</w:t>
            </w:r>
            <w:r>
              <w:t>.</w:t>
            </w:r>
            <w:r w:rsidRPr="00CD7372">
              <w:rPr>
                <w:rFonts w:hint="eastAsia"/>
              </w:rPr>
              <w:t xml:space="preserve"> </w:t>
            </w:r>
            <w:r>
              <w:rPr>
                <w:rFonts w:hint="eastAsia"/>
              </w:rPr>
              <w:t>影响工程质量的因素有？</w:t>
            </w:r>
            <w:r>
              <w:rPr>
                <w:rFonts w:hint="eastAsia"/>
              </w:rPr>
              <w:t>2</w:t>
            </w:r>
            <w:r>
              <w:t xml:space="preserve">. </w:t>
            </w:r>
            <w:r>
              <w:rPr>
                <w:rFonts w:hint="eastAsia"/>
              </w:rPr>
              <w:t>工程质量事故的特点和分类</w:t>
            </w:r>
            <w:r w:rsidRPr="00CD7372">
              <w:rPr>
                <w:rFonts w:hint="eastAsia"/>
              </w:rPr>
              <w:t>？</w:t>
            </w:r>
          </w:p>
        </w:tc>
      </w:tr>
    </w:tbl>
    <w:p w14:paraId="20F4D40A" w14:textId="77777777" w:rsidR="004216F0" w:rsidRPr="00431216" w:rsidRDefault="004216F0" w:rsidP="004216F0"/>
    <w:p w14:paraId="699B1420" w14:textId="77777777" w:rsidR="004216F0" w:rsidRPr="004216F0" w:rsidRDefault="004216F0" w:rsidP="004216F0"/>
    <w:p w14:paraId="6643EC9A" w14:textId="77777777" w:rsidR="004216F0" w:rsidRDefault="004216F0" w:rsidP="004216F0"/>
    <w:p w14:paraId="56AA93FE" w14:textId="77777777" w:rsidR="004216F0" w:rsidRPr="004216F0" w:rsidRDefault="004216F0" w:rsidP="004216F0"/>
    <w:p w14:paraId="2AE7504D" w14:textId="0663976C" w:rsidR="00951B3A" w:rsidRDefault="00951B3A" w:rsidP="00951B3A">
      <w:pPr>
        <w:pStyle w:val="2"/>
        <w:rPr>
          <w:rFonts w:ascii="Times New Roman" w:eastAsia="宋体" w:hAnsi="Times New Roman"/>
          <w:b w:val="0"/>
        </w:rPr>
      </w:pPr>
      <w:r>
        <w:rPr>
          <w:rFonts w:ascii="Times New Roman" w:eastAsia="宋体" w:hAnsi="Times New Roman" w:hint="eastAsia"/>
          <w:b w:val="0"/>
        </w:rPr>
        <w:t>教学单元六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1381"/>
        <w:gridCol w:w="1382"/>
        <w:gridCol w:w="1391"/>
        <w:gridCol w:w="1383"/>
        <w:gridCol w:w="1378"/>
      </w:tblGrid>
      <w:tr w:rsidR="004216F0" w14:paraId="1B4A0FBC" w14:textId="77777777" w:rsidTr="00DE6E54">
        <w:trPr>
          <w:jc w:val="center"/>
        </w:trPr>
        <w:tc>
          <w:tcPr>
            <w:tcW w:w="1381" w:type="dxa"/>
            <w:tcBorders>
              <w:top w:val="single" w:sz="4" w:space="0" w:color="auto"/>
              <w:left w:val="single" w:sz="4" w:space="0" w:color="auto"/>
              <w:bottom w:val="single" w:sz="4" w:space="0" w:color="auto"/>
              <w:right w:val="single" w:sz="4" w:space="0" w:color="auto"/>
            </w:tcBorders>
            <w:hideMark/>
          </w:tcPr>
          <w:p w14:paraId="4A357455" w14:textId="77777777" w:rsidR="004216F0" w:rsidRDefault="004216F0" w:rsidP="00DE6E54">
            <w:pPr>
              <w:spacing w:line="360" w:lineRule="auto"/>
              <w:jc w:val="center"/>
              <w:rPr>
                <w:sz w:val="24"/>
              </w:rPr>
            </w:pPr>
            <w:r>
              <w:rPr>
                <w:rFonts w:hint="eastAsia"/>
                <w:sz w:val="24"/>
              </w:rPr>
              <w:t>上课次数</w:t>
            </w:r>
          </w:p>
        </w:tc>
        <w:tc>
          <w:tcPr>
            <w:tcW w:w="1381" w:type="dxa"/>
            <w:tcBorders>
              <w:top w:val="single" w:sz="4" w:space="0" w:color="auto"/>
              <w:left w:val="single" w:sz="4" w:space="0" w:color="auto"/>
              <w:bottom w:val="single" w:sz="4" w:space="0" w:color="auto"/>
              <w:right w:val="single" w:sz="4" w:space="0" w:color="auto"/>
            </w:tcBorders>
            <w:hideMark/>
          </w:tcPr>
          <w:p w14:paraId="7FBCC4FB" w14:textId="260443D3" w:rsidR="004216F0" w:rsidRDefault="004216F0" w:rsidP="00DE6E54">
            <w:pPr>
              <w:spacing w:line="360" w:lineRule="auto"/>
              <w:jc w:val="center"/>
              <w:rPr>
                <w:sz w:val="24"/>
              </w:rPr>
            </w:pPr>
            <w:r>
              <w:rPr>
                <w:rFonts w:hint="eastAsia"/>
                <w:sz w:val="24"/>
              </w:rPr>
              <w:t>第</w:t>
            </w:r>
            <w:r>
              <w:rPr>
                <w:rFonts w:hint="eastAsia"/>
                <w:sz w:val="24"/>
              </w:rPr>
              <w:t>13/14</w:t>
            </w:r>
            <w:r>
              <w:rPr>
                <w:rFonts w:hint="eastAsia"/>
                <w:sz w:val="24"/>
              </w:rPr>
              <w:t>次</w:t>
            </w:r>
          </w:p>
        </w:tc>
        <w:tc>
          <w:tcPr>
            <w:tcW w:w="1382" w:type="dxa"/>
            <w:tcBorders>
              <w:top w:val="single" w:sz="4" w:space="0" w:color="auto"/>
              <w:left w:val="single" w:sz="4" w:space="0" w:color="auto"/>
              <w:bottom w:val="single" w:sz="4" w:space="0" w:color="auto"/>
              <w:right w:val="single" w:sz="4" w:space="0" w:color="auto"/>
            </w:tcBorders>
            <w:hideMark/>
          </w:tcPr>
          <w:p w14:paraId="07DDC4CD" w14:textId="77777777" w:rsidR="004216F0" w:rsidRDefault="004216F0" w:rsidP="00DE6E54">
            <w:pPr>
              <w:spacing w:line="360" w:lineRule="auto"/>
              <w:jc w:val="center"/>
              <w:rPr>
                <w:sz w:val="24"/>
              </w:rPr>
            </w:pPr>
            <w:r>
              <w:rPr>
                <w:rFonts w:hint="eastAsia"/>
                <w:sz w:val="24"/>
              </w:rPr>
              <w:t>日期</w:t>
            </w:r>
          </w:p>
        </w:tc>
        <w:tc>
          <w:tcPr>
            <w:tcW w:w="1391" w:type="dxa"/>
            <w:tcBorders>
              <w:top w:val="single" w:sz="4" w:space="0" w:color="auto"/>
              <w:left w:val="single" w:sz="4" w:space="0" w:color="auto"/>
              <w:bottom w:val="single" w:sz="4" w:space="0" w:color="auto"/>
              <w:right w:val="single" w:sz="4" w:space="0" w:color="auto"/>
            </w:tcBorders>
            <w:hideMark/>
          </w:tcPr>
          <w:p w14:paraId="61D3AA70" w14:textId="77F0752F" w:rsidR="004216F0" w:rsidRDefault="004216F0" w:rsidP="00DE6E54">
            <w:pPr>
              <w:spacing w:line="360" w:lineRule="auto"/>
              <w:jc w:val="center"/>
              <w:rPr>
                <w:sz w:val="24"/>
              </w:rPr>
            </w:pPr>
            <w:r>
              <w:rPr>
                <w:sz w:val="24"/>
              </w:rPr>
              <w:t>202</w:t>
            </w:r>
            <w:r w:rsidR="00A94BD0">
              <w:rPr>
                <w:rFonts w:hint="eastAsia"/>
                <w:sz w:val="24"/>
              </w:rPr>
              <w:t>5</w:t>
            </w:r>
          </w:p>
        </w:tc>
        <w:tc>
          <w:tcPr>
            <w:tcW w:w="1383" w:type="dxa"/>
            <w:tcBorders>
              <w:top w:val="single" w:sz="4" w:space="0" w:color="auto"/>
              <w:left w:val="single" w:sz="4" w:space="0" w:color="auto"/>
              <w:bottom w:val="single" w:sz="4" w:space="0" w:color="auto"/>
              <w:right w:val="single" w:sz="4" w:space="0" w:color="auto"/>
            </w:tcBorders>
            <w:hideMark/>
          </w:tcPr>
          <w:p w14:paraId="103E6CD9" w14:textId="77777777" w:rsidR="004216F0" w:rsidRDefault="004216F0" w:rsidP="00DE6E54">
            <w:pPr>
              <w:spacing w:line="360" w:lineRule="auto"/>
              <w:jc w:val="center"/>
              <w:rPr>
                <w:sz w:val="24"/>
              </w:rPr>
            </w:pPr>
            <w:r>
              <w:rPr>
                <w:rFonts w:hint="eastAsia"/>
                <w:sz w:val="24"/>
              </w:rPr>
              <w:t>课时</w:t>
            </w:r>
          </w:p>
        </w:tc>
        <w:tc>
          <w:tcPr>
            <w:tcW w:w="1378" w:type="dxa"/>
            <w:tcBorders>
              <w:top w:val="single" w:sz="4" w:space="0" w:color="auto"/>
              <w:left w:val="single" w:sz="4" w:space="0" w:color="auto"/>
              <w:bottom w:val="single" w:sz="4" w:space="0" w:color="auto"/>
              <w:right w:val="single" w:sz="4" w:space="0" w:color="auto"/>
            </w:tcBorders>
            <w:hideMark/>
          </w:tcPr>
          <w:p w14:paraId="45E2725C" w14:textId="77777777" w:rsidR="004216F0" w:rsidRDefault="004216F0" w:rsidP="00DE6E54">
            <w:pPr>
              <w:spacing w:line="360" w:lineRule="auto"/>
              <w:jc w:val="center"/>
              <w:rPr>
                <w:sz w:val="24"/>
              </w:rPr>
            </w:pPr>
            <w:r>
              <w:rPr>
                <w:rFonts w:hint="eastAsia"/>
                <w:sz w:val="24"/>
              </w:rPr>
              <w:t>4</w:t>
            </w:r>
          </w:p>
        </w:tc>
      </w:tr>
      <w:tr w:rsidR="004216F0" w14:paraId="59D413DF"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034A70BF" w14:textId="77777777" w:rsidR="004216F0" w:rsidRDefault="004216F0" w:rsidP="00DE6E54">
            <w:pPr>
              <w:spacing w:line="360" w:lineRule="auto"/>
              <w:rPr>
                <w:b/>
                <w:sz w:val="24"/>
              </w:rPr>
            </w:pPr>
            <w:r>
              <w:rPr>
                <w:rFonts w:hint="eastAsia"/>
                <w:b/>
                <w:sz w:val="24"/>
              </w:rPr>
              <w:t>教学目标</w:t>
            </w:r>
          </w:p>
        </w:tc>
      </w:tr>
      <w:tr w:rsidR="004216F0" w14:paraId="1FBAF194" w14:textId="77777777" w:rsidTr="00DE6E54">
        <w:trPr>
          <w:trHeight w:val="433"/>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380B2C9A" w14:textId="77777777" w:rsidR="004216F0" w:rsidRDefault="004216F0" w:rsidP="00DE6E54">
            <w:pPr>
              <w:spacing w:line="360" w:lineRule="auto"/>
              <w:rPr>
                <w:sz w:val="24"/>
              </w:rPr>
            </w:pPr>
            <w:r w:rsidRPr="00606737">
              <w:rPr>
                <w:rFonts w:hint="eastAsia"/>
                <w:sz w:val="24"/>
              </w:rPr>
              <w:t>三大目标管理中，成本管理是项目管理的基础。从全过程造价管理角度看，造价管理包括决策阶段</w:t>
            </w:r>
            <w:r w:rsidRPr="00606737">
              <w:rPr>
                <w:rFonts w:hint="eastAsia"/>
                <w:sz w:val="24"/>
              </w:rPr>
              <w:t>(</w:t>
            </w:r>
            <w:r w:rsidRPr="00606737">
              <w:rPr>
                <w:rFonts w:hint="eastAsia"/>
                <w:sz w:val="24"/>
              </w:rPr>
              <w:t>工程经济学</w:t>
            </w:r>
            <w:r w:rsidRPr="00606737">
              <w:rPr>
                <w:rFonts w:hint="eastAsia"/>
                <w:sz w:val="24"/>
              </w:rPr>
              <w:t>)</w:t>
            </w:r>
            <w:r w:rsidRPr="00606737">
              <w:rPr>
                <w:rFonts w:hint="eastAsia"/>
                <w:sz w:val="24"/>
              </w:rPr>
              <w:t>、设计阶段</w:t>
            </w:r>
            <w:r w:rsidRPr="00606737">
              <w:rPr>
                <w:rFonts w:hint="eastAsia"/>
                <w:sz w:val="24"/>
              </w:rPr>
              <w:t>(</w:t>
            </w:r>
            <w:r w:rsidRPr="00606737">
              <w:rPr>
                <w:rFonts w:hint="eastAsia"/>
                <w:sz w:val="24"/>
              </w:rPr>
              <w:t>工程造价管理</w:t>
            </w:r>
            <w:r w:rsidRPr="00606737">
              <w:rPr>
                <w:rFonts w:hint="eastAsia"/>
                <w:sz w:val="24"/>
              </w:rPr>
              <w:t>)</w:t>
            </w:r>
            <w:r w:rsidRPr="00606737">
              <w:rPr>
                <w:rFonts w:hint="eastAsia"/>
                <w:sz w:val="24"/>
              </w:rPr>
              <w:t>、</w:t>
            </w:r>
            <w:proofErr w:type="gramStart"/>
            <w:r w:rsidRPr="00606737">
              <w:rPr>
                <w:rFonts w:hint="eastAsia"/>
                <w:sz w:val="24"/>
              </w:rPr>
              <w:t>发承包</w:t>
            </w:r>
            <w:proofErr w:type="gramEnd"/>
            <w:r w:rsidRPr="00606737">
              <w:rPr>
                <w:rFonts w:hint="eastAsia"/>
                <w:sz w:val="24"/>
              </w:rPr>
              <w:t>阶段</w:t>
            </w:r>
            <w:r w:rsidRPr="00606737">
              <w:rPr>
                <w:rFonts w:hint="eastAsia"/>
                <w:sz w:val="24"/>
              </w:rPr>
              <w:t>(</w:t>
            </w:r>
            <w:r w:rsidRPr="00606737">
              <w:rPr>
                <w:rFonts w:hint="eastAsia"/>
                <w:sz w:val="24"/>
              </w:rPr>
              <w:t>工程合同管理</w:t>
            </w:r>
            <w:r w:rsidRPr="00606737">
              <w:rPr>
                <w:rFonts w:hint="eastAsia"/>
                <w:sz w:val="24"/>
              </w:rPr>
              <w:t>)</w:t>
            </w:r>
            <w:r w:rsidRPr="00606737">
              <w:rPr>
                <w:rFonts w:hint="eastAsia"/>
                <w:sz w:val="24"/>
              </w:rPr>
              <w:t>、施工阶段和竣工阶段</w:t>
            </w:r>
            <w:r w:rsidRPr="00606737">
              <w:rPr>
                <w:rFonts w:hint="eastAsia"/>
                <w:sz w:val="24"/>
              </w:rPr>
              <w:t>(</w:t>
            </w:r>
            <w:r w:rsidRPr="00606737">
              <w:rPr>
                <w:rFonts w:hint="eastAsia"/>
                <w:sz w:val="24"/>
              </w:rPr>
              <w:t>工程造价管理</w:t>
            </w:r>
            <w:r w:rsidRPr="00606737">
              <w:rPr>
                <w:rFonts w:hint="eastAsia"/>
                <w:sz w:val="24"/>
              </w:rPr>
              <w:t>)</w:t>
            </w:r>
            <w:r w:rsidRPr="00606737">
              <w:rPr>
                <w:rFonts w:hint="eastAsia"/>
                <w:sz w:val="24"/>
              </w:rPr>
              <w:t>。施工阶段是实现建设工程价值的主要阶段也是资金投入量最大的阶段。同时，工程变更、工程计量方式变更和不可预见因素的存在，使得施工阶段造价管理难度加大。本章主要围绕施工阶段价款调整、结算和</w:t>
            </w:r>
            <w:proofErr w:type="gramStart"/>
            <w:r w:rsidRPr="00606737">
              <w:rPr>
                <w:rFonts w:hint="eastAsia"/>
                <w:sz w:val="24"/>
              </w:rPr>
              <w:t>挣值法展开</w:t>
            </w:r>
            <w:proofErr w:type="gramEnd"/>
            <w:r w:rsidRPr="00606737">
              <w:rPr>
                <w:rFonts w:hint="eastAsia"/>
                <w:sz w:val="24"/>
              </w:rPr>
              <w:t>介绍，也减少与相关课程内容的重合。</w:t>
            </w:r>
          </w:p>
        </w:tc>
      </w:tr>
      <w:tr w:rsidR="004216F0" w14:paraId="64C18551"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1D2883D" w14:textId="77777777" w:rsidR="004216F0" w:rsidRDefault="004216F0" w:rsidP="00DE6E54">
            <w:pPr>
              <w:spacing w:line="360" w:lineRule="auto"/>
              <w:rPr>
                <w:b/>
                <w:sz w:val="24"/>
              </w:rPr>
            </w:pPr>
            <w:r>
              <w:rPr>
                <w:rFonts w:hint="eastAsia"/>
                <w:b/>
                <w:sz w:val="24"/>
              </w:rPr>
              <w:t>教学内容</w:t>
            </w:r>
          </w:p>
        </w:tc>
      </w:tr>
      <w:tr w:rsidR="004216F0" w14:paraId="156A56AC" w14:textId="77777777" w:rsidTr="00DE6E54">
        <w:trPr>
          <w:trHeight w:val="2135"/>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6F24699C" w14:textId="77777777" w:rsidR="004216F0" w:rsidRPr="007E1DEB" w:rsidRDefault="004216F0" w:rsidP="00DE6E54">
            <w:pPr>
              <w:spacing w:line="360" w:lineRule="auto"/>
              <w:rPr>
                <w:sz w:val="24"/>
              </w:rPr>
            </w:pPr>
            <w:r>
              <w:rPr>
                <w:rFonts w:hint="eastAsia"/>
                <w:sz w:val="24"/>
              </w:rPr>
              <w:lastRenderedPageBreak/>
              <w:t xml:space="preserve">6.1 </w:t>
            </w:r>
            <w:r>
              <w:rPr>
                <w:rFonts w:hint="eastAsia"/>
                <w:sz w:val="24"/>
              </w:rPr>
              <w:t>工程价款调整</w:t>
            </w:r>
          </w:p>
          <w:p w14:paraId="62F4892B" w14:textId="77777777" w:rsidR="004216F0" w:rsidRPr="007E1DEB" w:rsidRDefault="004216F0" w:rsidP="00DE6E54">
            <w:pPr>
              <w:spacing w:line="360" w:lineRule="auto"/>
              <w:rPr>
                <w:sz w:val="24"/>
              </w:rPr>
            </w:pPr>
            <w:r w:rsidRPr="007E1DEB">
              <w:rPr>
                <w:rFonts w:hint="eastAsia"/>
                <w:sz w:val="24"/>
              </w:rPr>
              <w:t>（</w:t>
            </w:r>
            <w:r w:rsidRPr="007E1DEB">
              <w:rPr>
                <w:rFonts w:hint="eastAsia"/>
                <w:sz w:val="24"/>
              </w:rPr>
              <w:t>1</w:t>
            </w:r>
            <w:r w:rsidRPr="007E1DEB">
              <w:rPr>
                <w:rFonts w:hint="eastAsia"/>
                <w:sz w:val="24"/>
              </w:rPr>
              <w:t>）</w:t>
            </w:r>
            <w:r>
              <w:rPr>
                <w:rFonts w:hint="eastAsia"/>
                <w:sz w:val="24"/>
              </w:rPr>
              <w:t>价格调整</w:t>
            </w:r>
          </w:p>
          <w:p w14:paraId="5A3F2E6E" w14:textId="77777777" w:rsidR="004216F0" w:rsidRDefault="004216F0" w:rsidP="00DE6E54">
            <w:pPr>
              <w:spacing w:line="360" w:lineRule="auto"/>
              <w:rPr>
                <w:sz w:val="24"/>
              </w:rPr>
            </w:pPr>
            <w:r w:rsidRPr="007E1DEB">
              <w:rPr>
                <w:rFonts w:hint="eastAsia"/>
                <w:sz w:val="24"/>
              </w:rPr>
              <w:t>（</w:t>
            </w:r>
            <w:r w:rsidRPr="007E1DEB">
              <w:rPr>
                <w:rFonts w:hint="eastAsia"/>
                <w:sz w:val="24"/>
              </w:rPr>
              <w:t>2</w:t>
            </w:r>
            <w:r w:rsidRPr="007E1DEB">
              <w:rPr>
                <w:rFonts w:hint="eastAsia"/>
                <w:sz w:val="24"/>
              </w:rPr>
              <w:t>）</w:t>
            </w:r>
            <w:r>
              <w:rPr>
                <w:rFonts w:hint="eastAsia"/>
                <w:sz w:val="24"/>
              </w:rPr>
              <w:t>工程变更</w:t>
            </w:r>
          </w:p>
          <w:p w14:paraId="44E51CCF" w14:textId="77777777" w:rsidR="004216F0" w:rsidRPr="007E1DEB" w:rsidRDefault="004216F0" w:rsidP="00DE6E54">
            <w:pPr>
              <w:spacing w:line="360" w:lineRule="auto"/>
              <w:rPr>
                <w:sz w:val="24"/>
              </w:rPr>
            </w:pPr>
            <w:r w:rsidRPr="007E1DEB">
              <w:rPr>
                <w:rFonts w:hint="eastAsia"/>
                <w:sz w:val="24"/>
              </w:rPr>
              <w:t>（</w:t>
            </w:r>
            <w:r>
              <w:rPr>
                <w:rFonts w:hint="eastAsia"/>
                <w:sz w:val="24"/>
              </w:rPr>
              <w:t>3</w:t>
            </w:r>
            <w:r w:rsidRPr="007E1DEB">
              <w:rPr>
                <w:rFonts w:hint="eastAsia"/>
                <w:sz w:val="24"/>
              </w:rPr>
              <w:t>）</w:t>
            </w:r>
            <w:r>
              <w:rPr>
                <w:rFonts w:hint="eastAsia"/>
                <w:sz w:val="24"/>
              </w:rPr>
              <w:t>工程索赔</w:t>
            </w:r>
          </w:p>
          <w:p w14:paraId="248F0BCA" w14:textId="77777777" w:rsidR="004216F0" w:rsidRPr="007E1DEB" w:rsidRDefault="004216F0" w:rsidP="00DE6E54">
            <w:pPr>
              <w:spacing w:line="360" w:lineRule="auto"/>
              <w:rPr>
                <w:sz w:val="24"/>
              </w:rPr>
            </w:pPr>
            <w:r>
              <w:rPr>
                <w:rFonts w:hint="eastAsia"/>
                <w:sz w:val="24"/>
              </w:rPr>
              <w:t xml:space="preserve">6.2 </w:t>
            </w:r>
            <w:r>
              <w:rPr>
                <w:rFonts w:hint="eastAsia"/>
                <w:sz w:val="24"/>
              </w:rPr>
              <w:t>工程价款结算</w:t>
            </w:r>
          </w:p>
          <w:p w14:paraId="1EC40F04" w14:textId="77777777" w:rsidR="004216F0" w:rsidRPr="007E1DEB" w:rsidRDefault="004216F0" w:rsidP="00DE6E54">
            <w:pPr>
              <w:spacing w:line="360" w:lineRule="auto"/>
              <w:rPr>
                <w:sz w:val="24"/>
              </w:rPr>
            </w:pPr>
            <w:r w:rsidRPr="007E1DEB">
              <w:rPr>
                <w:rFonts w:hint="eastAsia"/>
                <w:sz w:val="24"/>
              </w:rPr>
              <w:t>（</w:t>
            </w:r>
            <w:r w:rsidRPr="007E1DEB">
              <w:rPr>
                <w:rFonts w:hint="eastAsia"/>
                <w:sz w:val="24"/>
              </w:rPr>
              <w:t>1</w:t>
            </w:r>
            <w:r w:rsidRPr="007E1DEB">
              <w:rPr>
                <w:rFonts w:hint="eastAsia"/>
                <w:sz w:val="24"/>
              </w:rPr>
              <w:t>）</w:t>
            </w:r>
            <w:r>
              <w:rPr>
                <w:rFonts w:hint="eastAsia"/>
                <w:sz w:val="24"/>
              </w:rPr>
              <w:t>预付款</w:t>
            </w:r>
          </w:p>
          <w:p w14:paraId="6280BCA1" w14:textId="77777777" w:rsidR="004216F0" w:rsidRPr="007E1DEB" w:rsidRDefault="004216F0" w:rsidP="00DE6E54">
            <w:pPr>
              <w:spacing w:line="360" w:lineRule="auto"/>
              <w:rPr>
                <w:sz w:val="24"/>
              </w:rPr>
            </w:pPr>
            <w:r w:rsidRPr="007E1DEB">
              <w:rPr>
                <w:rFonts w:hint="eastAsia"/>
                <w:sz w:val="24"/>
              </w:rPr>
              <w:t>（</w:t>
            </w:r>
            <w:r w:rsidRPr="007E1DEB">
              <w:rPr>
                <w:rFonts w:hint="eastAsia"/>
                <w:sz w:val="24"/>
              </w:rPr>
              <w:t>2</w:t>
            </w:r>
            <w:r w:rsidRPr="007E1DEB">
              <w:rPr>
                <w:rFonts w:hint="eastAsia"/>
                <w:sz w:val="24"/>
              </w:rPr>
              <w:t>）</w:t>
            </w:r>
            <w:r>
              <w:rPr>
                <w:rFonts w:hint="eastAsia"/>
                <w:sz w:val="24"/>
              </w:rPr>
              <w:t>期中支付</w:t>
            </w:r>
          </w:p>
          <w:p w14:paraId="7FD164D2" w14:textId="77777777" w:rsidR="004216F0" w:rsidRPr="007E1DEB" w:rsidRDefault="004216F0" w:rsidP="00DE6E54">
            <w:pPr>
              <w:spacing w:line="360" w:lineRule="auto"/>
              <w:rPr>
                <w:sz w:val="24"/>
              </w:rPr>
            </w:pPr>
            <w:r w:rsidRPr="007E1DEB">
              <w:rPr>
                <w:rFonts w:hint="eastAsia"/>
                <w:sz w:val="24"/>
              </w:rPr>
              <w:t>（</w:t>
            </w:r>
            <w:r w:rsidRPr="007E1DEB">
              <w:rPr>
                <w:rFonts w:hint="eastAsia"/>
                <w:sz w:val="24"/>
              </w:rPr>
              <w:t>3</w:t>
            </w:r>
            <w:r w:rsidRPr="007E1DEB">
              <w:rPr>
                <w:rFonts w:hint="eastAsia"/>
                <w:sz w:val="24"/>
              </w:rPr>
              <w:t>）</w:t>
            </w:r>
            <w:r>
              <w:rPr>
                <w:rFonts w:hint="eastAsia"/>
                <w:sz w:val="24"/>
              </w:rPr>
              <w:t>竣工结算</w:t>
            </w:r>
          </w:p>
          <w:p w14:paraId="1F15C18E" w14:textId="77777777" w:rsidR="004216F0" w:rsidRDefault="004216F0" w:rsidP="00DE6E54">
            <w:pPr>
              <w:spacing w:line="360" w:lineRule="auto"/>
              <w:rPr>
                <w:sz w:val="24"/>
              </w:rPr>
            </w:pPr>
            <w:r w:rsidRPr="007E1DEB">
              <w:rPr>
                <w:rFonts w:hint="eastAsia"/>
                <w:sz w:val="24"/>
              </w:rPr>
              <w:t>（</w:t>
            </w:r>
            <w:r w:rsidRPr="007E1DEB">
              <w:rPr>
                <w:rFonts w:hint="eastAsia"/>
                <w:sz w:val="24"/>
              </w:rPr>
              <w:t>4</w:t>
            </w:r>
            <w:r w:rsidRPr="007E1DEB">
              <w:rPr>
                <w:rFonts w:hint="eastAsia"/>
                <w:sz w:val="24"/>
              </w:rPr>
              <w:t>）</w:t>
            </w:r>
            <w:r>
              <w:rPr>
                <w:rFonts w:hint="eastAsia"/>
                <w:sz w:val="24"/>
              </w:rPr>
              <w:t>质量保证金的处理</w:t>
            </w:r>
          </w:p>
          <w:p w14:paraId="20AF2267" w14:textId="77777777" w:rsidR="004216F0" w:rsidRDefault="004216F0" w:rsidP="00DE6E54">
            <w:pPr>
              <w:spacing w:line="360" w:lineRule="auto"/>
              <w:rPr>
                <w:sz w:val="24"/>
              </w:rPr>
            </w:pPr>
            <w:r w:rsidRPr="007E1DEB">
              <w:rPr>
                <w:rFonts w:hint="eastAsia"/>
                <w:sz w:val="24"/>
              </w:rPr>
              <w:t>（</w:t>
            </w:r>
            <w:r>
              <w:rPr>
                <w:rFonts w:hint="eastAsia"/>
                <w:sz w:val="24"/>
              </w:rPr>
              <w:t>5</w:t>
            </w:r>
            <w:r w:rsidRPr="007E1DEB">
              <w:rPr>
                <w:rFonts w:hint="eastAsia"/>
                <w:sz w:val="24"/>
              </w:rPr>
              <w:t>）</w:t>
            </w:r>
            <w:r>
              <w:rPr>
                <w:rFonts w:hint="eastAsia"/>
                <w:sz w:val="24"/>
              </w:rPr>
              <w:t>最终结清</w:t>
            </w:r>
          </w:p>
          <w:p w14:paraId="79C79DA2" w14:textId="77777777" w:rsidR="004216F0" w:rsidRDefault="004216F0" w:rsidP="00DE6E54">
            <w:pPr>
              <w:spacing w:line="360" w:lineRule="auto"/>
              <w:rPr>
                <w:sz w:val="24"/>
              </w:rPr>
            </w:pPr>
            <w:r>
              <w:rPr>
                <w:rFonts w:hint="eastAsia"/>
                <w:sz w:val="24"/>
              </w:rPr>
              <w:t xml:space="preserve">6.3 </w:t>
            </w:r>
            <w:r>
              <w:rPr>
                <w:rFonts w:hint="eastAsia"/>
                <w:sz w:val="24"/>
              </w:rPr>
              <w:t>费用与进度综合控制</w:t>
            </w:r>
            <w:proofErr w:type="gramStart"/>
            <w:r>
              <w:rPr>
                <w:rFonts w:hint="eastAsia"/>
                <w:sz w:val="24"/>
              </w:rPr>
              <w:t>的挣值法</w:t>
            </w:r>
            <w:proofErr w:type="gramEnd"/>
          </w:p>
          <w:p w14:paraId="79F75658" w14:textId="77777777" w:rsidR="004216F0" w:rsidRPr="007E1DEB" w:rsidRDefault="004216F0" w:rsidP="00DE6E54">
            <w:pPr>
              <w:spacing w:line="360" w:lineRule="auto"/>
              <w:rPr>
                <w:sz w:val="24"/>
              </w:rPr>
            </w:pPr>
            <w:r w:rsidRPr="007E1DEB">
              <w:rPr>
                <w:rFonts w:hint="eastAsia"/>
                <w:sz w:val="24"/>
              </w:rPr>
              <w:t>（</w:t>
            </w:r>
            <w:r w:rsidRPr="007E1DEB">
              <w:rPr>
                <w:rFonts w:hint="eastAsia"/>
                <w:sz w:val="24"/>
              </w:rPr>
              <w:t>1</w:t>
            </w:r>
            <w:r w:rsidRPr="007E1DEB">
              <w:rPr>
                <w:rFonts w:hint="eastAsia"/>
                <w:sz w:val="24"/>
              </w:rPr>
              <w:t>）</w:t>
            </w:r>
            <w:proofErr w:type="gramStart"/>
            <w:r>
              <w:rPr>
                <w:rFonts w:hint="eastAsia"/>
                <w:sz w:val="24"/>
              </w:rPr>
              <w:t>挣值法</w:t>
            </w:r>
            <w:proofErr w:type="gramEnd"/>
            <w:r>
              <w:rPr>
                <w:rFonts w:hint="eastAsia"/>
                <w:sz w:val="24"/>
              </w:rPr>
              <w:t>的生产背景</w:t>
            </w:r>
          </w:p>
          <w:p w14:paraId="20B86FF9" w14:textId="77777777" w:rsidR="004216F0" w:rsidRPr="007E1DEB" w:rsidRDefault="004216F0" w:rsidP="00DE6E54">
            <w:pPr>
              <w:spacing w:line="360" w:lineRule="auto"/>
              <w:rPr>
                <w:sz w:val="24"/>
              </w:rPr>
            </w:pPr>
            <w:r w:rsidRPr="007E1DEB">
              <w:rPr>
                <w:rFonts w:hint="eastAsia"/>
                <w:sz w:val="24"/>
              </w:rPr>
              <w:t>（</w:t>
            </w:r>
            <w:r w:rsidRPr="007E1DEB">
              <w:rPr>
                <w:rFonts w:hint="eastAsia"/>
                <w:sz w:val="24"/>
              </w:rPr>
              <w:t>2</w:t>
            </w:r>
            <w:r w:rsidRPr="007E1DEB">
              <w:rPr>
                <w:rFonts w:hint="eastAsia"/>
                <w:sz w:val="24"/>
              </w:rPr>
              <w:t>）</w:t>
            </w:r>
            <w:proofErr w:type="gramStart"/>
            <w:r>
              <w:rPr>
                <w:rFonts w:hint="eastAsia"/>
                <w:sz w:val="24"/>
              </w:rPr>
              <w:t>挣值法</w:t>
            </w:r>
            <w:proofErr w:type="gramEnd"/>
            <w:r>
              <w:rPr>
                <w:rFonts w:hint="eastAsia"/>
                <w:sz w:val="24"/>
              </w:rPr>
              <w:t>的基本理论</w:t>
            </w:r>
          </w:p>
          <w:p w14:paraId="5EAC5CA0" w14:textId="77777777" w:rsidR="004216F0" w:rsidRPr="007E1DEB" w:rsidRDefault="004216F0" w:rsidP="00DE6E54">
            <w:pPr>
              <w:spacing w:line="360" w:lineRule="auto"/>
              <w:rPr>
                <w:sz w:val="24"/>
              </w:rPr>
            </w:pPr>
            <w:r w:rsidRPr="007E1DEB">
              <w:rPr>
                <w:rFonts w:hint="eastAsia"/>
                <w:sz w:val="24"/>
              </w:rPr>
              <w:t>（</w:t>
            </w:r>
            <w:r w:rsidRPr="007E1DEB">
              <w:rPr>
                <w:rFonts w:hint="eastAsia"/>
                <w:sz w:val="24"/>
              </w:rPr>
              <w:t>3</w:t>
            </w:r>
            <w:r w:rsidRPr="007E1DEB">
              <w:rPr>
                <w:rFonts w:hint="eastAsia"/>
                <w:sz w:val="24"/>
              </w:rPr>
              <w:t>）</w:t>
            </w:r>
            <w:r>
              <w:rPr>
                <w:rFonts w:hint="eastAsia"/>
                <w:sz w:val="24"/>
              </w:rPr>
              <w:t>偏差原因分析与纠偏措施</w:t>
            </w:r>
          </w:p>
        </w:tc>
      </w:tr>
      <w:tr w:rsidR="004216F0" w14:paraId="291A75AE"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2B8BB138" w14:textId="77777777" w:rsidR="004216F0" w:rsidRDefault="004216F0" w:rsidP="00DE6E54">
            <w:pPr>
              <w:spacing w:line="360" w:lineRule="auto"/>
              <w:rPr>
                <w:b/>
                <w:sz w:val="24"/>
              </w:rPr>
            </w:pPr>
            <w:r>
              <w:rPr>
                <w:rFonts w:hint="eastAsia"/>
                <w:b/>
                <w:sz w:val="24"/>
              </w:rPr>
              <w:t>教学方法</w:t>
            </w:r>
          </w:p>
        </w:tc>
      </w:tr>
      <w:tr w:rsidR="004216F0" w14:paraId="568DD128" w14:textId="77777777" w:rsidTr="00DE6E54">
        <w:trPr>
          <w:trHeight w:val="766"/>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772160DC" w14:textId="77777777" w:rsidR="004216F0" w:rsidRDefault="004216F0" w:rsidP="00DE6E54">
            <w:pPr>
              <w:spacing w:line="360" w:lineRule="auto"/>
              <w:rPr>
                <w:sz w:val="24"/>
              </w:rPr>
            </w:pPr>
            <w:r>
              <w:rPr>
                <w:rFonts w:hint="eastAsia"/>
                <w:sz w:val="24"/>
              </w:rPr>
              <w:t>课堂讲授、实例分析、课堂讨论、自主学习法</w:t>
            </w:r>
          </w:p>
        </w:tc>
      </w:tr>
      <w:tr w:rsidR="004216F0" w14:paraId="494E01FF" w14:textId="77777777" w:rsidTr="00DE6E54">
        <w:trPr>
          <w:trHeight w:val="481"/>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199DC17A" w14:textId="77777777" w:rsidR="004216F0" w:rsidRDefault="004216F0" w:rsidP="00DE6E54">
            <w:pPr>
              <w:spacing w:line="360" w:lineRule="auto"/>
              <w:rPr>
                <w:b/>
                <w:sz w:val="24"/>
              </w:rPr>
            </w:pPr>
            <w:r>
              <w:rPr>
                <w:rFonts w:hint="eastAsia"/>
                <w:b/>
                <w:sz w:val="24"/>
              </w:rPr>
              <w:t>教学过程</w:t>
            </w:r>
          </w:p>
          <w:p w14:paraId="541425E8" w14:textId="77777777" w:rsidR="004216F0" w:rsidRDefault="004216F0" w:rsidP="00DE6E54">
            <w:pPr>
              <w:spacing w:line="360" w:lineRule="auto"/>
              <w:rPr>
                <w:sz w:val="24"/>
              </w:rPr>
            </w:pPr>
            <w:proofErr w:type="gramStart"/>
            <w:r>
              <w:rPr>
                <w:rFonts w:hint="eastAsia"/>
                <w:sz w:val="24"/>
              </w:rPr>
              <w:t>一</w:t>
            </w:r>
            <w:proofErr w:type="gramEnd"/>
            <w:r>
              <w:rPr>
                <w:sz w:val="24"/>
              </w:rPr>
              <w:t>.</w:t>
            </w:r>
            <w:r>
              <w:rPr>
                <w:rFonts w:hint="eastAsia"/>
                <w:sz w:val="24"/>
              </w:rPr>
              <w:t>引入</w:t>
            </w:r>
          </w:p>
          <w:p w14:paraId="23FF2527" w14:textId="77777777" w:rsidR="004216F0" w:rsidRDefault="004216F0" w:rsidP="00DE6E54">
            <w:pPr>
              <w:spacing w:line="360" w:lineRule="auto"/>
              <w:rPr>
                <w:sz w:val="24"/>
              </w:rPr>
            </w:pPr>
            <w:r w:rsidRPr="00641454">
              <w:rPr>
                <w:sz w:val="24"/>
              </w:rPr>
              <w:br/>
            </w:r>
            <w:r w:rsidRPr="00641454">
              <w:rPr>
                <w:sz w:val="24"/>
              </w:rPr>
              <w:t>我国古代对工程估价和费用管理非常重视，形成了一套完整的预测、计划、核算、审计和控制系统。北宋的《营造法式》是工料计算的重要文献。《儒林外史》中提到萧云仙修建城墙后，工部对他的花费清单进行了详细审计，并对</w:t>
            </w:r>
            <w:proofErr w:type="gramStart"/>
            <w:r w:rsidRPr="00641454">
              <w:rPr>
                <w:sz w:val="24"/>
              </w:rPr>
              <w:t>多估冒</w:t>
            </w:r>
            <w:proofErr w:type="gramEnd"/>
            <w:r w:rsidRPr="00641454">
              <w:rPr>
                <w:sz w:val="24"/>
              </w:rPr>
              <w:t>算的部分进行了核减。清朝的《工程做法则例》和《营造算例》提供了工料计算的方法，同时设有专门负责工程预算的算房，负责全过程的费用控制。简而言之，我国古代在工程估价和费用管理方面有着成熟的体系和实践。</w:t>
            </w:r>
          </w:p>
          <w:p w14:paraId="0E4103EA" w14:textId="77777777" w:rsidR="004216F0" w:rsidRDefault="004216F0" w:rsidP="00DE6E54">
            <w:pPr>
              <w:spacing w:line="360" w:lineRule="auto"/>
              <w:rPr>
                <w:sz w:val="24"/>
              </w:rPr>
            </w:pPr>
            <w:r>
              <w:rPr>
                <w:rFonts w:hint="eastAsia"/>
                <w:sz w:val="24"/>
              </w:rPr>
              <w:t>二</w:t>
            </w:r>
            <w:r w:rsidRPr="00F80B20">
              <w:rPr>
                <w:sz w:val="24"/>
              </w:rPr>
              <w:t xml:space="preserve">. </w:t>
            </w:r>
            <w:r w:rsidRPr="00F80B20">
              <w:rPr>
                <w:rFonts w:hint="eastAsia"/>
                <w:sz w:val="24"/>
              </w:rPr>
              <w:t>讲授</w:t>
            </w:r>
          </w:p>
          <w:p w14:paraId="6F3FEB11" w14:textId="77777777" w:rsidR="004216F0" w:rsidRPr="007E1DEB" w:rsidRDefault="004216F0" w:rsidP="00DE6E54">
            <w:pPr>
              <w:spacing w:line="360" w:lineRule="auto"/>
              <w:rPr>
                <w:sz w:val="24"/>
              </w:rPr>
            </w:pPr>
            <w:r>
              <w:rPr>
                <w:rFonts w:hint="eastAsia"/>
                <w:sz w:val="24"/>
              </w:rPr>
              <w:t xml:space="preserve">6.1 </w:t>
            </w:r>
            <w:r>
              <w:rPr>
                <w:rFonts w:hint="eastAsia"/>
                <w:sz w:val="24"/>
              </w:rPr>
              <w:t>工程价款调整</w:t>
            </w:r>
          </w:p>
          <w:p w14:paraId="0229DAD3" w14:textId="77777777" w:rsidR="004216F0" w:rsidRDefault="004216F0" w:rsidP="00DE6E54">
            <w:pPr>
              <w:spacing w:line="360" w:lineRule="auto"/>
              <w:ind w:firstLineChars="200" w:firstLine="480"/>
              <w:rPr>
                <w:sz w:val="24"/>
              </w:rPr>
            </w:pPr>
            <w:r w:rsidRPr="001609F6">
              <w:rPr>
                <w:rFonts w:hint="eastAsia"/>
                <w:sz w:val="24"/>
              </w:rPr>
              <w:t>根据《建筑工程施工发包与承包计价管理办法》，</w:t>
            </w:r>
            <w:proofErr w:type="gramStart"/>
            <w:r w:rsidRPr="001609F6">
              <w:rPr>
                <w:rFonts w:hint="eastAsia"/>
                <w:sz w:val="24"/>
              </w:rPr>
              <w:t>发承包</w:t>
            </w:r>
            <w:proofErr w:type="gramEnd"/>
            <w:r w:rsidRPr="001609F6">
              <w:rPr>
                <w:rFonts w:hint="eastAsia"/>
                <w:sz w:val="24"/>
              </w:rPr>
              <w:t>双方在确定合同价款时，应当考虑市场环境和生产要素价格变化对合同价款的影响。实行工程</w:t>
            </w:r>
            <w:r w:rsidRPr="001609F6">
              <w:rPr>
                <w:rFonts w:hint="eastAsia"/>
                <w:sz w:val="24"/>
              </w:rPr>
              <w:lastRenderedPageBreak/>
              <w:t>量清单计价的建筑工程，鼓励</w:t>
            </w:r>
            <w:proofErr w:type="gramStart"/>
            <w:r w:rsidRPr="001609F6">
              <w:rPr>
                <w:rFonts w:hint="eastAsia"/>
                <w:sz w:val="24"/>
              </w:rPr>
              <w:t>发承包</w:t>
            </w:r>
            <w:proofErr w:type="gramEnd"/>
            <w:r w:rsidRPr="001609F6">
              <w:rPr>
                <w:rFonts w:hint="eastAsia"/>
                <w:sz w:val="24"/>
              </w:rPr>
              <w:t>双方采用单价方式确定合同价款</w:t>
            </w:r>
            <w:r>
              <w:rPr>
                <w:rFonts w:hint="eastAsia"/>
                <w:sz w:val="24"/>
              </w:rPr>
              <w:t>；</w:t>
            </w:r>
            <w:r w:rsidRPr="001609F6">
              <w:rPr>
                <w:rFonts w:hint="eastAsia"/>
                <w:sz w:val="24"/>
              </w:rPr>
              <w:t>建设规模较小、技术难度较低、工期较短的建筑工程，</w:t>
            </w:r>
            <w:proofErr w:type="gramStart"/>
            <w:r w:rsidRPr="001609F6">
              <w:rPr>
                <w:rFonts w:hint="eastAsia"/>
                <w:sz w:val="24"/>
              </w:rPr>
              <w:t>发承包</w:t>
            </w:r>
            <w:proofErr w:type="gramEnd"/>
            <w:r w:rsidRPr="001609F6">
              <w:rPr>
                <w:rFonts w:hint="eastAsia"/>
                <w:sz w:val="24"/>
              </w:rPr>
              <w:t>双方可以采用总价方式确定合同价款</w:t>
            </w:r>
            <w:r>
              <w:rPr>
                <w:rFonts w:hint="eastAsia"/>
                <w:sz w:val="24"/>
              </w:rPr>
              <w:t>；</w:t>
            </w:r>
            <w:r w:rsidRPr="001609F6">
              <w:rPr>
                <w:rFonts w:hint="eastAsia"/>
                <w:sz w:val="24"/>
              </w:rPr>
              <w:t>紧急抢险、救灾及施工技术特别复杂的建筑工程，</w:t>
            </w:r>
            <w:proofErr w:type="gramStart"/>
            <w:r w:rsidRPr="001609F6">
              <w:rPr>
                <w:rFonts w:hint="eastAsia"/>
                <w:sz w:val="24"/>
              </w:rPr>
              <w:t>发承包</w:t>
            </w:r>
            <w:proofErr w:type="gramEnd"/>
            <w:r w:rsidRPr="001609F6">
              <w:rPr>
                <w:rFonts w:hint="eastAsia"/>
                <w:sz w:val="24"/>
              </w:rPr>
              <w:t>双方可以采用成本加酬金方式确定合同价款。</w:t>
            </w:r>
            <w:proofErr w:type="gramStart"/>
            <w:r w:rsidRPr="001609F6">
              <w:rPr>
                <w:rFonts w:hint="eastAsia"/>
                <w:sz w:val="24"/>
              </w:rPr>
              <w:t>发承包</w:t>
            </w:r>
            <w:proofErr w:type="gramEnd"/>
            <w:r w:rsidRPr="001609F6">
              <w:rPr>
                <w:rFonts w:hint="eastAsia"/>
                <w:sz w:val="24"/>
              </w:rPr>
              <w:t>双方应当在合同中约定，发生下列情形时，合同价款应调整，分别为</w:t>
            </w:r>
            <w:r>
              <w:rPr>
                <w:rFonts w:hint="eastAsia"/>
                <w:sz w:val="24"/>
              </w:rPr>
              <w:t>：</w:t>
            </w:r>
            <w:r w:rsidRPr="001609F6">
              <w:rPr>
                <w:rFonts w:hint="eastAsia"/>
                <w:sz w:val="24"/>
              </w:rPr>
              <w:t>法律、法规、规章或者国家有关政策变化影响合同价款的</w:t>
            </w:r>
            <w:r>
              <w:rPr>
                <w:rFonts w:hint="eastAsia"/>
                <w:sz w:val="24"/>
              </w:rPr>
              <w:t>；</w:t>
            </w:r>
            <w:r w:rsidRPr="001609F6">
              <w:rPr>
                <w:rFonts w:hint="eastAsia"/>
                <w:sz w:val="24"/>
              </w:rPr>
              <w:t>工程造价管理机构发布价格调整信息的</w:t>
            </w:r>
            <w:r>
              <w:rPr>
                <w:rFonts w:hint="eastAsia"/>
                <w:sz w:val="24"/>
              </w:rPr>
              <w:t>；</w:t>
            </w:r>
            <w:r w:rsidRPr="001609F6">
              <w:rPr>
                <w:rFonts w:hint="eastAsia"/>
                <w:sz w:val="24"/>
              </w:rPr>
              <w:t>经批准变更设计的</w:t>
            </w:r>
            <w:r>
              <w:rPr>
                <w:rFonts w:hint="eastAsia"/>
                <w:sz w:val="24"/>
              </w:rPr>
              <w:t>；</w:t>
            </w:r>
            <w:r w:rsidRPr="001609F6">
              <w:rPr>
                <w:rFonts w:hint="eastAsia"/>
                <w:sz w:val="24"/>
              </w:rPr>
              <w:t>发包人更改经审定批准的施工组织设计造成费用增加的</w:t>
            </w:r>
            <w:r>
              <w:rPr>
                <w:rFonts w:hint="eastAsia"/>
                <w:sz w:val="24"/>
              </w:rPr>
              <w:t>；</w:t>
            </w:r>
            <w:r w:rsidRPr="001609F6">
              <w:rPr>
                <w:rFonts w:hint="eastAsia"/>
                <w:sz w:val="24"/>
              </w:rPr>
              <w:t>双方约定的其他因素。</w:t>
            </w:r>
          </w:p>
          <w:p w14:paraId="1ABC76A5" w14:textId="77777777" w:rsidR="004216F0" w:rsidRDefault="004216F0" w:rsidP="00DE6E54">
            <w:pPr>
              <w:spacing w:line="360" w:lineRule="auto"/>
              <w:rPr>
                <w:sz w:val="24"/>
              </w:rPr>
            </w:pPr>
            <w:r>
              <w:rPr>
                <w:rFonts w:hint="eastAsia"/>
                <w:sz w:val="24"/>
              </w:rPr>
              <w:t>6.1.1</w:t>
            </w:r>
            <w:r>
              <w:rPr>
                <w:rFonts w:hint="eastAsia"/>
                <w:sz w:val="24"/>
              </w:rPr>
              <w:t>价格调整</w:t>
            </w:r>
          </w:p>
          <w:p w14:paraId="4B204EF1" w14:textId="77777777" w:rsidR="004216F0" w:rsidRDefault="004216F0" w:rsidP="00DE6E54">
            <w:pPr>
              <w:spacing w:line="360" w:lineRule="auto"/>
              <w:ind w:firstLineChars="200" w:firstLine="420"/>
              <w:jc w:val="center"/>
              <w:rPr>
                <w:sz w:val="24"/>
              </w:rPr>
            </w:pPr>
            <w:r>
              <w:rPr>
                <w:noProof/>
              </w:rPr>
              <w:drawing>
                <wp:inline distT="0" distB="0" distL="0" distR="0" wp14:anchorId="6F11312D" wp14:editId="19D0C6A8">
                  <wp:extent cx="3627434" cy="1638442"/>
                  <wp:effectExtent l="0" t="0" r="0" b="0"/>
                  <wp:docPr id="1383072241" name="图片 1" descr="图示,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072241" name="图片 1" descr="图示, 日程表&#10;&#10;描述已自动生成"/>
                          <pic:cNvPicPr/>
                        </pic:nvPicPr>
                        <pic:blipFill>
                          <a:blip r:embed="rId85"/>
                          <a:stretch>
                            <a:fillRect/>
                          </a:stretch>
                        </pic:blipFill>
                        <pic:spPr>
                          <a:xfrm>
                            <a:off x="0" y="0"/>
                            <a:ext cx="3627434" cy="1638442"/>
                          </a:xfrm>
                          <a:prstGeom prst="rect">
                            <a:avLst/>
                          </a:prstGeom>
                        </pic:spPr>
                      </pic:pic>
                    </a:graphicData>
                  </a:graphic>
                </wp:inline>
              </w:drawing>
            </w:r>
          </w:p>
          <w:p w14:paraId="31814A78" w14:textId="77777777" w:rsidR="004216F0" w:rsidRPr="00922FCA" w:rsidRDefault="004216F0" w:rsidP="00DE6E54">
            <w:pPr>
              <w:spacing w:line="360" w:lineRule="auto"/>
              <w:ind w:firstLineChars="200" w:firstLine="480"/>
            </w:pPr>
            <w:r>
              <w:rPr>
                <w:rFonts w:hint="eastAsia"/>
                <w:sz w:val="24"/>
              </w:rPr>
              <w:t>1</w:t>
            </w:r>
            <w:r w:rsidRPr="00922FCA">
              <w:rPr>
                <w:rFonts w:hint="eastAsia"/>
                <w:sz w:val="24"/>
              </w:rPr>
              <w:t>市场价格波动引起的调整</w:t>
            </w:r>
          </w:p>
          <w:p w14:paraId="4812AC0B" w14:textId="77777777" w:rsidR="004216F0" w:rsidRDefault="004216F0" w:rsidP="00DE6E54">
            <w:pPr>
              <w:spacing w:line="360" w:lineRule="auto"/>
              <w:ind w:firstLineChars="200" w:firstLine="480"/>
              <w:rPr>
                <w:sz w:val="24"/>
              </w:rPr>
            </w:pPr>
            <w:r>
              <w:rPr>
                <w:rFonts w:hint="eastAsia"/>
                <w:sz w:val="24"/>
              </w:rPr>
              <w:t>1</w:t>
            </w:r>
            <w:r>
              <w:rPr>
                <w:rFonts w:hint="eastAsia"/>
                <w:sz w:val="24"/>
              </w:rPr>
              <w:t>）采用价格指数进行调整：</w:t>
            </w:r>
            <w:r w:rsidRPr="00922FCA">
              <w:rPr>
                <w:rFonts w:hint="eastAsia"/>
                <w:sz w:val="24"/>
              </w:rPr>
              <w:t>该方式共分为</w:t>
            </w:r>
            <w:r w:rsidRPr="00922FCA">
              <w:rPr>
                <w:rFonts w:hint="eastAsia"/>
                <w:sz w:val="24"/>
              </w:rPr>
              <w:t>:</w:t>
            </w:r>
            <w:r w:rsidRPr="00922FCA">
              <w:rPr>
                <w:rFonts w:hint="eastAsia"/>
                <w:sz w:val="24"/>
              </w:rPr>
              <w:t>价格调整公式、暂时确定调整差额、权重的调整、由承包人原因工期延误后的价格调整四种情形。</w:t>
            </w:r>
          </w:p>
          <w:p w14:paraId="0F5F02A8" w14:textId="77777777" w:rsidR="004216F0" w:rsidRDefault="004216F0" w:rsidP="00DE6E54">
            <w:pPr>
              <w:spacing w:line="360" w:lineRule="auto"/>
              <w:ind w:firstLineChars="200" w:firstLine="420"/>
              <w:rPr>
                <w:sz w:val="24"/>
              </w:rPr>
            </w:pPr>
            <w:r>
              <w:rPr>
                <w:noProof/>
              </w:rPr>
              <w:drawing>
                <wp:inline distT="0" distB="0" distL="0" distR="0" wp14:anchorId="51431398" wp14:editId="7961ED13">
                  <wp:extent cx="4678488" cy="2033954"/>
                  <wp:effectExtent l="0" t="0" r="8255" b="4445"/>
                  <wp:docPr id="124350967"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50967" name="图片 1" descr="图示&#10;&#10;描述已自动生成"/>
                          <pic:cNvPicPr/>
                        </pic:nvPicPr>
                        <pic:blipFill>
                          <a:blip r:embed="rId86"/>
                          <a:stretch>
                            <a:fillRect/>
                          </a:stretch>
                        </pic:blipFill>
                        <pic:spPr>
                          <a:xfrm>
                            <a:off x="0" y="0"/>
                            <a:ext cx="4695256" cy="2041244"/>
                          </a:xfrm>
                          <a:prstGeom prst="rect">
                            <a:avLst/>
                          </a:prstGeom>
                        </pic:spPr>
                      </pic:pic>
                    </a:graphicData>
                  </a:graphic>
                </wp:inline>
              </w:drawing>
            </w:r>
          </w:p>
          <w:p w14:paraId="4AF5A6A5" w14:textId="77777777" w:rsidR="004216F0" w:rsidRPr="00922FCA" w:rsidRDefault="004216F0" w:rsidP="00DE6E54">
            <w:pPr>
              <w:spacing w:line="360" w:lineRule="auto"/>
              <w:ind w:firstLineChars="200" w:firstLine="480"/>
              <w:rPr>
                <w:sz w:val="24"/>
              </w:rPr>
            </w:pPr>
            <w:r>
              <w:rPr>
                <w:rFonts w:hint="eastAsia"/>
                <w:sz w:val="24"/>
              </w:rPr>
              <w:t>2</w:t>
            </w:r>
            <w:r>
              <w:rPr>
                <w:rFonts w:hint="eastAsia"/>
                <w:sz w:val="24"/>
              </w:rPr>
              <w:t>）采用造价信息进行价格调整：</w:t>
            </w:r>
            <w:r w:rsidRPr="00922FCA">
              <w:rPr>
                <w:rFonts w:hint="eastAsia"/>
                <w:sz w:val="24"/>
              </w:rPr>
              <w:t>合同履行期间，因人工、材料、工程设备和机械台班价格波动影响合同价格时，人工、机械使用费按照国家或省区市建设行政管理部门、行业建设主管部门或其授权的工程造价管理机构发布的人工、机械使用费系数进行调整；需要进行价格调整的材料，其单价和采购数量</w:t>
            </w:r>
            <w:r w:rsidRPr="00922FCA">
              <w:rPr>
                <w:rFonts w:hint="eastAsia"/>
                <w:sz w:val="24"/>
              </w:rPr>
              <w:lastRenderedPageBreak/>
              <w:t>应由发包人审批，发包人确认需调整的材料单价及数量，作为调整合同价格的依据。</w:t>
            </w:r>
          </w:p>
          <w:p w14:paraId="4D06E9F2" w14:textId="77777777" w:rsidR="004216F0" w:rsidRDefault="004216F0" w:rsidP="00DE6E54">
            <w:pPr>
              <w:spacing w:line="360" w:lineRule="auto"/>
              <w:ind w:firstLineChars="200" w:firstLine="480"/>
              <w:rPr>
                <w:sz w:val="24"/>
              </w:rPr>
            </w:pPr>
            <w:r>
              <w:rPr>
                <w:rFonts w:hint="eastAsia"/>
                <w:sz w:val="24"/>
              </w:rPr>
              <w:t xml:space="preserve">2 </w:t>
            </w:r>
            <w:r>
              <w:rPr>
                <w:rFonts w:hint="eastAsia"/>
                <w:sz w:val="24"/>
              </w:rPr>
              <w:t>法律变化引起的调整</w:t>
            </w:r>
          </w:p>
          <w:p w14:paraId="1D49D93C" w14:textId="77777777" w:rsidR="004216F0" w:rsidRPr="007F5F97" w:rsidRDefault="004216F0" w:rsidP="00DE6E54">
            <w:pPr>
              <w:spacing w:line="360" w:lineRule="auto"/>
              <w:ind w:firstLineChars="200" w:firstLine="480"/>
              <w:rPr>
                <w:sz w:val="24"/>
              </w:rPr>
            </w:pPr>
            <w:r w:rsidRPr="007F5F97">
              <w:rPr>
                <w:rFonts w:hint="eastAsia"/>
                <w:sz w:val="24"/>
              </w:rPr>
              <w:t>基准日期后，法律变化导致承包人在合同履行过程中所需要的费用发生</w:t>
            </w:r>
            <w:r w:rsidRPr="007F5F97">
              <w:rPr>
                <w:sz w:val="24"/>
              </w:rPr>
              <w:t>(</w:t>
            </w:r>
            <w:r w:rsidRPr="007F5F97">
              <w:rPr>
                <w:rFonts w:hint="eastAsia"/>
                <w:sz w:val="24"/>
              </w:rPr>
              <w:t>除市场价格波动引起的调整</w:t>
            </w:r>
            <w:r w:rsidRPr="007F5F97">
              <w:rPr>
                <w:sz w:val="24"/>
              </w:rPr>
              <w:t>)</w:t>
            </w:r>
            <w:r w:rsidRPr="007F5F97">
              <w:rPr>
                <w:rFonts w:hint="eastAsia"/>
                <w:sz w:val="24"/>
              </w:rPr>
              <w:t>约定以外的增加时，由发包人承担增加的费用；减少时，应从合同价格中予以扣减。基准日期后，因法律变化造成工期延误时，工期应予以顺延。</w:t>
            </w:r>
          </w:p>
          <w:p w14:paraId="351F90FD" w14:textId="77777777" w:rsidR="004216F0" w:rsidRDefault="004216F0" w:rsidP="00DE6E54">
            <w:pPr>
              <w:spacing w:line="360" w:lineRule="auto"/>
              <w:ind w:firstLineChars="200" w:firstLine="480"/>
              <w:rPr>
                <w:sz w:val="24"/>
              </w:rPr>
            </w:pPr>
            <w:r w:rsidRPr="007F5F97">
              <w:rPr>
                <w:rFonts w:hint="eastAsia"/>
                <w:sz w:val="24"/>
              </w:rPr>
              <w:t>因法律变化引起的合同价格和工期调整，合同当事人无法达成一致的，</w:t>
            </w:r>
            <w:r w:rsidRPr="007F5F97">
              <w:rPr>
                <w:rFonts w:hint="eastAsia"/>
                <w:sz w:val="24"/>
              </w:rPr>
              <w:t xml:space="preserve"> </w:t>
            </w:r>
            <w:r w:rsidRPr="007F5F97">
              <w:rPr>
                <w:rFonts w:hint="eastAsia"/>
                <w:sz w:val="24"/>
              </w:rPr>
              <w:t>由总监理工程师按合同约定审慎做出公正的决定。</w:t>
            </w:r>
          </w:p>
          <w:p w14:paraId="170A0A9C" w14:textId="77777777" w:rsidR="004216F0" w:rsidRPr="007F5F97" w:rsidRDefault="004216F0" w:rsidP="00DE6E54">
            <w:pPr>
              <w:spacing w:line="360" w:lineRule="auto"/>
              <w:ind w:firstLineChars="200" w:firstLine="480"/>
              <w:rPr>
                <w:sz w:val="24"/>
              </w:rPr>
            </w:pPr>
            <w:r w:rsidRPr="007F5F97">
              <w:rPr>
                <w:rFonts w:hint="eastAsia"/>
                <w:sz w:val="24"/>
              </w:rPr>
              <w:t>承包人原因造成工期延误，在工期延误期间出现法律变化的，由此增加的费用和</w:t>
            </w:r>
            <w:r w:rsidRPr="007F5F97">
              <w:rPr>
                <w:sz w:val="24"/>
              </w:rPr>
              <w:t>(</w:t>
            </w:r>
            <w:r w:rsidRPr="007F5F97">
              <w:rPr>
                <w:rFonts w:hint="eastAsia"/>
                <w:sz w:val="24"/>
              </w:rPr>
              <w:t>或</w:t>
            </w:r>
            <w:r w:rsidRPr="007F5F97">
              <w:rPr>
                <w:sz w:val="24"/>
              </w:rPr>
              <w:t>)</w:t>
            </w:r>
            <w:r w:rsidRPr="007F5F97">
              <w:rPr>
                <w:rFonts w:hint="eastAsia"/>
                <w:sz w:val="24"/>
              </w:rPr>
              <w:t>延误的工期由承包人承担。</w:t>
            </w:r>
          </w:p>
          <w:p w14:paraId="7745CE32" w14:textId="77777777" w:rsidR="004216F0" w:rsidRDefault="004216F0" w:rsidP="00DE6E54">
            <w:pPr>
              <w:spacing w:line="360" w:lineRule="auto"/>
              <w:rPr>
                <w:sz w:val="24"/>
              </w:rPr>
            </w:pPr>
            <w:r>
              <w:rPr>
                <w:rFonts w:hint="eastAsia"/>
                <w:sz w:val="24"/>
              </w:rPr>
              <w:t xml:space="preserve">6.1.2 </w:t>
            </w:r>
            <w:r>
              <w:rPr>
                <w:rFonts w:hint="eastAsia"/>
                <w:sz w:val="24"/>
              </w:rPr>
              <w:t>工程变更</w:t>
            </w:r>
          </w:p>
          <w:p w14:paraId="4C0457F6" w14:textId="77777777" w:rsidR="004216F0" w:rsidRDefault="004216F0" w:rsidP="00DE6E54">
            <w:pPr>
              <w:spacing w:line="360" w:lineRule="auto"/>
              <w:ind w:firstLineChars="200" w:firstLine="480"/>
              <w:rPr>
                <w:sz w:val="24"/>
              </w:rPr>
            </w:pPr>
            <w:r>
              <w:rPr>
                <w:rFonts w:hint="eastAsia"/>
                <w:sz w:val="24"/>
              </w:rPr>
              <w:t>1</w:t>
            </w:r>
            <w:r>
              <w:rPr>
                <w:rFonts w:hint="eastAsia"/>
                <w:sz w:val="24"/>
              </w:rPr>
              <w:t>变更范围</w:t>
            </w:r>
          </w:p>
          <w:p w14:paraId="5DAF65B0" w14:textId="77777777" w:rsidR="004216F0" w:rsidRDefault="004216F0" w:rsidP="00DE6E54">
            <w:pPr>
              <w:spacing w:line="360" w:lineRule="auto"/>
              <w:ind w:firstLineChars="200" w:firstLine="480"/>
              <w:rPr>
                <w:sz w:val="24"/>
              </w:rPr>
            </w:pPr>
            <w:r w:rsidRPr="007F5F97">
              <w:rPr>
                <w:rFonts w:hint="eastAsia"/>
                <w:sz w:val="24"/>
              </w:rPr>
              <w:t>除专用合同条款另有约定外，合同履行过程中发生以下情形的，应进行变更。增加或减少合同中任何工作，或追加额外的工作</w:t>
            </w:r>
            <w:r w:rsidRPr="007F5F97">
              <w:rPr>
                <w:rFonts w:hint="eastAsia"/>
                <w:sz w:val="24"/>
              </w:rPr>
              <w:t>;</w:t>
            </w:r>
            <w:r w:rsidRPr="007F5F97">
              <w:rPr>
                <w:rFonts w:hint="eastAsia"/>
                <w:sz w:val="24"/>
              </w:rPr>
              <w:t>取消合同中任何工作，但转由他人实施的工作除外</w:t>
            </w:r>
            <w:r w:rsidRPr="007F5F97">
              <w:rPr>
                <w:rFonts w:hint="eastAsia"/>
                <w:sz w:val="24"/>
              </w:rPr>
              <w:t>;</w:t>
            </w:r>
            <w:r w:rsidRPr="007F5F97">
              <w:rPr>
                <w:rFonts w:hint="eastAsia"/>
                <w:sz w:val="24"/>
              </w:rPr>
              <w:t>改变合同中任何工作的质量标准或其他特征</w:t>
            </w:r>
            <w:r w:rsidRPr="007F5F97">
              <w:rPr>
                <w:rFonts w:hint="eastAsia"/>
                <w:sz w:val="24"/>
              </w:rPr>
              <w:t>;</w:t>
            </w:r>
            <w:r w:rsidRPr="007F5F97">
              <w:rPr>
                <w:rFonts w:hint="eastAsia"/>
                <w:sz w:val="24"/>
              </w:rPr>
              <w:t>改变工程的基线、标高、位置和尺寸</w:t>
            </w:r>
            <w:r w:rsidRPr="007F5F97">
              <w:rPr>
                <w:rFonts w:hint="eastAsia"/>
                <w:sz w:val="24"/>
              </w:rPr>
              <w:t>;</w:t>
            </w:r>
            <w:r w:rsidRPr="007F5F97">
              <w:rPr>
                <w:rFonts w:hint="eastAsia"/>
                <w:sz w:val="24"/>
              </w:rPr>
              <w:t>改变工程的时间安排或实施顺序。</w:t>
            </w:r>
          </w:p>
          <w:p w14:paraId="2CDCEB4D" w14:textId="77777777" w:rsidR="004216F0" w:rsidRDefault="004216F0" w:rsidP="00DE6E54">
            <w:pPr>
              <w:spacing w:line="360" w:lineRule="auto"/>
              <w:ind w:firstLineChars="200" w:firstLine="480"/>
              <w:rPr>
                <w:sz w:val="24"/>
              </w:rPr>
            </w:pPr>
            <w:r>
              <w:rPr>
                <w:rFonts w:hint="eastAsia"/>
                <w:sz w:val="24"/>
              </w:rPr>
              <w:t>2</w:t>
            </w:r>
            <w:r>
              <w:rPr>
                <w:rFonts w:hint="eastAsia"/>
                <w:sz w:val="24"/>
              </w:rPr>
              <w:t>变更程序</w:t>
            </w:r>
          </w:p>
          <w:p w14:paraId="323BC510" w14:textId="77777777" w:rsidR="004216F0" w:rsidRDefault="004216F0" w:rsidP="00DE6E54">
            <w:pPr>
              <w:spacing w:line="360" w:lineRule="auto"/>
              <w:ind w:firstLineChars="200" w:firstLine="420"/>
              <w:rPr>
                <w:sz w:val="24"/>
              </w:rPr>
            </w:pPr>
            <w:r>
              <w:rPr>
                <w:noProof/>
              </w:rPr>
              <w:drawing>
                <wp:inline distT="0" distB="0" distL="0" distR="0" wp14:anchorId="412A1DFD" wp14:editId="446AE44E">
                  <wp:extent cx="4771602" cy="2508739"/>
                  <wp:effectExtent l="0" t="0" r="0" b="6350"/>
                  <wp:docPr id="667298816"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298816" name="图片 1" descr="图示&#10;&#10;描述已自动生成"/>
                          <pic:cNvPicPr/>
                        </pic:nvPicPr>
                        <pic:blipFill>
                          <a:blip r:embed="rId87"/>
                          <a:stretch>
                            <a:fillRect/>
                          </a:stretch>
                        </pic:blipFill>
                        <pic:spPr>
                          <a:xfrm>
                            <a:off x="0" y="0"/>
                            <a:ext cx="4781285" cy="2513830"/>
                          </a:xfrm>
                          <a:prstGeom prst="rect">
                            <a:avLst/>
                          </a:prstGeom>
                        </pic:spPr>
                      </pic:pic>
                    </a:graphicData>
                  </a:graphic>
                </wp:inline>
              </w:drawing>
            </w:r>
          </w:p>
          <w:p w14:paraId="3A03B35B" w14:textId="77777777" w:rsidR="004216F0" w:rsidRDefault="004216F0" w:rsidP="00DE6E54">
            <w:pPr>
              <w:spacing w:line="360" w:lineRule="auto"/>
              <w:ind w:firstLineChars="200" w:firstLine="480"/>
              <w:rPr>
                <w:sz w:val="24"/>
              </w:rPr>
            </w:pPr>
            <w:r>
              <w:rPr>
                <w:rFonts w:hint="eastAsia"/>
                <w:sz w:val="24"/>
              </w:rPr>
              <w:t>3</w:t>
            </w:r>
            <w:r>
              <w:rPr>
                <w:rFonts w:hint="eastAsia"/>
                <w:sz w:val="24"/>
              </w:rPr>
              <w:t>变更估价</w:t>
            </w:r>
          </w:p>
          <w:p w14:paraId="3B047AE8" w14:textId="77777777" w:rsidR="004216F0" w:rsidRPr="00535648" w:rsidRDefault="004216F0" w:rsidP="00DE6E54">
            <w:pPr>
              <w:spacing w:line="360" w:lineRule="auto"/>
              <w:ind w:firstLineChars="200" w:firstLine="480"/>
              <w:rPr>
                <w:sz w:val="24"/>
              </w:rPr>
            </w:pPr>
            <w:r>
              <w:rPr>
                <w:rFonts w:hint="eastAsia"/>
                <w:sz w:val="24"/>
              </w:rPr>
              <w:t>1</w:t>
            </w:r>
            <w:r>
              <w:rPr>
                <w:rFonts w:hint="eastAsia"/>
                <w:sz w:val="24"/>
              </w:rPr>
              <w:t>）变更估价原则：</w:t>
            </w:r>
            <w:r w:rsidRPr="00535648">
              <w:rPr>
                <w:rFonts w:hint="eastAsia"/>
                <w:sz w:val="24"/>
              </w:rPr>
              <w:t>除专用合同条款另有约定外，变更估价按照以下约定处理。</w:t>
            </w:r>
          </w:p>
          <w:p w14:paraId="35EBEFBF" w14:textId="77777777" w:rsidR="004216F0" w:rsidRPr="00535648" w:rsidRDefault="004216F0" w:rsidP="00DE6E54">
            <w:pPr>
              <w:spacing w:line="360" w:lineRule="auto"/>
              <w:ind w:firstLineChars="200" w:firstLine="480"/>
              <w:rPr>
                <w:sz w:val="24"/>
              </w:rPr>
            </w:pPr>
            <w:r w:rsidRPr="00535648">
              <w:rPr>
                <w:sz w:val="24"/>
              </w:rPr>
              <w:lastRenderedPageBreak/>
              <w:t>(1)</w:t>
            </w:r>
            <w:r w:rsidRPr="00535648">
              <w:rPr>
                <w:rFonts w:hint="eastAsia"/>
                <w:sz w:val="24"/>
              </w:rPr>
              <w:t>已标价工程量清单或预算书有相同项目的</w:t>
            </w:r>
            <w:r w:rsidRPr="00535648">
              <w:rPr>
                <w:sz w:val="24"/>
              </w:rPr>
              <w:t>,</w:t>
            </w:r>
            <w:r w:rsidRPr="00535648">
              <w:rPr>
                <w:rFonts w:hint="eastAsia"/>
                <w:sz w:val="24"/>
              </w:rPr>
              <w:t>按照相同项目单价认定。</w:t>
            </w:r>
          </w:p>
          <w:p w14:paraId="37594795" w14:textId="77777777" w:rsidR="004216F0" w:rsidRPr="00535648" w:rsidRDefault="004216F0" w:rsidP="00DE6E54">
            <w:pPr>
              <w:spacing w:line="360" w:lineRule="auto"/>
              <w:ind w:firstLineChars="200" w:firstLine="480"/>
              <w:rPr>
                <w:sz w:val="24"/>
              </w:rPr>
            </w:pPr>
            <w:r w:rsidRPr="00535648">
              <w:rPr>
                <w:sz w:val="24"/>
              </w:rPr>
              <w:t>(2)</w:t>
            </w:r>
            <w:r w:rsidRPr="00535648">
              <w:rPr>
                <w:rFonts w:hint="eastAsia"/>
                <w:sz w:val="24"/>
              </w:rPr>
              <w:t>已标价工程量清单或预算书中无相同项目，但有类似项目的，参照类似项目的单价认定。</w:t>
            </w:r>
          </w:p>
          <w:p w14:paraId="771BE6C2" w14:textId="77777777" w:rsidR="004216F0" w:rsidRPr="00535648" w:rsidRDefault="004216F0" w:rsidP="00DE6E54">
            <w:pPr>
              <w:spacing w:line="360" w:lineRule="auto"/>
              <w:ind w:firstLineChars="200" w:firstLine="480"/>
              <w:rPr>
                <w:sz w:val="24"/>
              </w:rPr>
            </w:pPr>
            <w:r w:rsidRPr="00535648">
              <w:rPr>
                <w:sz w:val="24"/>
              </w:rPr>
              <w:t>(3)</w:t>
            </w:r>
            <w:r w:rsidRPr="00535648">
              <w:rPr>
                <w:rFonts w:hint="eastAsia"/>
                <w:sz w:val="24"/>
              </w:rPr>
              <w:t>变更导致实际完成的变更工程量与已标价工程量清单或预算书中列明的该项目工程量的变化幅度超过</w:t>
            </w:r>
            <w:r w:rsidRPr="00535648">
              <w:rPr>
                <w:sz w:val="24"/>
              </w:rPr>
              <w:t>15%</w:t>
            </w:r>
            <w:r w:rsidRPr="00535648">
              <w:rPr>
                <w:rFonts w:hint="eastAsia"/>
                <w:sz w:val="24"/>
              </w:rPr>
              <w:t>的，或已标价工程量清单</w:t>
            </w:r>
            <w:r w:rsidRPr="00535648">
              <w:rPr>
                <w:sz w:val="24"/>
              </w:rPr>
              <w:t>(</w:t>
            </w:r>
            <w:r w:rsidRPr="00535648">
              <w:rPr>
                <w:rFonts w:hint="eastAsia"/>
                <w:sz w:val="24"/>
              </w:rPr>
              <w:t>或预算书</w:t>
            </w:r>
            <w:r w:rsidRPr="00535648">
              <w:rPr>
                <w:sz w:val="24"/>
              </w:rPr>
              <w:t>)</w:t>
            </w:r>
            <w:r w:rsidRPr="00535648">
              <w:rPr>
                <w:rFonts w:hint="eastAsia"/>
                <w:sz w:val="24"/>
              </w:rPr>
              <w:t>中无相同项目及类似项目单价的</w:t>
            </w:r>
            <w:r w:rsidRPr="00535648">
              <w:rPr>
                <w:sz w:val="24"/>
              </w:rPr>
              <w:t>,</w:t>
            </w:r>
            <w:r w:rsidRPr="00535648">
              <w:rPr>
                <w:rFonts w:hint="eastAsia"/>
                <w:sz w:val="24"/>
              </w:rPr>
              <w:t>按照合理的成本与利润构成原则，由合同当事人进行商定或确定变更工作的单价。</w:t>
            </w:r>
          </w:p>
          <w:p w14:paraId="04709332" w14:textId="77777777" w:rsidR="004216F0" w:rsidRPr="00535648" w:rsidRDefault="004216F0" w:rsidP="00DE6E54">
            <w:pPr>
              <w:spacing w:line="360" w:lineRule="auto"/>
              <w:ind w:firstLineChars="200" w:firstLine="480"/>
              <w:rPr>
                <w:sz w:val="24"/>
              </w:rPr>
            </w:pPr>
            <w:r>
              <w:rPr>
                <w:rFonts w:hint="eastAsia"/>
                <w:sz w:val="24"/>
              </w:rPr>
              <w:t>2</w:t>
            </w:r>
            <w:r>
              <w:rPr>
                <w:rFonts w:hint="eastAsia"/>
                <w:sz w:val="24"/>
              </w:rPr>
              <w:t>）变更估价程序：</w:t>
            </w:r>
            <w:r w:rsidRPr="00535648">
              <w:rPr>
                <w:rFonts w:hint="eastAsia"/>
                <w:sz w:val="24"/>
              </w:rPr>
              <w:t>承包人应在收到变更指示后</w:t>
            </w:r>
            <w:r w:rsidRPr="00535648">
              <w:rPr>
                <w:sz w:val="24"/>
              </w:rPr>
              <w:t xml:space="preserve">14 </w:t>
            </w:r>
            <w:r w:rsidRPr="00535648">
              <w:rPr>
                <w:rFonts w:hint="eastAsia"/>
                <w:sz w:val="24"/>
              </w:rPr>
              <w:t>天内，向监理人提交变更估价申请。</w:t>
            </w:r>
          </w:p>
          <w:p w14:paraId="6DCB9C3C" w14:textId="77777777" w:rsidR="004216F0" w:rsidRPr="00535648" w:rsidRDefault="004216F0" w:rsidP="00DE6E54">
            <w:pPr>
              <w:spacing w:line="360" w:lineRule="auto"/>
              <w:ind w:firstLineChars="200" w:firstLine="420"/>
              <w:rPr>
                <w:sz w:val="24"/>
              </w:rPr>
            </w:pPr>
            <w:r>
              <w:rPr>
                <w:noProof/>
              </w:rPr>
              <w:drawing>
                <wp:inline distT="0" distB="0" distL="0" distR="0" wp14:anchorId="6BC0DF81" wp14:editId="53C55B40">
                  <wp:extent cx="4732091" cy="1524000"/>
                  <wp:effectExtent l="0" t="0" r="0" b="0"/>
                  <wp:docPr id="233466382"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466382" name="图片 1" descr="图示&#10;&#10;描述已自动生成"/>
                          <pic:cNvPicPr/>
                        </pic:nvPicPr>
                        <pic:blipFill>
                          <a:blip r:embed="rId88"/>
                          <a:stretch>
                            <a:fillRect/>
                          </a:stretch>
                        </pic:blipFill>
                        <pic:spPr>
                          <a:xfrm>
                            <a:off x="0" y="0"/>
                            <a:ext cx="4747815" cy="1529064"/>
                          </a:xfrm>
                          <a:prstGeom prst="rect">
                            <a:avLst/>
                          </a:prstGeom>
                        </pic:spPr>
                      </pic:pic>
                    </a:graphicData>
                  </a:graphic>
                </wp:inline>
              </w:drawing>
            </w:r>
          </w:p>
          <w:p w14:paraId="3735970B" w14:textId="77777777" w:rsidR="004216F0" w:rsidRPr="007E1DEB" w:rsidRDefault="004216F0" w:rsidP="00DE6E54">
            <w:pPr>
              <w:spacing w:line="360" w:lineRule="auto"/>
              <w:rPr>
                <w:sz w:val="24"/>
              </w:rPr>
            </w:pPr>
          </w:p>
          <w:p w14:paraId="1DF0548B" w14:textId="77777777" w:rsidR="004216F0" w:rsidRDefault="004216F0" w:rsidP="00DE6E54">
            <w:pPr>
              <w:spacing w:line="360" w:lineRule="auto"/>
              <w:rPr>
                <w:sz w:val="24"/>
              </w:rPr>
            </w:pPr>
            <w:r>
              <w:rPr>
                <w:rFonts w:hint="eastAsia"/>
                <w:sz w:val="24"/>
              </w:rPr>
              <w:t xml:space="preserve">6.1.2 </w:t>
            </w:r>
            <w:r>
              <w:rPr>
                <w:rFonts w:hint="eastAsia"/>
                <w:sz w:val="24"/>
              </w:rPr>
              <w:t>工程索赔</w:t>
            </w:r>
          </w:p>
          <w:p w14:paraId="27E82047" w14:textId="77777777" w:rsidR="004216F0" w:rsidRPr="00535648" w:rsidRDefault="004216F0" w:rsidP="00DE6E54">
            <w:pPr>
              <w:spacing w:line="360" w:lineRule="auto"/>
              <w:ind w:firstLineChars="100" w:firstLine="240"/>
              <w:rPr>
                <w:sz w:val="24"/>
              </w:rPr>
            </w:pPr>
            <w:r w:rsidRPr="00535648">
              <w:rPr>
                <w:sz w:val="24"/>
              </w:rPr>
              <w:t xml:space="preserve">1 </w:t>
            </w:r>
            <w:r w:rsidRPr="00535648">
              <w:rPr>
                <w:rFonts w:hint="eastAsia"/>
                <w:sz w:val="24"/>
              </w:rPr>
              <w:t>索赔的概念分类</w:t>
            </w:r>
          </w:p>
          <w:p w14:paraId="0F2B1E16" w14:textId="77777777" w:rsidR="004216F0" w:rsidRDefault="004216F0" w:rsidP="00DE6E54">
            <w:pPr>
              <w:spacing w:line="360" w:lineRule="auto"/>
              <w:ind w:firstLineChars="200" w:firstLine="480"/>
              <w:rPr>
                <w:sz w:val="24"/>
              </w:rPr>
            </w:pPr>
            <w:r w:rsidRPr="00535648">
              <w:rPr>
                <w:rFonts w:hint="eastAsia"/>
                <w:sz w:val="24"/>
              </w:rPr>
              <w:t>建设工程索赔通常是指在工程合同履行过程中，合同当事人一方因对方不履行或未能正确履行合同或者由于其他非自身因素而受到经济损失或权利损害，通过合同规定的程序向对方提出经济或时间补偿要求的行为。</w:t>
            </w:r>
          </w:p>
          <w:p w14:paraId="042DE0C0" w14:textId="77777777" w:rsidR="004216F0" w:rsidRPr="00535648" w:rsidRDefault="004216F0" w:rsidP="00DE6E54">
            <w:pPr>
              <w:spacing w:line="360" w:lineRule="auto"/>
              <w:ind w:firstLineChars="200" w:firstLine="480"/>
              <w:rPr>
                <w:sz w:val="24"/>
              </w:rPr>
            </w:pPr>
            <w:r w:rsidRPr="00535648">
              <w:rPr>
                <w:sz w:val="24"/>
              </w:rPr>
              <w:t>1</w:t>
            </w:r>
            <w:r w:rsidRPr="00535648">
              <w:rPr>
                <w:rFonts w:hint="eastAsia"/>
                <w:sz w:val="24"/>
              </w:rPr>
              <w:t>）按索赔有关当事人分类</w:t>
            </w:r>
          </w:p>
          <w:p w14:paraId="6F13E669" w14:textId="77777777" w:rsidR="004216F0" w:rsidRPr="00535648" w:rsidRDefault="004216F0" w:rsidP="00DE6E54">
            <w:pPr>
              <w:spacing w:line="360" w:lineRule="auto"/>
              <w:ind w:firstLineChars="200" w:firstLine="480"/>
              <w:rPr>
                <w:sz w:val="24"/>
              </w:rPr>
            </w:pPr>
            <w:r w:rsidRPr="00535648">
              <w:rPr>
                <w:sz w:val="24"/>
              </w:rPr>
              <w:t>(1)</w:t>
            </w:r>
            <w:r w:rsidRPr="00535648">
              <w:rPr>
                <w:rFonts w:hint="eastAsia"/>
                <w:sz w:val="24"/>
              </w:rPr>
              <w:t>承包人与发包人之间的索赔。</w:t>
            </w:r>
          </w:p>
          <w:p w14:paraId="697B40FB" w14:textId="77777777" w:rsidR="004216F0" w:rsidRPr="00535648" w:rsidRDefault="004216F0" w:rsidP="00DE6E54">
            <w:pPr>
              <w:spacing w:line="360" w:lineRule="auto"/>
              <w:ind w:firstLineChars="200" w:firstLine="480"/>
              <w:rPr>
                <w:sz w:val="24"/>
              </w:rPr>
            </w:pPr>
            <w:r w:rsidRPr="00535648">
              <w:rPr>
                <w:sz w:val="24"/>
              </w:rPr>
              <w:t>(2)</w:t>
            </w:r>
            <w:r w:rsidRPr="00535648">
              <w:rPr>
                <w:rFonts w:hint="eastAsia"/>
                <w:sz w:val="24"/>
              </w:rPr>
              <w:t>承包人与分包人之间的索赔。</w:t>
            </w:r>
          </w:p>
          <w:p w14:paraId="3878BA52" w14:textId="77777777" w:rsidR="004216F0" w:rsidRPr="00535648" w:rsidRDefault="004216F0" w:rsidP="00DE6E54">
            <w:pPr>
              <w:spacing w:line="360" w:lineRule="auto"/>
              <w:ind w:firstLineChars="200" w:firstLine="480"/>
              <w:rPr>
                <w:sz w:val="24"/>
              </w:rPr>
            </w:pPr>
            <w:r w:rsidRPr="00535648">
              <w:rPr>
                <w:sz w:val="24"/>
              </w:rPr>
              <w:t>(3)</w:t>
            </w:r>
            <w:r w:rsidRPr="00535648">
              <w:rPr>
                <w:rFonts w:hint="eastAsia"/>
                <w:sz w:val="24"/>
              </w:rPr>
              <w:t>承包人或发包人与供货人之间的索赔。</w:t>
            </w:r>
          </w:p>
          <w:p w14:paraId="0A90AD2A" w14:textId="77777777" w:rsidR="004216F0" w:rsidRDefault="004216F0" w:rsidP="00DE6E54">
            <w:pPr>
              <w:spacing w:line="360" w:lineRule="auto"/>
              <w:ind w:firstLineChars="200" w:firstLine="480"/>
              <w:rPr>
                <w:sz w:val="24"/>
              </w:rPr>
            </w:pPr>
            <w:r w:rsidRPr="00535648">
              <w:rPr>
                <w:sz w:val="24"/>
              </w:rPr>
              <w:t>(4)</w:t>
            </w:r>
            <w:r w:rsidRPr="00535648">
              <w:rPr>
                <w:rFonts w:hint="eastAsia"/>
                <w:sz w:val="24"/>
              </w:rPr>
              <w:t>承包人或发包人与保险人之间的索赔</w:t>
            </w:r>
          </w:p>
          <w:p w14:paraId="6B4FE1C6" w14:textId="77777777" w:rsidR="004216F0" w:rsidRPr="00535648" w:rsidRDefault="004216F0" w:rsidP="00DE6E54">
            <w:pPr>
              <w:spacing w:line="360" w:lineRule="auto"/>
              <w:ind w:firstLineChars="200" w:firstLine="480"/>
              <w:rPr>
                <w:sz w:val="24"/>
              </w:rPr>
            </w:pPr>
            <w:r w:rsidRPr="00535648">
              <w:rPr>
                <w:sz w:val="24"/>
              </w:rPr>
              <w:t>2</w:t>
            </w:r>
            <w:r w:rsidRPr="00535648">
              <w:rPr>
                <w:rFonts w:hint="eastAsia"/>
                <w:sz w:val="24"/>
              </w:rPr>
              <w:t>）按索赔目的和要求分类</w:t>
            </w:r>
          </w:p>
          <w:p w14:paraId="729547A3" w14:textId="77777777" w:rsidR="004216F0" w:rsidRPr="00535648" w:rsidRDefault="004216F0" w:rsidP="00DE6E54">
            <w:pPr>
              <w:spacing w:line="360" w:lineRule="auto"/>
              <w:ind w:firstLineChars="200" w:firstLine="480"/>
              <w:rPr>
                <w:sz w:val="24"/>
              </w:rPr>
            </w:pPr>
            <w:r w:rsidRPr="00535648">
              <w:rPr>
                <w:sz w:val="24"/>
              </w:rPr>
              <w:t>(1)</w:t>
            </w:r>
            <w:r w:rsidRPr="00535648">
              <w:rPr>
                <w:rFonts w:hint="eastAsia"/>
                <w:sz w:val="24"/>
              </w:rPr>
              <w:t>工期索赔，一般指承包人向业主或者分包人向承包人要求延长工期。</w:t>
            </w:r>
          </w:p>
          <w:p w14:paraId="63EA28D5" w14:textId="77777777" w:rsidR="004216F0" w:rsidRPr="00535648" w:rsidRDefault="004216F0" w:rsidP="00DE6E54">
            <w:pPr>
              <w:spacing w:line="360" w:lineRule="auto"/>
              <w:ind w:firstLineChars="200" w:firstLine="480"/>
              <w:rPr>
                <w:sz w:val="24"/>
              </w:rPr>
            </w:pPr>
            <w:r w:rsidRPr="00535648">
              <w:rPr>
                <w:sz w:val="24"/>
              </w:rPr>
              <w:t>(2)</w:t>
            </w:r>
            <w:r w:rsidRPr="00535648">
              <w:rPr>
                <w:rFonts w:hint="eastAsia"/>
                <w:sz w:val="24"/>
              </w:rPr>
              <w:t>费用索赔，即要求补偿经济损失，调整合同价格。</w:t>
            </w:r>
          </w:p>
          <w:p w14:paraId="292D4D85" w14:textId="77777777" w:rsidR="004216F0" w:rsidRPr="00535648" w:rsidRDefault="004216F0" w:rsidP="00DE6E54">
            <w:pPr>
              <w:spacing w:line="360" w:lineRule="auto"/>
              <w:ind w:firstLineChars="200" w:firstLine="480"/>
              <w:rPr>
                <w:sz w:val="24"/>
              </w:rPr>
            </w:pPr>
            <w:r w:rsidRPr="00535648">
              <w:rPr>
                <w:sz w:val="24"/>
              </w:rPr>
              <w:t>3</w:t>
            </w:r>
            <w:r w:rsidRPr="00535648">
              <w:rPr>
                <w:rFonts w:hint="eastAsia"/>
                <w:sz w:val="24"/>
              </w:rPr>
              <w:t>）按索赔事件的性质分类</w:t>
            </w:r>
          </w:p>
          <w:p w14:paraId="4A03AE7F" w14:textId="77777777" w:rsidR="004216F0" w:rsidRDefault="004216F0" w:rsidP="00DE6E54">
            <w:pPr>
              <w:spacing w:line="360" w:lineRule="auto"/>
              <w:ind w:firstLineChars="200" w:firstLine="480"/>
              <w:rPr>
                <w:sz w:val="24"/>
              </w:rPr>
            </w:pPr>
            <w:r w:rsidRPr="00535648">
              <w:rPr>
                <w:sz w:val="24"/>
              </w:rPr>
              <w:lastRenderedPageBreak/>
              <w:t>(1)</w:t>
            </w:r>
            <w:r w:rsidRPr="00535648">
              <w:rPr>
                <w:rFonts w:hint="eastAsia"/>
                <w:sz w:val="24"/>
              </w:rPr>
              <w:t>工程延误索赔。</w:t>
            </w:r>
            <w:r w:rsidRPr="00535648">
              <w:rPr>
                <w:sz w:val="24"/>
              </w:rPr>
              <w:t>(2)</w:t>
            </w:r>
            <w:r w:rsidRPr="00535648">
              <w:rPr>
                <w:rFonts w:hint="eastAsia"/>
                <w:sz w:val="24"/>
              </w:rPr>
              <w:t>工程加速索赔。</w:t>
            </w:r>
            <w:r w:rsidRPr="00535648">
              <w:rPr>
                <w:sz w:val="24"/>
              </w:rPr>
              <w:t>(3)</w:t>
            </w:r>
            <w:r w:rsidRPr="00535648">
              <w:rPr>
                <w:rFonts w:hint="eastAsia"/>
                <w:sz w:val="24"/>
              </w:rPr>
              <w:t>工程变更索赔。</w:t>
            </w:r>
            <w:r w:rsidRPr="00535648">
              <w:rPr>
                <w:sz w:val="24"/>
              </w:rPr>
              <w:t>(4)</w:t>
            </w:r>
            <w:r w:rsidRPr="00535648">
              <w:rPr>
                <w:rFonts w:hint="eastAsia"/>
                <w:sz w:val="24"/>
              </w:rPr>
              <w:t>工程终止索赔。</w:t>
            </w:r>
          </w:p>
          <w:p w14:paraId="0A4A2D69" w14:textId="77777777" w:rsidR="004216F0" w:rsidRPr="00535648" w:rsidRDefault="004216F0" w:rsidP="00DE6E54">
            <w:pPr>
              <w:spacing w:line="360" w:lineRule="auto"/>
              <w:ind w:firstLineChars="200" w:firstLine="480"/>
              <w:rPr>
                <w:sz w:val="24"/>
              </w:rPr>
            </w:pPr>
            <w:r w:rsidRPr="00535648">
              <w:rPr>
                <w:sz w:val="24"/>
              </w:rPr>
              <w:t>(5)</w:t>
            </w:r>
            <w:r w:rsidRPr="00535648">
              <w:rPr>
                <w:rFonts w:hint="eastAsia"/>
                <w:sz w:val="24"/>
              </w:rPr>
              <w:t>不可预见的外部障碍或条件索赔。</w:t>
            </w:r>
            <w:r w:rsidRPr="00535648">
              <w:rPr>
                <w:sz w:val="24"/>
              </w:rPr>
              <w:t>(6)</w:t>
            </w:r>
            <w:r w:rsidRPr="00535648">
              <w:rPr>
                <w:rFonts w:hint="eastAsia"/>
                <w:sz w:val="24"/>
              </w:rPr>
              <w:t>不可抗力事件引起的索赔。</w:t>
            </w:r>
          </w:p>
          <w:p w14:paraId="5ABCBE81" w14:textId="77777777" w:rsidR="004216F0" w:rsidRPr="00535648" w:rsidRDefault="004216F0" w:rsidP="00DE6E54">
            <w:pPr>
              <w:spacing w:line="360" w:lineRule="auto"/>
              <w:ind w:firstLineChars="200" w:firstLine="480"/>
              <w:rPr>
                <w:sz w:val="24"/>
              </w:rPr>
            </w:pPr>
            <w:r w:rsidRPr="00535648">
              <w:rPr>
                <w:sz w:val="24"/>
              </w:rPr>
              <w:t>(7)</w:t>
            </w:r>
            <w:r w:rsidRPr="00535648">
              <w:rPr>
                <w:rFonts w:hint="eastAsia"/>
                <w:sz w:val="24"/>
              </w:rPr>
              <w:t>其他索赔。</w:t>
            </w:r>
          </w:p>
          <w:p w14:paraId="15E53EE5" w14:textId="77777777" w:rsidR="004216F0" w:rsidRDefault="004216F0" w:rsidP="00DE6E54">
            <w:pPr>
              <w:spacing w:line="360" w:lineRule="auto"/>
              <w:ind w:firstLineChars="100" w:firstLine="240"/>
              <w:rPr>
                <w:sz w:val="24"/>
              </w:rPr>
            </w:pPr>
            <w:r>
              <w:rPr>
                <w:rFonts w:hint="eastAsia"/>
                <w:sz w:val="24"/>
              </w:rPr>
              <w:t>2</w:t>
            </w:r>
            <w:r w:rsidRPr="00535648">
              <w:rPr>
                <w:sz w:val="24"/>
              </w:rPr>
              <w:t xml:space="preserve"> </w:t>
            </w:r>
            <w:r w:rsidRPr="00535648">
              <w:rPr>
                <w:rFonts w:hint="eastAsia"/>
                <w:sz w:val="24"/>
              </w:rPr>
              <w:t>索赔的</w:t>
            </w:r>
            <w:r>
              <w:rPr>
                <w:rFonts w:hint="eastAsia"/>
                <w:sz w:val="24"/>
              </w:rPr>
              <w:t>依据和前提条件</w:t>
            </w:r>
          </w:p>
          <w:p w14:paraId="16AA9D7A" w14:textId="77777777" w:rsidR="004216F0" w:rsidRPr="00535648" w:rsidRDefault="004216F0" w:rsidP="00DE6E54">
            <w:pPr>
              <w:spacing w:line="360" w:lineRule="auto"/>
              <w:ind w:firstLineChars="100" w:firstLine="240"/>
              <w:rPr>
                <w:sz w:val="24"/>
              </w:rPr>
            </w:pPr>
            <w:r w:rsidRPr="00535648">
              <w:rPr>
                <w:sz w:val="24"/>
              </w:rPr>
              <w:t>1</w:t>
            </w:r>
            <w:r w:rsidRPr="00535648">
              <w:rPr>
                <w:rFonts w:hint="eastAsia"/>
                <w:sz w:val="24"/>
              </w:rPr>
              <w:t>）索赔的依据</w:t>
            </w:r>
          </w:p>
          <w:p w14:paraId="2A681355" w14:textId="77777777" w:rsidR="004216F0" w:rsidRPr="00535648" w:rsidRDefault="004216F0" w:rsidP="00DE6E54">
            <w:pPr>
              <w:spacing w:line="360" w:lineRule="auto"/>
              <w:ind w:firstLineChars="100" w:firstLine="240"/>
              <w:rPr>
                <w:sz w:val="24"/>
              </w:rPr>
            </w:pPr>
            <w:r w:rsidRPr="00535648">
              <w:rPr>
                <w:sz w:val="24"/>
              </w:rPr>
              <w:t>(1)</w:t>
            </w:r>
            <w:r w:rsidRPr="00535648">
              <w:rPr>
                <w:rFonts w:hint="eastAsia"/>
                <w:sz w:val="24"/>
              </w:rPr>
              <w:t>合同文件。</w:t>
            </w:r>
            <w:r w:rsidRPr="00535648">
              <w:rPr>
                <w:sz w:val="24"/>
              </w:rPr>
              <w:t>(2)</w:t>
            </w:r>
            <w:r w:rsidRPr="00535648">
              <w:rPr>
                <w:rFonts w:hint="eastAsia"/>
                <w:sz w:val="24"/>
              </w:rPr>
              <w:t>法律、法规。</w:t>
            </w:r>
            <w:r w:rsidRPr="00535648">
              <w:rPr>
                <w:sz w:val="24"/>
              </w:rPr>
              <w:t>(3)</w:t>
            </w:r>
            <w:r w:rsidRPr="00535648">
              <w:rPr>
                <w:rFonts w:hint="eastAsia"/>
                <w:sz w:val="24"/>
              </w:rPr>
              <w:t>工程建设惯例。</w:t>
            </w:r>
          </w:p>
          <w:p w14:paraId="75BA7EB0" w14:textId="77777777" w:rsidR="004216F0" w:rsidRPr="00535648" w:rsidRDefault="004216F0" w:rsidP="00DE6E54">
            <w:pPr>
              <w:spacing w:line="360" w:lineRule="auto"/>
              <w:ind w:firstLineChars="100" w:firstLine="240"/>
              <w:rPr>
                <w:sz w:val="24"/>
              </w:rPr>
            </w:pPr>
            <w:r w:rsidRPr="00535648">
              <w:rPr>
                <w:sz w:val="24"/>
              </w:rPr>
              <w:t>2</w:t>
            </w:r>
            <w:r w:rsidRPr="00535648">
              <w:rPr>
                <w:rFonts w:hint="eastAsia"/>
                <w:sz w:val="24"/>
              </w:rPr>
              <w:t>）索赔成立的前提条件</w:t>
            </w:r>
          </w:p>
          <w:p w14:paraId="0E9B2BD6" w14:textId="77777777" w:rsidR="004216F0" w:rsidRPr="00535648" w:rsidRDefault="004216F0" w:rsidP="00DE6E54">
            <w:pPr>
              <w:spacing w:line="400" w:lineRule="exact"/>
              <w:ind w:firstLineChars="100" w:firstLine="240"/>
              <w:rPr>
                <w:sz w:val="24"/>
              </w:rPr>
            </w:pPr>
            <w:r w:rsidRPr="00535648">
              <w:rPr>
                <w:sz w:val="24"/>
              </w:rPr>
              <w:t>(1)</w:t>
            </w:r>
            <w:r w:rsidRPr="00535648">
              <w:rPr>
                <w:rFonts w:hint="eastAsia"/>
                <w:sz w:val="24"/>
              </w:rPr>
              <w:t>与合同对照，事件已造成了承包人工程项目成本的额外支出，或直接工期损失。</w:t>
            </w:r>
          </w:p>
          <w:p w14:paraId="71ED7AFE" w14:textId="77777777" w:rsidR="004216F0" w:rsidRPr="00535648" w:rsidRDefault="004216F0" w:rsidP="00DE6E54">
            <w:pPr>
              <w:spacing w:line="400" w:lineRule="exact"/>
              <w:ind w:firstLineChars="100" w:firstLine="240"/>
              <w:rPr>
                <w:sz w:val="24"/>
              </w:rPr>
            </w:pPr>
            <w:r w:rsidRPr="00535648">
              <w:rPr>
                <w:sz w:val="24"/>
              </w:rPr>
              <w:t>(2)</w:t>
            </w:r>
            <w:r w:rsidRPr="00535648">
              <w:rPr>
                <w:rFonts w:hint="eastAsia"/>
                <w:sz w:val="24"/>
              </w:rPr>
              <w:t>造成费用增加或工期损失的原因，按合同约定不属于承包人的行为责任或风险责任。</w:t>
            </w:r>
          </w:p>
          <w:p w14:paraId="3E9462B3" w14:textId="77777777" w:rsidR="004216F0" w:rsidRPr="00535648" w:rsidRDefault="004216F0" w:rsidP="00DE6E54">
            <w:pPr>
              <w:spacing w:line="400" w:lineRule="exact"/>
              <w:ind w:firstLineChars="100" w:firstLine="240"/>
              <w:rPr>
                <w:sz w:val="24"/>
              </w:rPr>
            </w:pPr>
            <w:r w:rsidRPr="00535648">
              <w:rPr>
                <w:sz w:val="24"/>
              </w:rPr>
              <w:t>(3)</w:t>
            </w:r>
            <w:r w:rsidRPr="00535648">
              <w:rPr>
                <w:rFonts w:hint="eastAsia"/>
                <w:sz w:val="24"/>
              </w:rPr>
              <w:t>承包人按合同规定的程序和时间提交索赔意向通知和索赔报告。</w:t>
            </w:r>
          </w:p>
          <w:p w14:paraId="5D9B53C1" w14:textId="77777777" w:rsidR="004216F0" w:rsidRDefault="004216F0" w:rsidP="00DE6E54">
            <w:pPr>
              <w:spacing w:line="360" w:lineRule="auto"/>
              <w:ind w:firstLineChars="100" w:firstLine="240"/>
              <w:rPr>
                <w:sz w:val="24"/>
              </w:rPr>
            </w:pPr>
            <w:r w:rsidRPr="00535648">
              <w:rPr>
                <w:rFonts w:hint="eastAsia"/>
                <w:sz w:val="24"/>
              </w:rPr>
              <w:t>以上三个条件必须同时具备，缺一不可。</w:t>
            </w:r>
          </w:p>
          <w:p w14:paraId="2AE8EE14" w14:textId="77777777" w:rsidR="004216F0" w:rsidRPr="00535648" w:rsidRDefault="004216F0" w:rsidP="00DE6E54">
            <w:pPr>
              <w:spacing w:line="360" w:lineRule="auto"/>
              <w:ind w:firstLineChars="100" w:firstLine="240"/>
              <w:rPr>
                <w:sz w:val="24"/>
              </w:rPr>
            </w:pPr>
            <w:r w:rsidRPr="00535648">
              <w:rPr>
                <w:sz w:val="24"/>
              </w:rPr>
              <w:t xml:space="preserve">3 </w:t>
            </w:r>
            <w:r w:rsidRPr="00535648">
              <w:rPr>
                <w:rFonts w:hint="eastAsia"/>
                <w:sz w:val="24"/>
              </w:rPr>
              <w:t>索赔的处理程序及规定</w:t>
            </w:r>
          </w:p>
          <w:p w14:paraId="45023C5F" w14:textId="77777777" w:rsidR="004216F0" w:rsidRDefault="004216F0" w:rsidP="00DE6E54">
            <w:pPr>
              <w:spacing w:line="360" w:lineRule="auto"/>
              <w:ind w:firstLineChars="100" w:firstLine="240"/>
              <w:rPr>
                <w:sz w:val="24"/>
              </w:rPr>
            </w:pPr>
            <w:r>
              <w:rPr>
                <w:rFonts w:hint="eastAsia"/>
                <w:sz w:val="24"/>
              </w:rPr>
              <w:t>（</w:t>
            </w:r>
            <w:r w:rsidRPr="00535648">
              <w:rPr>
                <w:sz w:val="24"/>
              </w:rPr>
              <w:t>1</w:t>
            </w:r>
            <w:r w:rsidRPr="00535648">
              <w:rPr>
                <w:rFonts w:hint="eastAsia"/>
                <w:sz w:val="24"/>
              </w:rPr>
              <w:t>）承包人索赔</w:t>
            </w:r>
            <w:r>
              <w:rPr>
                <w:rFonts w:hint="eastAsia"/>
                <w:sz w:val="24"/>
              </w:rPr>
              <w:t xml:space="preserve">              </w:t>
            </w:r>
            <w:r>
              <w:rPr>
                <w:rFonts w:hint="eastAsia"/>
                <w:sz w:val="24"/>
              </w:rPr>
              <w:t>（</w:t>
            </w:r>
            <w:r w:rsidRPr="008530D5">
              <w:rPr>
                <w:sz w:val="24"/>
              </w:rPr>
              <w:t>2</w:t>
            </w:r>
            <w:r w:rsidRPr="008530D5">
              <w:rPr>
                <w:rFonts w:hint="eastAsia"/>
                <w:sz w:val="24"/>
              </w:rPr>
              <w:t>）对承包人索赔处理</w:t>
            </w:r>
          </w:p>
          <w:p w14:paraId="01D2F0D1" w14:textId="77777777" w:rsidR="004216F0" w:rsidRDefault="004216F0" w:rsidP="00DE6E54">
            <w:pPr>
              <w:spacing w:line="360" w:lineRule="auto"/>
              <w:ind w:firstLineChars="100" w:firstLine="240"/>
              <w:rPr>
                <w:sz w:val="24"/>
              </w:rPr>
            </w:pPr>
            <w:r>
              <w:rPr>
                <w:rFonts w:hint="eastAsia"/>
                <w:sz w:val="24"/>
              </w:rPr>
              <w:t>（</w:t>
            </w:r>
            <w:r w:rsidRPr="008530D5">
              <w:rPr>
                <w:sz w:val="24"/>
              </w:rPr>
              <w:t>3</w:t>
            </w:r>
            <w:r w:rsidRPr="008530D5">
              <w:rPr>
                <w:rFonts w:hint="eastAsia"/>
                <w:sz w:val="24"/>
              </w:rPr>
              <w:t>）发包人的索赔</w:t>
            </w:r>
            <w:r>
              <w:rPr>
                <w:rFonts w:hint="eastAsia"/>
                <w:sz w:val="24"/>
              </w:rPr>
              <w:t xml:space="preserve">             </w:t>
            </w:r>
            <w:r>
              <w:rPr>
                <w:rFonts w:hint="eastAsia"/>
                <w:sz w:val="24"/>
              </w:rPr>
              <w:t>（</w:t>
            </w:r>
            <w:r w:rsidRPr="008530D5">
              <w:rPr>
                <w:sz w:val="24"/>
              </w:rPr>
              <w:t>4</w:t>
            </w:r>
            <w:r w:rsidRPr="008530D5">
              <w:rPr>
                <w:rFonts w:hint="eastAsia"/>
                <w:sz w:val="24"/>
              </w:rPr>
              <w:t>）对发包人索赔的处理</w:t>
            </w:r>
          </w:p>
          <w:p w14:paraId="146D2F69" w14:textId="77777777" w:rsidR="004216F0" w:rsidRPr="008530D5" w:rsidRDefault="004216F0" w:rsidP="00DE6E54">
            <w:pPr>
              <w:spacing w:line="360" w:lineRule="auto"/>
              <w:ind w:firstLineChars="100" w:firstLine="240"/>
              <w:rPr>
                <w:sz w:val="24"/>
              </w:rPr>
            </w:pPr>
            <w:r>
              <w:rPr>
                <w:rFonts w:hint="eastAsia"/>
                <w:sz w:val="24"/>
              </w:rPr>
              <w:t>（</w:t>
            </w:r>
            <w:r w:rsidRPr="008530D5">
              <w:rPr>
                <w:sz w:val="24"/>
              </w:rPr>
              <w:t>5</w:t>
            </w:r>
            <w:r w:rsidRPr="008530D5">
              <w:rPr>
                <w:rFonts w:hint="eastAsia"/>
                <w:sz w:val="24"/>
              </w:rPr>
              <w:t>）提出索赔期限</w:t>
            </w:r>
          </w:p>
          <w:p w14:paraId="3BC08C70" w14:textId="77777777" w:rsidR="004216F0" w:rsidRDefault="004216F0" w:rsidP="00DE6E54">
            <w:pPr>
              <w:spacing w:line="360" w:lineRule="auto"/>
              <w:ind w:firstLineChars="100" w:firstLine="240"/>
              <w:rPr>
                <w:sz w:val="24"/>
              </w:rPr>
            </w:pPr>
            <w:r>
              <w:rPr>
                <w:rFonts w:hint="eastAsia"/>
                <w:sz w:val="24"/>
              </w:rPr>
              <w:t>4</w:t>
            </w:r>
            <w:r w:rsidRPr="00535648">
              <w:rPr>
                <w:sz w:val="24"/>
              </w:rPr>
              <w:t xml:space="preserve"> </w:t>
            </w:r>
            <w:r>
              <w:rPr>
                <w:rFonts w:hint="eastAsia"/>
                <w:sz w:val="24"/>
              </w:rPr>
              <w:t>费用索赔的计算</w:t>
            </w:r>
          </w:p>
          <w:p w14:paraId="64D8857E" w14:textId="77777777" w:rsidR="004216F0" w:rsidRPr="008530D5" w:rsidRDefault="004216F0" w:rsidP="00DE6E54">
            <w:pPr>
              <w:spacing w:line="360" w:lineRule="auto"/>
              <w:ind w:firstLineChars="100" w:firstLine="240"/>
            </w:pPr>
            <w:r>
              <w:rPr>
                <w:rFonts w:hint="eastAsia"/>
                <w:sz w:val="24"/>
              </w:rPr>
              <w:t>（</w:t>
            </w:r>
            <w:r w:rsidRPr="008530D5">
              <w:rPr>
                <w:sz w:val="24"/>
              </w:rPr>
              <w:t>1</w:t>
            </w:r>
            <w:r w:rsidRPr="008530D5">
              <w:rPr>
                <w:rFonts w:hint="eastAsia"/>
                <w:sz w:val="24"/>
              </w:rPr>
              <w:t>）索赔费用的组成</w:t>
            </w:r>
            <w:r>
              <w:rPr>
                <w:rFonts w:hint="eastAsia"/>
                <w:sz w:val="24"/>
              </w:rPr>
              <w:t>：</w:t>
            </w:r>
            <w:r w:rsidRPr="008530D5">
              <w:rPr>
                <w:rFonts w:hint="eastAsia"/>
                <w:sz w:val="24"/>
              </w:rPr>
              <w:t>对于不同原因引起的索赔，承包人可索赔的具体费用内容是不完全一样的。</w:t>
            </w:r>
            <w:r w:rsidRPr="008530D5">
              <w:rPr>
                <w:rFonts w:hint="eastAsia"/>
                <w:sz w:val="24"/>
              </w:rPr>
              <w:t xml:space="preserve"> </w:t>
            </w:r>
            <w:r w:rsidRPr="008530D5">
              <w:rPr>
                <w:rFonts w:hint="eastAsia"/>
                <w:sz w:val="24"/>
              </w:rPr>
              <w:t>一般可归结为人工费、材料费、施工机械使用费、分包费、总部</w:t>
            </w:r>
            <w:r w:rsidRPr="008530D5">
              <w:rPr>
                <w:sz w:val="24"/>
              </w:rPr>
              <w:t>(</w:t>
            </w:r>
            <w:r w:rsidRPr="008530D5">
              <w:rPr>
                <w:rFonts w:hint="eastAsia"/>
                <w:sz w:val="24"/>
              </w:rPr>
              <w:t>企业</w:t>
            </w:r>
            <w:r w:rsidRPr="008530D5">
              <w:rPr>
                <w:sz w:val="24"/>
              </w:rPr>
              <w:t>)</w:t>
            </w:r>
            <w:r w:rsidRPr="008530D5">
              <w:rPr>
                <w:rFonts w:hint="eastAsia"/>
                <w:sz w:val="24"/>
              </w:rPr>
              <w:t>管理费、利息、利润、保险费等。</w:t>
            </w:r>
          </w:p>
          <w:p w14:paraId="618626B0" w14:textId="77777777" w:rsidR="004216F0" w:rsidRPr="008530D5" w:rsidRDefault="004216F0" w:rsidP="00DE6E54">
            <w:pPr>
              <w:spacing w:line="360" w:lineRule="auto"/>
              <w:ind w:firstLineChars="100" w:firstLine="240"/>
              <w:rPr>
                <w:sz w:val="24"/>
              </w:rPr>
            </w:pPr>
            <w:r>
              <w:rPr>
                <w:rFonts w:hint="eastAsia"/>
                <w:sz w:val="24"/>
              </w:rPr>
              <w:t>（</w:t>
            </w:r>
            <w:r w:rsidRPr="008530D5">
              <w:rPr>
                <w:sz w:val="24"/>
              </w:rPr>
              <w:t>2</w:t>
            </w:r>
            <w:r w:rsidRPr="008530D5">
              <w:rPr>
                <w:rFonts w:hint="eastAsia"/>
                <w:sz w:val="24"/>
              </w:rPr>
              <w:t>）费用索赔的计算方法</w:t>
            </w:r>
            <w:r>
              <w:rPr>
                <w:rFonts w:hint="eastAsia"/>
                <w:sz w:val="24"/>
              </w:rPr>
              <w:t>：</w:t>
            </w:r>
            <w:r w:rsidRPr="008530D5">
              <w:rPr>
                <w:rFonts w:hint="eastAsia"/>
                <w:sz w:val="24"/>
              </w:rPr>
              <w:t>索赔费用的计算应以赔偿实际损失为原则，包括直接损失和间接损失。</w:t>
            </w:r>
          </w:p>
          <w:p w14:paraId="728707B3" w14:textId="77777777" w:rsidR="004216F0" w:rsidRDefault="004216F0" w:rsidP="00DE6E54">
            <w:pPr>
              <w:spacing w:line="360" w:lineRule="auto"/>
              <w:ind w:firstLineChars="100" w:firstLine="210"/>
              <w:jc w:val="center"/>
              <w:rPr>
                <w:sz w:val="24"/>
              </w:rPr>
            </w:pPr>
            <w:r>
              <w:rPr>
                <w:noProof/>
              </w:rPr>
              <w:drawing>
                <wp:inline distT="0" distB="0" distL="0" distR="0" wp14:anchorId="1F4DFAA7" wp14:editId="554A9B10">
                  <wp:extent cx="3593123" cy="1511482"/>
                  <wp:effectExtent l="0" t="0" r="7620" b="0"/>
                  <wp:docPr id="1629003599"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003599" name="图片 1" descr="图示&#10;&#10;描述已自动生成"/>
                          <pic:cNvPicPr/>
                        </pic:nvPicPr>
                        <pic:blipFill>
                          <a:blip r:embed="rId89"/>
                          <a:stretch>
                            <a:fillRect/>
                          </a:stretch>
                        </pic:blipFill>
                        <pic:spPr>
                          <a:xfrm>
                            <a:off x="0" y="0"/>
                            <a:ext cx="3616634" cy="1521372"/>
                          </a:xfrm>
                          <a:prstGeom prst="rect">
                            <a:avLst/>
                          </a:prstGeom>
                        </pic:spPr>
                      </pic:pic>
                    </a:graphicData>
                  </a:graphic>
                </wp:inline>
              </w:drawing>
            </w:r>
          </w:p>
          <w:p w14:paraId="413F4F18" w14:textId="77777777" w:rsidR="004216F0" w:rsidRDefault="004216F0" w:rsidP="00DE6E54">
            <w:pPr>
              <w:spacing w:line="360" w:lineRule="auto"/>
              <w:ind w:firstLineChars="100" w:firstLine="240"/>
              <w:rPr>
                <w:sz w:val="24"/>
              </w:rPr>
            </w:pPr>
            <w:r>
              <w:rPr>
                <w:rFonts w:hint="eastAsia"/>
                <w:sz w:val="24"/>
              </w:rPr>
              <w:t>5</w:t>
            </w:r>
            <w:r w:rsidRPr="00535648">
              <w:rPr>
                <w:sz w:val="24"/>
              </w:rPr>
              <w:t xml:space="preserve"> </w:t>
            </w:r>
            <w:r>
              <w:rPr>
                <w:rFonts w:hint="eastAsia"/>
                <w:sz w:val="24"/>
              </w:rPr>
              <w:t>工期索赔的计算</w:t>
            </w:r>
          </w:p>
          <w:p w14:paraId="34CA294E" w14:textId="77777777" w:rsidR="004216F0" w:rsidRPr="008530D5" w:rsidRDefault="004216F0" w:rsidP="00DE6E54">
            <w:pPr>
              <w:spacing w:line="360" w:lineRule="auto"/>
              <w:ind w:firstLineChars="100" w:firstLine="240"/>
              <w:rPr>
                <w:sz w:val="24"/>
              </w:rPr>
            </w:pPr>
            <w:r w:rsidRPr="008530D5">
              <w:rPr>
                <w:sz w:val="24"/>
              </w:rPr>
              <w:t>1</w:t>
            </w:r>
            <w:r w:rsidRPr="008530D5">
              <w:rPr>
                <w:rFonts w:hint="eastAsia"/>
                <w:sz w:val="24"/>
              </w:rPr>
              <w:t>）工期索赔中应当注意的问题</w:t>
            </w:r>
          </w:p>
          <w:p w14:paraId="4A9F6A28" w14:textId="77777777" w:rsidR="004216F0" w:rsidRDefault="004216F0" w:rsidP="00DE6E54">
            <w:pPr>
              <w:spacing w:line="360" w:lineRule="auto"/>
              <w:ind w:firstLineChars="100" w:firstLine="210"/>
              <w:rPr>
                <w:sz w:val="24"/>
              </w:rPr>
            </w:pPr>
            <w:r>
              <w:rPr>
                <w:noProof/>
              </w:rPr>
              <w:lastRenderedPageBreak/>
              <w:drawing>
                <wp:inline distT="0" distB="0" distL="0" distR="0" wp14:anchorId="4113AC3D" wp14:editId="2A2B9579">
                  <wp:extent cx="4431323" cy="1399393"/>
                  <wp:effectExtent l="0" t="0" r="7620" b="0"/>
                  <wp:docPr id="190555617"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55617" name="图片 1" descr="图示&#10;&#10;描述已自动生成"/>
                          <pic:cNvPicPr/>
                        </pic:nvPicPr>
                        <pic:blipFill>
                          <a:blip r:embed="rId90"/>
                          <a:stretch>
                            <a:fillRect/>
                          </a:stretch>
                        </pic:blipFill>
                        <pic:spPr>
                          <a:xfrm>
                            <a:off x="0" y="0"/>
                            <a:ext cx="4450804" cy="1405545"/>
                          </a:xfrm>
                          <a:prstGeom prst="rect">
                            <a:avLst/>
                          </a:prstGeom>
                        </pic:spPr>
                      </pic:pic>
                    </a:graphicData>
                  </a:graphic>
                </wp:inline>
              </w:drawing>
            </w:r>
          </w:p>
          <w:p w14:paraId="60B84BAF" w14:textId="77777777" w:rsidR="004216F0" w:rsidRPr="008530D5" w:rsidRDefault="004216F0" w:rsidP="00DE6E54">
            <w:pPr>
              <w:spacing w:line="360" w:lineRule="auto"/>
              <w:ind w:firstLineChars="100" w:firstLine="240"/>
              <w:rPr>
                <w:sz w:val="24"/>
              </w:rPr>
            </w:pPr>
            <w:r w:rsidRPr="008530D5">
              <w:rPr>
                <w:sz w:val="24"/>
              </w:rPr>
              <w:t>2</w:t>
            </w:r>
            <w:r w:rsidRPr="008530D5">
              <w:rPr>
                <w:rFonts w:hint="eastAsia"/>
                <w:sz w:val="24"/>
              </w:rPr>
              <w:t>）工期索赔的具体依据</w:t>
            </w:r>
          </w:p>
          <w:p w14:paraId="193C5989" w14:textId="77777777" w:rsidR="004216F0" w:rsidRPr="008530D5" w:rsidRDefault="004216F0" w:rsidP="00DE6E54">
            <w:pPr>
              <w:spacing w:line="400" w:lineRule="exact"/>
              <w:ind w:firstLineChars="100" w:firstLine="240"/>
              <w:rPr>
                <w:sz w:val="24"/>
              </w:rPr>
            </w:pPr>
            <w:r w:rsidRPr="008530D5">
              <w:rPr>
                <w:sz w:val="24"/>
              </w:rPr>
              <w:t>(1 )</w:t>
            </w:r>
            <w:r w:rsidRPr="008530D5">
              <w:rPr>
                <w:rFonts w:hint="eastAsia"/>
                <w:sz w:val="24"/>
              </w:rPr>
              <w:t>合同约定或双方认可的施工总进度计划。</w:t>
            </w:r>
            <w:r w:rsidRPr="008530D5">
              <w:rPr>
                <w:sz w:val="24"/>
              </w:rPr>
              <w:t>(2)</w:t>
            </w:r>
            <w:r w:rsidRPr="008530D5">
              <w:rPr>
                <w:rFonts w:hint="eastAsia"/>
                <w:sz w:val="24"/>
              </w:rPr>
              <w:t>合同双方认可的详细进度计划。</w:t>
            </w:r>
          </w:p>
          <w:p w14:paraId="3B4391E5" w14:textId="77777777" w:rsidR="004216F0" w:rsidRDefault="004216F0" w:rsidP="00DE6E54">
            <w:pPr>
              <w:spacing w:line="400" w:lineRule="exact"/>
              <w:ind w:firstLineChars="100" w:firstLine="240"/>
              <w:rPr>
                <w:sz w:val="24"/>
              </w:rPr>
            </w:pPr>
            <w:r w:rsidRPr="008530D5">
              <w:rPr>
                <w:sz w:val="24"/>
              </w:rPr>
              <w:t>(3)</w:t>
            </w:r>
            <w:r w:rsidRPr="008530D5">
              <w:rPr>
                <w:rFonts w:hint="eastAsia"/>
                <w:sz w:val="24"/>
              </w:rPr>
              <w:t>合同双方认可的对工期的修改文件。</w:t>
            </w:r>
            <w:r>
              <w:rPr>
                <w:rFonts w:hint="eastAsia"/>
                <w:sz w:val="24"/>
              </w:rPr>
              <w:t xml:space="preserve">     </w:t>
            </w:r>
            <w:r w:rsidRPr="008530D5">
              <w:rPr>
                <w:sz w:val="24"/>
              </w:rPr>
              <w:t>(4)</w:t>
            </w:r>
            <w:r w:rsidRPr="008530D5">
              <w:rPr>
                <w:rFonts w:hint="eastAsia"/>
                <w:sz w:val="24"/>
              </w:rPr>
              <w:t>施工日志、气象资料。</w:t>
            </w:r>
          </w:p>
          <w:p w14:paraId="2A40CFB7" w14:textId="77777777" w:rsidR="004216F0" w:rsidRPr="008530D5" w:rsidRDefault="004216F0" w:rsidP="00DE6E54">
            <w:pPr>
              <w:spacing w:line="400" w:lineRule="exact"/>
              <w:ind w:firstLineChars="100" w:firstLine="240"/>
              <w:rPr>
                <w:sz w:val="24"/>
              </w:rPr>
            </w:pPr>
            <w:r w:rsidRPr="008530D5">
              <w:rPr>
                <w:sz w:val="24"/>
              </w:rPr>
              <w:t>(5)</w:t>
            </w:r>
            <w:r w:rsidRPr="008530D5">
              <w:rPr>
                <w:rFonts w:hint="eastAsia"/>
                <w:sz w:val="24"/>
              </w:rPr>
              <w:t>业主或工程师的变更指令。</w:t>
            </w:r>
            <w:r>
              <w:rPr>
                <w:rFonts w:hint="eastAsia"/>
                <w:sz w:val="24"/>
              </w:rPr>
              <w:t xml:space="preserve">             </w:t>
            </w:r>
            <w:r w:rsidRPr="008530D5">
              <w:rPr>
                <w:sz w:val="24"/>
              </w:rPr>
              <w:t>(6)</w:t>
            </w:r>
            <w:r w:rsidRPr="008530D5">
              <w:rPr>
                <w:rFonts w:hint="eastAsia"/>
                <w:sz w:val="24"/>
              </w:rPr>
              <w:t>影响工期的干扰事件。</w:t>
            </w:r>
          </w:p>
          <w:p w14:paraId="136D6AF0" w14:textId="77777777" w:rsidR="004216F0" w:rsidRDefault="004216F0" w:rsidP="00DE6E54">
            <w:pPr>
              <w:spacing w:line="400" w:lineRule="exact"/>
              <w:ind w:firstLineChars="100" w:firstLine="240"/>
              <w:rPr>
                <w:sz w:val="24"/>
              </w:rPr>
            </w:pPr>
            <w:r w:rsidRPr="008530D5">
              <w:rPr>
                <w:sz w:val="24"/>
              </w:rPr>
              <w:t>(7)</w:t>
            </w:r>
            <w:r w:rsidRPr="008530D5">
              <w:rPr>
                <w:rFonts w:hint="eastAsia"/>
                <w:sz w:val="24"/>
              </w:rPr>
              <w:t>受干扰后的实际工程进度等。</w:t>
            </w:r>
          </w:p>
          <w:p w14:paraId="67AC294A" w14:textId="77777777" w:rsidR="004216F0" w:rsidRDefault="004216F0" w:rsidP="00DE6E54">
            <w:pPr>
              <w:spacing w:line="360" w:lineRule="auto"/>
              <w:ind w:firstLineChars="100" w:firstLine="240"/>
              <w:rPr>
                <w:sz w:val="24"/>
              </w:rPr>
            </w:pPr>
            <w:r w:rsidRPr="008530D5">
              <w:rPr>
                <w:sz w:val="24"/>
              </w:rPr>
              <w:t>3</w:t>
            </w:r>
            <w:r w:rsidRPr="008530D5">
              <w:rPr>
                <w:rFonts w:hint="eastAsia"/>
                <w:sz w:val="24"/>
              </w:rPr>
              <w:t>）工期索赔的计算方法</w:t>
            </w:r>
          </w:p>
          <w:p w14:paraId="52B8ED40" w14:textId="77777777" w:rsidR="004216F0" w:rsidRDefault="004216F0" w:rsidP="00DE6E54">
            <w:pPr>
              <w:spacing w:line="360" w:lineRule="auto"/>
              <w:ind w:firstLineChars="100" w:firstLine="240"/>
              <w:rPr>
                <w:sz w:val="24"/>
              </w:rPr>
            </w:pPr>
            <w:r>
              <w:rPr>
                <w:rFonts w:hint="eastAsia"/>
                <w:sz w:val="24"/>
              </w:rPr>
              <w:t>（</w:t>
            </w:r>
            <w:r>
              <w:rPr>
                <w:rFonts w:hint="eastAsia"/>
                <w:sz w:val="24"/>
              </w:rPr>
              <w:t>1</w:t>
            </w:r>
            <w:r>
              <w:rPr>
                <w:rFonts w:hint="eastAsia"/>
                <w:sz w:val="24"/>
              </w:rPr>
              <w:t>）直接法</w:t>
            </w:r>
            <w:r>
              <w:rPr>
                <w:rFonts w:hint="eastAsia"/>
                <w:sz w:val="24"/>
              </w:rPr>
              <w:t xml:space="preserve">     </w:t>
            </w:r>
            <w:r>
              <w:rPr>
                <w:rFonts w:hint="eastAsia"/>
                <w:sz w:val="24"/>
              </w:rPr>
              <w:t>（</w:t>
            </w:r>
            <w:r>
              <w:rPr>
                <w:rFonts w:hint="eastAsia"/>
                <w:sz w:val="24"/>
              </w:rPr>
              <w:t>2</w:t>
            </w:r>
            <w:r>
              <w:rPr>
                <w:rFonts w:hint="eastAsia"/>
                <w:sz w:val="24"/>
              </w:rPr>
              <w:t>）比例计算法</w:t>
            </w:r>
            <w:r>
              <w:rPr>
                <w:rFonts w:hint="eastAsia"/>
                <w:sz w:val="24"/>
              </w:rPr>
              <w:t xml:space="preserve">      </w:t>
            </w:r>
            <w:r>
              <w:rPr>
                <w:rFonts w:hint="eastAsia"/>
                <w:sz w:val="24"/>
              </w:rPr>
              <w:t>（</w:t>
            </w:r>
            <w:r>
              <w:rPr>
                <w:rFonts w:hint="eastAsia"/>
                <w:sz w:val="24"/>
              </w:rPr>
              <w:t>3</w:t>
            </w:r>
            <w:r>
              <w:rPr>
                <w:rFonts w:hint="eastAsia"/>
                <w:sz w:val="24"/>
              </w:rPr>
              <w:t>）网络图分析法</w:t>
            </w:r>
          </w:p>
          <w:p w14:paraId="1B728346" w14:textId="77777777" w:rsidR="004216F0" w:rsidRPr="008530D5" w:rsidRDefault="004216F0" w:rsidP="00DE6E54">
            <w:pPr>
              <w:spacing w:line="360" w:lineRule="auto"/>
              <w:ind w:firstLineChars="100" w:firstLine="240"/>
              <w:rPr>
                <w:sz w:val="24"/>
              </w:rPr>
            </w:pPr>
            <w:r w:rsidRPr="008530D5">
              <w:rPr>
                <w:sz w:val="24"/>
              </w:rPr>
              <w:t>4</w:t>
            </w:r>
            <w:r w:rsidRPr="008530D5">
              <w:rPr>
                <w:rFonts w:hint="eastAsia"/>
                <w:sz w:val="24"/>
              </w:rPr>
              <w:t>）共同延误的处理</w:t>
            </w:r>
          </w:p>
          <w:p w14:paraId="1322D1CD" w14:textId="77777777" w:rsidR="004216F0" w:rsidRPr="00E60997" w:rsidRDefault="004216F0" w:rsidP="00DE6E54">
            <w:pPr>
              <w:spacing w:line="360" w:lineRule="auto"/>
              <w:ind w:firstLineChars="100" w:firstLine="240"/>
              <w:rPr>
                <w:sz w:val="24"/>
              </w:rPr>
            </w:pPr>
            <w:r w:rsidRPr="00E60997">
              <w:rPr>
                <w:rFonts w:hint="eastAsia"/>
                <w:sz w:val="24"/>
              </w:rPr>
              <w:t>在实际施工过程中，工期延误很少是只由一方造成的，往往是两三种原因同时发生</w:t>
            </w:r>
            <w:r w:rsidRPr="00E60997">
              <w:rPr>
                <w:sz w:val="24"/>
              </w:rPr>
              <w:t>(</w:t>
            </w:r>
            <w:r w:rsidRPr="00E60997">
              <w:rPr>
                <w:rFonts w:hint="eastAsia"/>
                <w:sz w:val="24"/>
              </w:rPr>
              <w:t>或相互作用</w:t>
            </w:r>
            <w:r w:rsidRPr="00E60997">
              <w:rPr>
                <w:sz w:val="24"/>
              </w:rPr>
              <w:t>)</w:t>
            </w:r>
            <w:r w:rsidRPr="00E60997">
              <w:rPr>
                <w:rFonts w:hint="eastAsia"/>
                <w:sz w:val="24"/>
              </w:rPr>
              <w:t>而形成的，故称为“共同延误”。</w:t>
            </w:r>
          </w:p>
          <w:p w14:paraId="39D74FE2" w14:textId="77777777" w:rsidR="004216F0" w:rsidRPr="008530D5" w:rsidRDefault="004216F0" w:rsidP="00DE6E54">
            <w:pPr>
              <w:spacing w:line="360" w:lineRule="auto"/>
              <w:ind w:firstLineChars="100" w:firstLine="240"/>
              <w:rPr>
                <w:sz w:val="24"/>
              </w:rPr>
            </w:pPr>
          </w:p>
          <w:p w14:paraId="1420639A" w14:textId="77777777" w:rsidR="004216F0" w:rsidRDefault="004216F0" w:rsidP="00DE6E54">
            <w:pPr>
              <w:spacing w:line="360" w:lineRule="auto"/>
              <w:ind w:firstLineChars="100" w:firstLine="210"/>
              <w:rPr>
                <w:sz w:val="24"/>
              </w:rPr>
            </w:pPr>
            <w:r>
              <w:rPr>
                <w:noProof/>
              </w:rPr>
              <w:drawing>
                <wp:inline distT="0" distB="0" distL="0" distR="0" wp14:anchorId="268596AF" wp14:editId="65120292">
                  <wp:extent cx="4806413" cy="1676400"/>
                  <wp:effectExtent l="0" t="0" r="0" b="0"/>
                  <wp:docPr id="461943714"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43714" name="图片 1" descr="图示&#10;&#10;描述已自动生成"/>
                          <pic:cNvPicPr/>
                        </pic:nvPicPr>
                        <pic:blipFill>
                          <a:blip r:embed="rId91"/>
                          <a:stretch>
                            <a:fillRect/>
                          </a:stretch>
                        </pic:blipFill>
                        <pic:spPr>
                          <a:xfrm>
                            <a:off x="0" y="0"/>
                            <a:ext cx="4813401" cy="1678837"/>
                          </a:xfrm>
                          <a:prstGeom prst="rect">
                            <a:avLst/>
                          </a:prstGeom>
                        </pic:spPr>
                      </pic:pic>
                    </a:graphicData>
                  </a:graphic>
                </wp:inline>
              </w:drawing>
            </w:r>
          </w:p>
          <w:p w14:paraId="3999BDE6" w14:textId="77777777" w:rsidR="004216F0" w:rsidRPr="008530D5" w:rsidRDefault="004216F0" w:rsidP="00DE6E54">
            <w:pPr>
              <w:spacing w:line="360" w:lineRule="auto"/>
              <w:ind w:firstLineChars="100" w:firstLine="240"/>
              <w:rPr>
                <w:sz w:val="24"/>
              </w:rPr>
            </w:pPr>
          </w:p>
          <w:p w14:paraId="5A16E7CF" w14:textId="77777777" w:rsidR="004216F0" w:rsidRDefault="004216F0" w:rsidP="00DE6E54">
            <w:pPr>
              <w:spacing w:line="360" w:lineRule="auto"/>
              <w:rPr>
                <w:sz w:val="24"/>
              </w:rPr>
            </w:pPr>
            <w:r>
              <w:rPr>
                <w:rFonts w:hint="eastAsia"/>
                <w:sz w:val="24"/>
              </w:rPr>
              <w:t xml:space="preserve">6.2 </w:t>
            </w:r>
            <w:r>
              <w:rPr>
                <w:rFonts w:hint="eastAsia"/>
                <w:sz w:val="24"/>
              </w:rPr>
              <w:t>工程价款结算</w:t>
            </w:r>
          </w:p>
          <w:p w14:paraId="3BC7E670" w14:textId="77777777" w:rsidR="004216F0" w:rsidRDefault="004216F0" w:rsidP="00DE6E54">
            <w:pPr>
              <w:spacing w:line="360" w:lineRule="auto"/>
              <w:rPr>
                <w:sz w:val="24"/>
              </w:rPr>
            </w:pPr>
            <w:r>
              <w:rPr>
                <w:noProof/>
              </w:rPr>
              <w:drawing>
                <wp:inline distT="0" distB="0" distL="0" distR="0" wp14:anchorId="0C7C8FCC" wp14:editId="7EF97D0B">
                  <wp:extent cx="4816754" cy="1307123"/>
                  <wp:effectExtent l="0" t="0" r="3175" b="7620"/>
                  <wp:docPr id="1709955034" name="图片 1" descr="图片包含 图标&#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955034" name="图片 1" descr="图片包含 图标&#10;&#10;描述已自动生成"/>
                          <pic:cNvPicPr/>
                        </pic:nvPicPr>
                        <pic:blipFill>
                          <a:blip r:embed="rId92"/>
                          <a:stretch>
                            <a:fillRect/>
                          </a:stretch>
                        </pic:blipFill>
                        <pic:spPr>
                          <a:xfrm>
                            <a:off x="0" y="0"/>
                            <a:ext cx="4841644" cy="1313878"/>
                          </a:xfrm>
                          <a:prstGeom prst="rect">
                            <a:avLst/>
                          </a:prstGeom>
                        </pic:spPr>
                      </pic:pic>
                    </a:graphicData>
                  </a:graphic>
                </wp:inline>
              </w:drawing>
            </w:r>
          </w:p>
          <w:p w14:paraId="7EE02249" w14:textId="77777777" w:rsidR="004216F0" w:rsidRDefault="004216F0" w:rsidP="00DE6E54">
            <w:pPr>
              <w:spacing w:line="360" w:lineRule="auto"/>
              <w:rPr>
                <w:sz w:val="24"/>
              </w:rPr>
            </w:pPr>
            <w:r>
              <w:rPr>
                <w:rFonts w:hint="eastAsia"/>
                <w:sz w:val="24"/>
              </w:rPr>
              <w:lastRenderedPageBreak/>
              <w:t xml:space="preserve">6.2.1 </w:t>
            </w:r>
            <w:r>
              <w:rPr>
                <w:rFonts w:hint="eastAsia"/>
                <w:sz w:val="24"/>
              </w:rPr>
              <w:t>预付款</w:t>
            </w:r>
          </w:p>
          <w:p w14:paraId="77905549" w14:textId="77777777" w:rsidR="004216F0" w:rsidRDefault="004216F0" w:rsidP="00DE6E54">
            <w:pPr>
              <w:spacing w:line="360" w:lineRule="auto"/>
              <w:ind w:firstLineChars="200" w:firstLine="480"/>
              <w:rPr>
                <w:sz w:val="24"/>
              </w:rPr>
            </w:pPr>
            <w:r w:rsidRPr="00E60997">
              <w:rPr>
                <w:rFonts w:hint="eastAsia"/>
                <w:sz w:val="24"/>
              </w:rPr>
              <w:t>工程预付款是发包人按照合同约定，在正式开工前由发包人预先支付给承包人，用于购买工程施工所需的材料和组织施工机械与人员进场的价款。</w:t>
            </w:r>
          </w:p>
          <w:p w14:paraId="7724BAA4" w14:textId="77777777" w:rsidR="004216F0" w:rsidRPr="00E60997" w:rsidRDefault="004216F0" w:rsidP="004216F0">
            <w:pPr>
              <w:pStyle w:val="a9"/>
              <w:numPr>
                <w:ilvl w:val="0"/>
                <w:numId w:val="21"/>
              </w:numPr>
              <w:spacing w:line="360" w:lineRule="auto"/>
              <w:ind w:firstLineChars="0"/>
              <w:contextualSpacing/>
              <w:rPr>
                <w:sz w:val="24"/>
              </w:rPr>
            </w:pPr>
            <w:r w:rsidRPr="00E60997">
              <w:rPr>
                <w:rFonts w:hint="eastAsia"/>
                <w:sz w:val="24"/>
              </w:rPr>
              <w:t>预付款的支付</w:t>
            </w:r>
          </w:p>
          <w:p w14:paraId="57191FC9" w14:textId="77777777" w:rsidR="004216F0" w:rsidRPr="00E60997" w:rsidRDefault="004216F0" w:rsidP="00DE6E54">
            <w:pPr>
              <w:spacing w:line="360" w:lineRule="auto"/>
              <w:ind w:firstLineChars="200" w:firstLine="480"/>
              <w:rPr>
                <w:sz w:val="24"/>
              </w:rPr>
            </w:pPr>
            <w:r w:rsidRPr="00E60997">
              <w:rPr>
                <w:rFonts w:hint="eastAsia"/>
                <w:sz w:val="24"/>
              </w:rPr>
              <w:t>工程预付款额度，各地区、各部门的规定不完全相同，主要是保证施工所需材料和构件的正常储备。</w:t>
            </w:r>
          </w:p>
          <w:p w14:paraId="79E545BF" w14:textId="77777777" w:rsidR="004216F0" w:rsidRDefault="004216F0" w:rsidP="00DE6E54">
            <w:pPr>
              <w:pStyle w:val="a9"/>
              <w:spacing w:line="360" w:lineRule="auto"/>
              <w:ind w:left="840"/>
              <w:jc w:val="center"/>
              <w:rPr>
                <w:sz w:val="24"/>
              </w:rPr>
            </w:pPr>
            <w:r>
              <w:rPr>
                <w:noProof/>
              </w:rPr>
              <w:drawing>
                <wp:inline distT="0" distB="0" distL="0" distR="0" wp14:anchorId="5B365BA1" wp14:editId="443EFF50">
                  <wp:extent cx="1970405" cy="1723293"/>
                  <wp:effectExtent l="0" t="0" r="0" b="0"/>
                  <wp:docPr id="461236072" name="图片 1" descr="图表, 图标, 饼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236072" name="图片 1" descr="图表, 图标, 饼图&#10;&#10;描述已自动生成"/>
                          <pic:cNvPicPr/>
                        </pic:nvPicPr>
                        <pic:blipFill>
                          <a:blip r:embed="rId93"/>
                          <a:stretch>
                            <a:fillRect/>
                          </a:stretch>
                        </pic:blipFill>
                        <pic:spPr>
                          <a:xfrm>
                            <a:off x="0" y="0"/>
                            <a:ext cx="1982098" cy="1733519"/>
                          </a:xfrm>
                          <a:prstGeom prst="rect">
                            <a:avLst/>
                          </a:prstGeom>
                        </pic:spPr>
                      </pic:pic>
                    </a:graphicData>
                  </a:graphic>
                </wp:inline>
              </w:drawing>
            </w:r>
          </w:p>
          <w:p w14:paraId="6BB1A785" w14:textId="77777777" w:rsidR="004216F0" w:rsidRPr="00E60997" w:rsidRDefault="004216F0" w:rsidP="00DE6E54">
            <w:pPr>
              <w:spacing w:line="360" w:lineRule="auto"/>
              <w:ind w:firstLineChars="200" w:firstLine="480"/>
              <w:rPr>
                <w:sz w:val="24"/>
              </w:rPr>
            </w:pPr>
            <w:r w:rsidRPr="00E60997">
              <w:rPr>
                <w:sz w:val="24"/>
              </w:rPr>
              <w:t>2</w:t>
            </w:r>
            <w:r w:rsidRPr="00E60997">
              <w:rPr>
                <w:sz w:val="24"/>
              </w:rPr>
              <w:t>）</w:t>
            </w:r>
            <w:r w:rsidRPr="00E60997">
              <w:rPr>
                <w:rFonts w:hint="eastAsia"/>
                <w:sz w:val="24"/>
              </w:rPr>
              <w:t>付款的扣回</w:t>
            </w:r>
          </w:p>
          <w:p w14:paraId="19749254" w14:textId="77777777" w:rsidR="004216F0" w:rsidRDefault="004216F0" w:rsidP="00DE6E54">
            <w:pPr>
              <w:spacing w:line="360" w:lineRule="auto"/>
              <w:ind w:firstLineChars="100" w:firstLine="240"/>
              <w:rPr>
                <w:sz w:val="24"/>
              </w:rPr>
            </w:pPr>
            <w:r w:rsidRPr="00E60997">
              <w:rPr>
                <w:sz w:val="24"/>
              </w:rPr>
              <w:t>（</w:t>
            </w:r>
            <w:r w:rsidRPr="00E60997">
              <w:rPr>
                <w:rFonts w:hint="eastAsia"/>
                <w:sz w:val="24"/>
              </w:rPr>
              <w:t>1</w:t>
            </w:r>
            <w:r w:rsidRPr="00E60997">
              <w:rPr>
                <w:rFonts w:hint="eastAsia"/>
                <w:sz w:val="24"/>
              </w:rPr>
              <w:t>）按合同约定扣款</w:t>
            </w:r>
            <w:r>
              <w:rPr>
                <w:rFonts w:hint="eastAsia"/>
                <w:sz w:val="24"/>
              </w:rPr>
              <w:t>：</w:t>
            </w:r>
            <w:r w:rsidRPr="00E60997">
              <w:rPr>
                <w:rFonts w:hint="eastAsia"/>
                <w:sz w:val="24"/>
              </w:rPr>
              <w:t>国际工程中的扣款方法一般为</w:t>
            </w:r>
            <w:r w:rsidRPr="00E60997">
              <w:rPr>
                <w:sz w:val="24"/>
              </w:rPr>
              <w:t xml:space="preserve">: </w:t>
            </w:r>
            <w:r w:rsidRPr="00E60997">
              <w:rPr>
                <w:rFonts w:hint="eastAsia"/>
                <w:sz w:val="24"/>
              </w:rPr>
              <w:t>当工程进度款累计金额超过合同价格的</w:t>
            </w:r>
            <w:r w:rsidRPr="00E60997">
              <w:rPr>
                <w:sz w:val="24"/>
              </w:rPr>
              <w:t>10%~ 20%</w:t>
            </w:r>
            <w:r w:rsidRPr="00E60997">
              <w:rPr>
                <w:rFonts w:hint="eastAsia"/>
                <w:sz w:val="24"/>
              </w:rPr>
              <w:t>时开始起扣，每月从进度款中按一定比例扣回。</w:t>
            </w:r>
          </w:p>
          <w:p w14:paraId="281E617B" w14:textId="77777777" w:rsidR="004216F0" w:rsidRDefault="004216F0" w:rsidP="00DE6E54">
            <w:pPr>
              <w:spacing w:line="360" w:lineRule="auto"/>
              <w:ind w:firstLineChars="100" w:firstLine="240"/>
              <w:rPr>
                <w:sz w:val="24"/>
              </w:rPr>
            </w:pPr>
            <w:r>
              <w:rPr>
                <w:rFonts w:hint="eastAsia"/>
                <w:sz w:val="24"/>
              </w:rPr>
              <w:t>（</w:t>
            </w:r>
            <w:r w:rsidRPr="00E60997">
              <w:rPr>
                <w:sz w:val="24"/>
              </w:rPr>
              <w:t>2</w:t>
            </w:r>
            <w:r w:rsidRPr="00E60997">
              <w:rPr>
                <w:rFonts w:hint="eastAsia"/>
                <w:sz w:val="24"/>
              </w:rPr>
              <w:t>）</w:t>
            </w:r>
            <w:proofErr w:type="gramStart"/>
            <w:r w:rsidRPr="00E60997">
              <w:rPr>
                <w:rFonts w:hint="eastAsia"/>
                <w:sz w:val="24"/>
              </w:rPr>
              <w:t>起扣点</w:t>
            </w:r>
            <w:proofErr w:type="gramEnd"/>
            <w:r w:rsidRPr="00E60997">
              <w:rPr>
                <w:rFonts w:hint="eastAsia"/>
                <w:sz w:val="24"/>
              </w:rPr>
              <w:t>计算法</w:t>
            </w:r>
          </w:p>
          <w:p w14:paraId="308E71AB" w14:textId="77777777" w:rsidR="004216F0" w:rsidRDefault="004216F0" w:rsidP="00DE6E54">
            <w:pPr>
              <w:spacing w:line="360" w:lineRule="auto"/>
              <w:ind w:firstLineChars="100" w:firstLine="210"/>
              <w:jc w:val="center"/>
              <w:rPr>
                <w:sz w:val="24"/>
              </w:rPr>
            </w:pPr>
            <w:r>
              <w:rPr>
                <w:noProof/>
              </w:rPr>
              <w:drawing>
                <wp:inline distT="0" distB="0" distL="0" distR="0" wp14:anchorId="17EB33EA" wp14:editId="3FD584B1">
                  <wp:extent cx="1940169" cy="763684"/>
                  <wp:effectExtent l="0" t="0" r="3175" b="0"/>
                  <wp:docPr id="270784116"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784116" name="图片 1" descr="文本&#10;&#10;描述已自动生成"/>
                          <pic:cNvPicPr/>
                        </pic:nvPicPr>
                        <pic:blipFill>
                          <a:blip r:embed="rId94"/>
                          <a:stretch>
                            <a:fillRect/>
                          </a:stretch>
                        </pic:blipFill>
                        <pic:spPr>
                          <a:xfrm>
                            <a:off x="0" y="0"/>
                            <a:ext cx="1957734" cy="770598"/>
                          </a:xfrm>
                          <a:prstGeom prst="rect">
                            <a:avLst/>
                          </a:prstGeom>
                        </pic:spPr>
                      </pic:pic>
                    </a:graphicData>
                  </a:graphic>
                </wp:inline>
              </w:drawing>
            </w:r>
          </w:p>
          <w:p w14:paraId="63AB799F" w14:textId="77777777" w:rsidR="004216F0" w:rsidRPr="00E60997" w:rsidRDefault="004216F0" w:rsidP="00DE6E54">
            <w:pPr>
              <w:spacing w:line="360" w:lineRule="auto"/>
              <w:ind w:firstLineChars="100" w:firstLine="240"/>
              <w:rPr>
                <w:sz w:val="24"/>
              </w:rPr>
            </w:pPr>
            <w:r w:rsidRPr="00EF6CAE">
              <w:rPr>
                <w:rFonts w:hint="eastAsia"/>
                <w:sz w:val="24"/>
              </w:rPr>
              <w:t>式中，</w:t>
            </w:r>
            <w:r w:rsidRPr="00EF6CAE">
              <w:rPr>
                <w:rFonts w:hint="eastAsia"/>
                <w:sz w:val="24"/>
              </w:rPr>
              <w:t>T</w:t>
            </w:r>
            <w:r w:rsidRPr="00EF6CAE">
              <w:rPr>
                <w:rFonts w:hint="eastAsia"/>
                <w:sz w:val="24"/>
              </w:rPr>
              <w:t>为起扣点</w:t>
            </w:r>
            <w:r w:rsidRPr="00EF6CAE">
              <w:rPr>
                <w:rFonts w:hint="eastAsia"/>
                <w:sz w:val="24"/>
              </w:rPr>
              <w:t>(</w:t>
            </w:r>
            <w:r w:rsidRPr="00EF6CAE">
              <w:rPr>
                <w:rFonts w:hint="eastAsia"/>
                <w:sz w:val="24"/>
              </w:rPr>
              <w:t>即工程预付款开始扣回时</w:t>
            </w:r>
            <w:r w:rsidRPr="00EF6CAE">
              <w:rPr>
                <w:rFonts w:hint="eastAsia"/>
                <w:sz w:val="24"/>
              </w:rPr>
              <w:t>)</w:t>
            </w:r>
            <w:r w:rsidRPr="00EF6CAE">
              <w:rPr>
                <w:rFonts w:hint="eastAsia"/>
                <w:sz w:val="24"/>
              </w:rPr>
              <w:t>的累计完成工程金额</w:t>
            </w:r>
            <w:r w:rsidRPr="00EF6CAE">
              <w:rPr>
                <w:rFonts w:hint="eastAsia"/>
                <w:sz w:val="24"/>
              </w:rPr>
              <w:t>; M</w:t>
            </w:r>
            <w:r w:rsidRPr="00EF6CAE">
              <w:rPr>
                <w:rFonts w:hint="eastAsia"/>
                <w:sz w:val="24"/>
              </w:rPr>
              <w:t>为工程预付款总额</w:t>
            </w:r>
            <w:r w:rsidRPr="00EF6CAE">
              <w:rPr>
                <w:rFonts w:hint="eastAsia"/>
                <w:sz w:val="24"/>
              </w:rPr>
              <w:t>; N</w:t>
            </w:r>
            <w:r w:rsidRPr="00EF6CAE">
              <w:rPr>
                <w:rFonts w:hint="eastAsia"/>
                <w:sz w:val="24"/>
              </w:rPr>
              <w:t>为主要材料及构件所占比重</w:t>
            </w:r>
            <w:r w:rsidRPr="00EF6CAE">
              <w:rPr>
                <w:rFonts w:hint="eastAsia"/>
                <w:sz w:val="24"/>
              </w:rPr>
              <w:t>; P</w:t>
            </w:r>
            <w:r w:rsidRPr="00EF6CAE">
              <w:rPr>
                <w:rFonts w:hint="eastAsia"/>
                <w:sz w:val="24"/>
              </w:rPr>
              <w:t>为承包工程合同总额。</w:t>
            </w:r>
          </w:p>
          <w:p w14:paraId="4465B40F" w14:textId="77777777" w:rsidR="004216F0" w:rsidRPr="00EF6CAE" w:rsidRDefault="004216F0" w:rsidP="00DE6E54">
            <w:pPr>
              <w:spacing w:line="360" w:lineRule="auto"/>
              <w:ind w:left="480"/>
              <w:rPr>
                <w:sz w:val="24"/>
              </w:rPr>
            </w:pPr>
            <w:r>
              <w:rPr>
                <w:rFonts w:hint="eastAsia"/>
                <w:sz w:val="24"/>
              </w:rPr>
              <w:t>3</w:t>
            </w:r>
            <w:r>
              <w:rPr>
                <w:rFonts w:hint="eastAsia"/>
                <w:sz w:val="24"/>
              </w:rPr>
              <w:t>）</w:t>
            </w:r>
            <w:r w:rsidRPr="00EF6CAE">
              <w:rPr>
                <w:rFonts w:hint="eastAsia"/>
                <w:sz w:val="24"/>
              </w:rPr>
              <w:t>预付款担保</w:t>
            </w:r>
          </w:p>
          <w:p w14:paraId="0CB9817D" w14:textId="77777777" w:rsidR="004216F0" w:rsidRDefault="004216F0" w:rsidP="00DE6E54">
            <w:pPr>
              <w:spacing w:line="400" w:lineRule="exact"/>
              <w:ind w:firstLineChars="200" w:firstLine="480"/>
              <w:rPr>
                <w:sz w:val="24"/>
              </w:rPr>
            </w:pPr>
            <w:r w:rsidRPr="00EF6CAE">
              <w:rPr>
                <w:rFonts w:hint="eastAsia"/>
                <w:sz w:val="24"/>
              </w:rPr>
              <w:t>发包人要求承包人提供预付款担保的，承包人应在发包人支付预付款</w:t>
            </w:r>
            <w:r w:rsidRPr="00EF6CAE">
              <w:rPr>
                <w:sz w:val="24"/>
              </w:rPr>
              <w:t>7</w:t>
            </w:r>
            <w:r w:rsidRPr="00EF6CAE">
              <w:rPr>
                <w:rFonts w:hint="eastAsia"/>
                <w:sz w:val="24"/>
              </w:rPr>
              <w:t>天前提供预付款担保。预付款担保可采用银行保函、担保公司担保等形式，具体由合同当事人在专用合同条款中约定。</w:t>
            </w:r>
          </w:p>
          <w:p w14:paraId="43A94A50" w14:textId="77777777" w:rsidR="004216F0" w:rsidRPr="00EF6CAE" w:rsidRDefault="004216F0" w:rsidP="00DE6E54">
            <w:pPr>
              <w:spacing w:line="360" w:lineRule="auto"/>
              <w:ind w:left="480"/>
              <w:rPr>
                <w:sz w:val="24"/>
              </w:rPr>
            </w:pPr>
            <w:r w:rsidRPr="00EF6CAE">
              <w:rPr>
                <w:sz w:val="24"/>
              </w:rPr>
              <w:t>4</w:t>
            </w:r>
            <w:r>
              <w:rPr>
                <w:rFonts w:hint="eastAsia"/>
                <w:sz w:val="24"/>
              </w:rPr>
              <w:t>）</w:t>
            </w:r>
            <w:r w:rsidRPr="00EF6CAE">
              <w:rPr>
                <w:rFonts w:hint="eastAsia"/>
                <w:sz w:val="24"/>
              </w:rPr>
              <w:t>安全文明施工费</w:t>
            </w:r>
          </w:p>
          <w:p w14:paraId="5094B7DA" w14:textId="77777777" w:rsidR="004216F0" w:rsidRDefault="004216F0" w:rsidP="00DE6E54">
            <w:pPr>
              <w:spacing w:line="400" w:lineRule="exact"/>
              <w:ind w:firstLineChars="200" w:firstLine="480"/>
              <w:rPr>
                <w:sz w:val="24"/>
              </w:rPr>
            </w:pPr>
            <w:r w:rsidRPr="00EF6CAE">
              <w:rPr>
                <w:rFonts w:hint="eastAsia"/>
                <w:sz w:val="24"/>
              </w:rPr>
              <w:t>发包人应在工程开工后的</w:t>
            </w:r>
            <w:r w:rsidRPr="00EF6CAE">
              <w:rPr>
                <w:sz w:val="24"/>
              </w:rPr>
              <w:t>28</w:t>
            </w:r>
            <w:r w:rsidRPr="00EF6CAE">
              <w:rPr>
                <w:rFonts w:hint="eastAsia"/>
                <w:sz w:val="24"/>
              </w:rPr>
              <w:t>天内预付不低于当年施工进度计划的安全文明施工费总额的</w:t>
            </w:r>
            <w:r w:rsidRPr="00EF6CAE">
              <w:rPr>
                <w:sz w:val="24"/>
              </w:rPr>
              <w:t>60%</w:t>
            </w:r>
            <w:r w:rsidRPr="00EF6CAE">
              <w:rPr>
                <w:rFonts w:hint="eastAsia"/>
                <w:sz w:val="24"/>
              </w:rPr>
              <w:t>，其余部分按照提前安排的原则进行分解，与进度款同期支付。发包人没有按时支付安全文明施工费的，承包人可催告发包人支付；发包人在付款期满后的</w:t>
            </w:r>
            <w:r w:rsidRPr="00EF6CAE">
              <w:rPr>
                <w:sz w:val="24"/>
              </w:rPr>
              <w:t>7</w:t>
            </w:r>
            <w:r w:rsidRPr="00EF6CAE">
              <w:rPr>
                <w:rFonts w:hint="eastAsia"/>
                <w:sz w:val="24"/>
              </w:rPr>
              <w:t>天内仍未支付的，若发生安全事故，发包人应承担连带责任。</w:t>
            </w:r>
          </w:p>
          <w:p w14:paraId="745E0966" w14:textId="77777777" w:rsidR="004216F0" w:rsidRDefault="004216F0" w:rsidP="00DE6E54">
            <w:pPr>
              <w:spacing w:line="360" w:lineRule="auto"/>
              <w:rPr>
                <w:sz w:val="24"/>
              </w:rPr>
            </w:pPr>
            <w:r>
              <w:rPr>
                <w:rFonts w:hint="eastAsia"/>
                <w:sz w:val="24"/>
              </w:rPr>
              <w:lastRenderedPageBreak/>
              <w:t xml:space="preserve">6.2.2 </w:t>
            </w:r>
            <w:r>
              <w:rPr>
                <w:rFonts w:hint="eastAsia"/>
                <w:sz w:val="24"/>
              </w:rPr>
              <w:t>期中支付</w:t>
            </w:r>
          </w:p>
          <w:p w14:paraId="569B7AC6" w14:textId="77777777" w:rsidR="004216F0" w:rsidRDefault="004216F0" w:rsidP="00DE6E54">
            <w:pPr>
              <w:spacing w:line="360" w:lineRule="auto"/>
              <w:ind w:firstLineChars="200" w:firstLine="480"/>
              <w:rPr>
                <w:sz w:val="24"/>
              </w:rPr>
            </w:pPr>
            <w:r>
              <w:rPr>
                <w:rFonts w:hint="eastAsia"/>
                <w:sz w:val="24"/>
              </w:rPr>
              <w:t xml:space="preserve">1 </w:t>
            </w:r>
            <w:r>
              <w:rPr>
                <w:rFonts w:hint="eastAsia"/>
                <w:sz w:val="24"/>
              </w:rPr>
              <w:t>期中支付价款的计算</w:t>
            </w:r>
          </w:p>
          <w:p w14:paraId="25C1ED5A" w14:textId="77777777" w:rsidR="004216F0" w:rsidRPr="00EF6CAE" w:rsidRDefault="004216F0" w:rsidP="004216F0">
            <w:pPr>
              <w:pStyle w:val="a9"/>
              <w:numPr>
                <w:ilvl w:val="0"/>
                <w:numId w:val="22"/>
              </w:numPr>
              <w:spacing w:line="400" w:lineRule="exact"/>
              <w:ind w:firstLineChars="0"/>
              <w:contextualSpacing/>
              <w:rPr>
                <w:sz w:val="24"/>
              </w:rPr>
            </w:pPr>
            <w:r w:rsidRPr="00EF6CAE">
              <w:rPr>
                <w:rFonts w:hint="eastAsia"/>
                <w:sz w:val="24"/>
              </w:rPr>
              <w:t>已完工程的结算价款</w:t>
            </w:r>
          </w:p>
          <w:p w14:paraId="1BBB4CFF" w14:textId="77777777" w:rsidR="004216F0" w:rsidRDefault="004216F0" w:rsidP="00DE6E54">
            <w:pPr>
              <w:ind w:left="482"/>
              <w:rPr>
                <w:sz w:val="24"/>
              </w:rPr>
            </w:pPr>
            <w:r>
              <w:rPr>
                <w:noProof/>
              </w:rPr>
              <w:drawing>
                <wp:inline distT="0" distB="0" distL="0" distR="0" wp14:anchorId="0F30BFB3" wp14:editId="7D5051F7">
                  <wp:extent cx="4564981" cy="1899139"/>
                  <wp:effectExtent l="0" t="0" r="7620" b="6350"/>
                  <wp:docPr id="908692296"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692296" name="图片 1" descr="图示&#10;&#10;描述已自动生成"/>
                          <pic:cNvPicPr/>
                        </pic:nvPicPr>
                        <pic:blipFill>
                          <a:blip r:embed="rId95"/>
                          <a:stretch>
                            <a:fillRect/>
                          </a:stretch>
                        </pic:blipFill>
                        <pic:spPr>
                          <a:xfrm>
                            <a:off x="0" y="0"/>
                            <a:ext cx="4614469" cy="1919727"/>
                          </a:xfrm>
                          <a:prstGeom prst="rect">
                            <a:avLst/>
                          </a:prstGeom>
                        </pic:spPr>
                      </pic:pic>
                    </a:graphicData>
                  </a:graphic>
                </wp:inline>
              </w:drawing>
            </w:r>
          </w:p>
          <w:p w14:paraId="7B85880F" w14:textId="77777777" w:rsidR="004216F0" w:rsidRPr="00EF6CAE" w:rsidRDefault="004216F0" w:rsidP="00DE6E54">
            <w:pPr>
              <w:pStyle w:val="a9"/>
              <w:spacing w:line="400" w:lineRule="exact"/>
              <w:ind w:left="480" w:firstLine="480"/>
              <w:rPr>
                <w:sz w:val="24"/>
              </w:rPr>
            </w:pPr>
            <w:r>
              <w:rPr>
                <w:rFonts w:hint="eastAsia"/>
                <w:sz w:val="24"/>
              </w:rPr>
              <w:t>2</w:t>
            </w:r>
            <w:r>
              <w:rPr>
                <w:rFonts w:hint="eastAsia"/>
                <w:sz w:val="24"/>
              </w:rPr>
              <w:t>）</w:t>
            </w:r>
            <w:r w:rsidRPr="00EF6CAE">
              <w:rPr>
                <w:rFonts w:hint="eastAsia"/>
                <w:sz w:val="24"/>
              </w:rPr>
              <w:t>结算价款的调整</w:t>
            </w:r>
          </w:p>
          <w:p w14:paraId="4CC194D8" w14:textId="77777777" w:rsidR="004216F0" w:rsidRPr="00EF6CAE" w:rsidRDefault="004216F0" w:rsidP="00DE6E54">
            <w:pPr>
              <w:spacing w:line="400" w:lineRule="exact"/>
              <w:ind w:firstLineChars="200" w:firstLine="480"/>
              <w:rPr>
                <w:sz w:val="24"/>
              </w:rPr>
            </w:pPr>
            <w:r w:rsidRPr="00EF6CAE">
              <w:rPr>
                <w:rFonts w:hint="eastAsia"/>
                <w:sz w:val="24"/>
              </w:rPr>
              <w:t>承包人现场签证和得到发包人确认的索赔金额列人本周期应增加的金额中。由发包人提供的材料、工程设备，应按照发包人签约提供的单价和数量从进度款支付中扣除，列人本周期应扣减的金额中。</w:t>
            </w:r>
          </w:p>
          <w:p w14:paraId="397803CD" w14:textId="77777777" w:rsidR="004216F0" w:rsidRPr="00EF6CAE" w:rsidRDefault="004216F0" w:rsidP="00DE6E54">
            <w:pPr>
              <w:spacing w:line="400" w:lineRule="exact"/>
              <w:ind w:firstLineChars="200" w:firstLine="480"/>
              <w:rPr>
                <w:sz w:val="24"/>
              </w:rPr>
            </w:pPr>
            <w:r w:rsidRPr="00EF6CAE">
              <w:rPr>
                <w:sz w:val="24"/>
              </w:rPr>
              <w:t>3)</w:t>
            </w:r>
            <w:r w:rsidRPr="00EF6CAE">
              <w:rPr>
                <w:rFonts w:hint="eastAsia"/>
                <w:sz w:val="24"/>
              </w:rPr>
              <w:t>进度款的支付比例</w:t>
            </w:r>
          </w:p>
          <w:p w14:paraId="4C36A770" w14:textId="77777777" w:rsidR="004216F0" w:rsidRPr="00EF6CAE" w:rsidRDefault="004216F0" w:rsidP="00DE6E54">
            <w:pPr>
              <w:spacing w:line="400" w:lineRule="exact"/>
              <w:ind w:firstLineChars="200" w:firstLine="480"/>
              <w:rPr>
                <w:sz w:val="24"/>
              </w:rPr>
            </w:pPr>
            <w:r w:rsidRPr="00EF6CAE">
              <w:rPr>
                <w:rFonts w:hint="eastAsia"/>
                <w:sz w:val="24"/>
              </w:rPr>
              <w:t>进度款的支付比例按照合同约定</w:t>
            </w:r>
            <w:r w:rsidRPr="00EF6CAE">
              <w:rPr>
                <w:sz w:val="24"/>
              </w:rPr>
              <w:t>,</w:t>
            </w:r>
            <w:proofErr w:type="gramStart"/>
            <w:r w:rsidRPr="00EF6CAE">
              <w:rPr>
                <w:rFonts w:hint="eastAsia"/>
                <w:sz w:val="24"/>
              </w:rPr>
              <w:t>按期中</w:t>
            </w:r>
            <w:proofErr w:type="gramEnd"/>
            <w:r w:rsidRPr="00EF6CAE">
              <w:rPr>
                <w:rFonts w:hint="eastAsia"/>
                <w:sz w:val="24"/>
              </w:rPr>
              <w:t>结算价款总额计</w:t>
            </w:r>
            <w:r w:rsidRPr="00EF6CAE">
              <w:rPr>
                <w:sz w:val="24"/>
              </w:rPr>
              <w:t>,</w:t>
            </w:r>
            <w:r w:rsidRPr="00EF6CAE">
              <w:rPr>
                <w:rFonts w:hint="eastAsia"/>
                <w:sz w:val="24"/>
              </w:rPr>
              <w:t>不低于</w:t>
            </w:r>
            <w:r w:rsidRPr="00EF6CAE">
              <w:rPr>
                <w:sz w:val="24"/>
              </w:rPr>
              <w:t>60%,</w:t>
            </w:r>
            <w:r w:rsidRPr="00EF6CAE">
              <w:rPr>
                <w:rFonts w:hint="eastAsia"/>
                <w:sz w:val="24"/>
              </w:rPr>
              <w:t>不高于</w:t>
            </w:r>
            <w:r w:rsidRPr="00EF6CAE">
              <w:rPr>
                <w:sz w:val="24"/>
              </w:rPr>
              <w:t>90%</w:t>
            </w:r>
            <w:r w:rsidRPr="00EF6CAE">
              <w:rPr>
                <w:rFonts w:hint="eastAsia"/>
                <w:sz w:val="24"/>
              </w:rPr>
              <w:t>。</w:t>
            </w:r>
          </w:p>
          <w:p w14:paraId="67C256F7" w14:textId="77777777" w:rsidR="004216F0" w:rsidRPr="00EF6CAE" w:rsidRDefault="004216F0" w:rsidP="00DE6E54">
            <w:pPr>
              <w:ind w:left="480"/>
              <w:rPr>
                <w:sz w:val="24"/>
              </w:rPr>
            </w:pPr>
            <w:r>
              <w:rPr>
                <w:rFonts w:hint="eastAsia"/>
                <w:sz w:val="24"/>
              </w:rPr>
              <w:t xml:space="preserve">2 </w:t>
            </w:r>
            <w:r w:rsidRPr="007E7866">
              <w:rPr>
                <w:rFonts w:hint="eastAsia"/>
                <w:sz w:val="24"/>
              </w:rPr>
              <w:t>期中支付的文件</w:t>
            </w:r>
          </w:p>
          <w:p w14:paraId="258F356C" w14:textId="77777777" w:rsidR="004216F0" w:rsidRPr="007E7866" w:rsidRDefault="004216F0" w:rsidP="00DE6E54">
            <w:pPr>
              <w:spacing w:line="360" w:lineRule="auto"/>
              <w:ind w:left="480"/>
              <w:rPr>
                <w:sz w:val="24"/>
              </w:rPr>
            </w:pPr>
            <w:r w:rsidRPr="007E7866">
              <w:rPr>
                <w:sz w:val="24"/>
              </w:rPr>
              <w:t>1</w:t>
            </w:r>
            <w:r w:rsidRPr="007E7866">
              <w:rPr>
                <w:rFonts w:hint="eastAsia"/>
                <w:sz w:val="24"/>
              </w:rPr>
              <w:t>）进度款支付申请</w:t>
            </w:r>
          </w:p>
          <w:p w14:paraId="02013519" w14:textId="77777777" w:rsidR="004216F0" w:rsidRPr="007E7866" w:rsidRDefault="004216F0" w:rsidP="00DE6E54">
            <w:pPr>
              <w:spacing w:line="400" w:lineRule="exact"/>
              <w:ind w:firstLineChars="200" w:firstLine="480"/>
              <w:rPr>
                <w:sz w:val="24"/>
              </w:rPr>
            </w:pPr>
            <w:r w:rsidRPr="007E7866">
              <w:rPr>
                <w:rFonts w:hint="eastAsia"/>
                <w:sz w:val="24"/>
              </w:rPr>
              <w:t>承包人应在每个计量周期到期后的</w:t>
            </w:r>
            <w:r w:rsidRPr="007E7866">
              <w:rPr>
                <w:sz w:val="24"/>
              </w:rPr>
              <w:t>7</w:t>
            </w:r>
            <w:r w:rsidRPr="007E7866">
              <w:rPr>
                <w:rFonts w:hint="eastAsia"/>
                <w:sz w:val="24"/>
              </w:rPr>
              <w:t>天内向发包人提交已完工程进度款支付申请一式四份，详细说明此周期认为有权得到的款额，包括分包人已完工程的价款。支付申请的内容包括以下几点。</w:t>
            </w:r>
          </w:p>
          <w:p w14:paraId="035EB0CA" w14:textId="77777777" w:rsidR="004216F0" w:rsidRPr="007E7866" w:rsidRDefault="004216F0" w:rsidP="00DE6E54">
            <w:pPr>
              <w:spacing w:line="400" w:lineRule="exact"/>
              <w:ind w:firstLineChars="200" w:firstLine="480"/>
              <w:rPr>
                <w:sz w:val="24"/>
              </w:rPr>
            </w:pPr>
            <w:r w:rsidRPr="007E7866">
              <w:rPr>
                <w:sz w:val="24"/>
              </w:rPr>
              <w:t>(1)</w:t>
            </w:r>
            <w:r w:rsidRPr="007E7866">
              <w:rPr>
                <w:rFonts w:hint="eastAsia"/>
                <w:sz w:val="24"/>
              </w:rPr>
              <w:t>累计已完成的合同价款。</w:t>
            </w:r>
          </w:p>
          <w:p w14:paraId="62B0EB68" w14:textId="77777777" w:rsidR="004216F0" w:rsidRPr="007E7866" w:rsidRDefault="004216F0" w:rsidP="00DE6E54">
            <w:pPr>
              <w:spacing w:line="400" w:lineRule="exact"/>
              <w:ind w:firstLineChars="200" w:firstLine="480"/>
              <w:rPr>
                <w:sz w:val="24"/>
              </w:rPr>
            </w:pPr>
            <w:r w:rsidRPr="007E7866">
              <w:rPr>
                <w:sz w:val="24"/>
              </w:rPr>
              <w:t>(2)</w:t>
            </w:r>
            <w:r w:rsidRPr="007E7866">
              <w:rPr>
                <w:rFonts w:hint="eastAsia"/>
                <w:sz w:val="24"/>
              </w:rPr>
              <w:t>累计已实际支付的合同价款。</w:t>
            </w:r>
          </w:p>
          <w:p w14:paraId="3843E431" w14:textId="77777777" w:rsidR="004216F0" w:rsidRPr="007E7866" w:rsidRDefault="004216F0" w:rsidP="00DE6E54">
            <w:pPr>
              <w:spacing w:line="400" w:lineRule="exact"/>
              <w:ind w:firstLineChars="200" w:firstLine="480"/>
              <w:rPr>
                <w:sz w:val="24"/>
              </w:rPr>
            </w:pPr>
            <w:r w:rsidRPr="007E7866">
              <w:rPr>
                <w:sz w:val="24"/>
              </w:rPr>
              <w:t>(3)</w:t>
            </w:r>
            <w:r w:rsidRPr="007E7866">
              <w:rPr>
                <w:rFonts w:hint="eastAsia"/>
                <w:sz w:val="24"/>
              </w:rPr>
              <w:t>本周期合计完成的合同价款，其中包括本周期已完成单价项目的金额、本周期应支付的总价项目的金额、本周期已完成的计日工价款、本周期应支付的安全文明施工费、本周期应增加的金额。</w:t>
            </w:r>
          </w:p>
          <w:p w14:paraId="1F95FA2E" w14:textId="77777777" w:rsidR="004216F0" w:rsidRPr="007E7866" w:rsidRDefault="004216F0" w:rsidP="00DE6E54">
            <w:pPr>
              <w:spacing w:line="400" w:lineRule="exact"/>
              <w:ind w:firstLineChars="200" w:firstLine="480"/>
              <w:rPr>
                <w:sz w:val="24"/>
              </w:rPr>
            </w:pPr>
            <w:r w:rsidRPr="007E7866">
              <w:rPr>
                <w:sz w:val="24"/>
              </w:rPr>
              <w:t>(4)</w:t>
            </w:r>
            <w:r w:rsidRPr="007E7866">
              <w:rPr>
                <w:rFonts w:hint="eastAsia"/>
                <w:sz w:val="24"/>
              </w:rPr>
              <w:t>本周期合计应扣减的金额，其中包括本周期应扣回的预付款、本周期应扣减的金额。</w:t>
            </w:r>
          </w:p>
          <w:p w14:paraId="57AB6A09" w14:textId="77777777" w:rsidR="004216F0" w:rsidRPr="007E7866" w:rsidRDefault="004216F0" w:rsidP="00DE6E54">
            <w:pPr>
              <w:spacing w:line="400" w:lineRule="exact"/>
              <w:ind w:firstLineChars="200" w:firstLine="480"/>
              <w:rPr>
                <w:sz w:val="24"/>
              </w:rPr>
            </w:pPr>
            <w:r w:rsidRPr="007E7866">
              <w:rPr>
                <w:sz w:val="24"/>
              </w:rPr>
              <w:t>(5)</w:t>
            </w:r>
            <w:r w:rsidRPr="007E7866">
              <w:rPr>
                <w:rFonts w:hint="eastAsia"/>
                <w:sz w:val="24"/>
              </w:rPr>
              <w:t>本周期实际应支付的合同价款。</w:t>
            </w:r>
          </w:p>
          <w:p w14:paraId="660FC55E" w14:textId="77777777" w:rsidR="004216F0" w:rsidRPr="007E7866" w:rsidRDefault="004216F0" w:rsidP="00DE6E54">
            <w:pPr>
              <w:spacing w:line="360" w:lineRule="auto"/>
              <w:ind w:left="480"/>
              <w:rPr>
                <w:sz w:val="24"/>
              </w:rPr>
            </w:pPr>
            <w:r w:rsidRPr="007E7866">
              <w:rPr>
                <w:sz w:val="24"/>
              </w:rPr>
              <w:t>2</w:t>
            </w:r>
            <w:r w:rsidRPr="007E7866">
              <w:rPr>
                <w:rFonts w:hint="eastAsia"/>
                <w:sz w:val="24"/>
              </w:rPr>
              <w:t>）进度款支付证书</w:t>
            </w:r>
          </w:p>
          <w:p w14:paraId="061388C9" w14:textId="77777777" w:rsidR="004216F0" w:rsidRDefault="004216F0" w:rsidP="00DE6E54">
            <w:pPr>
              <w:spacing w:line="400" w:lineRule="exact"/>
              <w:ind w:firstLineChars="200" w:firstLine="480"/>
              <w:rPr>
                <w:sz w:val="24"/>
              </w:rPr>
            </w:pPr>
            <w:r w:rsidRPr="007E7866">
              <w:rPr>
                <w:rFonts w:hint="eastAsia"/>
                <w:sz w:val="24"/>
              </w:rPr>
              <w:t>发包人应在收到承包人进度款支付申请后的</w:t>
            </w:r>
            <w:r w:rsidRPr="007E7866">
              <w:rPr>
                <w:sz w:val="24"/>
              </w:rPr>
              <w:t xml:space="preserve">14 </w:t>
            </w:r>
            <w:r w:rsidRPr="007E7866">
              <w:rPr>
                <w:rFonts w:hint="eastAsia"/>
                <w:sz w:val="24"/>
              </w:rPr>
              <w:t>天内，根据计量结果和合同约定对申请内容予以核实，确认后向承包人出具进度款支付证书。若</w:t>
            </w:r>
            <w:proofErr w:type="gramStart"/>
            <w:r w:rsidRPr="007E7866">
              <w:rPr>
                <w:rFonts w:hint="eastAsia"/>
                <w:sz w:val="24"/>
              </w:rPr>
              <w:t>发承包</w:t>
            </w:r>
            <w:proofErr w:type="gramEnd"/>
            <w:r w:rsidRPr="007E7866">
              <w:rPr>
                <w:rFonts w:hint="eastAsia"/>
                <w:sz w:val="24"/>
              </w:rPr>
              <w:lastRenderedPageBreak/>
              <w:t>双方对部分清单项目的计量结果出现争议，发包人应对无争议部分的工程计量结果向承包人出具进度款支付证书。</w:t>
            </w:r>
          </w:p>
          <w:p w14:paraId="36732E22" w14:textId="77777777" w:rsidR="004216F0" w:rsidRPr="007E7866" w:rsidRDefault="004216F0" w:rsidP="00DE6E54">
            <w:pPr>
              <w:spacing w:line="360" w:lineRule="auto"/>
              <w:ind w:left="480"/>
              <w:rPr>
                <w:sz w:val="24"/>
              </w:rPr>
            </w:pPr>
            <w:r w:rsidRPr="007E7866">
              <w:rPr>
                <w:sz w:val="24"/>
              </w:rPr>
              <w:t>3</w:t>
            </w:r>
            <w:r w:rsidRPr="007E7866">
              <w:rPr>
                <w:rFonts w:hint="eastAsia"/>
                <w:sz w:val="24"/>
              </w:rPr>
              <w:t>）支付证书的修正</w:t>
            </w:r>
          </w:p>
          <w:p w14:paraId="7BBDA125" w14:textId="77777777" w:rsidR="004216F0" w:rsidRPr="007E7866" w:rsidRDefault="004216F0" w:rsidP="00DE6E54">
            <w:pPr>
              <w:spacing w:line="400" w:lineRule="exact"/>
              <w:ind w:firstLineChars="200" w:firstLine="480"/>
              <w:rPr>
                <w:sz w:val="24"/>
              </w:rPr>
            </w:pPr>
            <w:r w:rsidRPr="007E7866">
              <w:rPr>
                <w:rFonts w:hint="eastAsia"/>
                <w:sz w:val="24"/>
              </w:rPr>
              <w:t>目的计量结果出现争议，发包人应对无争议部分的工程计量结果向承包人出具进度款支付证书。发现已签发的任何支付证书有错误、遗漏或重复的数额，发包人有权予以修正，承包人也有权提出修正申请。经</w:t>
            </w:r>
            <w:proofErr w:type="gramStart"/>
            <w:r w:rsidRPr="007E7866">
              <w:rPr>
                <w:rFonts w:hint="eastAsia"/>
                <w:sz w:val="24"/>
              </w:rPr>
              <w:t>发承包</w:t>
            </w:r>
            <w:proofErr w:type="gramEnd"/>
            <w:r w:rsidRPr="007E7866">
              <w:rPr>
                <w:rFonts w:hint="eastAsia"/>
                <w:sz w:val="24"/>
              </w:rPr>
              <w:t>双方复核同意修正的，应在本次到期的进度款中支付或扣除。</w:t>
            </w:r>
          </w:p>
          <w:p w14:paraId="34DBFDA1" w14:textId="77777777" w:rsidR="004216F0" w:rsidRPr="007E7866" w:rsidRDefault="004216F0" w:rsidP="00DE6E54">
            <w:pPr>
              <w:spacing w:line="360" w:lineRule="auto"/>
              <w:rPr>
                <w:sz w:val="24"/>
              </w:rPr>
            </w:pPr>
            <w:r>
              <w:rPr>
                <w:rFonts w:hint="eastAsia"/>
                <w:sz w:val="24"/>
              </w:rPr>
              <w:t>6.2.3</w:t>
            </w:r>
            <w:r w:rsidRPr="007E7866">
              <w:rPr>
                <w:rFonts w:hint="eastAsia"/>
                <w:sz w:val="24"/>
              </w:rPr>
              <w:t>竣工结算</w:t>
            </w:r>
          </w:p>
          <w:p w14:paraId="769DE69F" w14:textId="77777777" w:rsidR="004216F0" w:rsidRPr="007E7866" w:rsidRDefault="004216F0" w:rsidP="00DE6E54">
            <w:pPr>
              <w:spacing w:line="360" w:lineRule="auto"/>
              <w:ind w:left="480"/>
              <w:rPr>
                <w:sz w:val="24"/>
              </w:rPr>
            </w:pPr>
            <w:r>
              <w:rPr>
                <w:rFonts w:hint="eastAsia"/>
                <w:sz w:val="24"/>
              </w:rPr>
              <w:t>1</w:t>
            </w:r>
            <w:r w:rsidRPr="007E7866">
              <w:rPr>
                <w:rFonts w:hint="eastAsia"/>
                <w:sz w:val="24"/>
              </w:rPr>
              <w:t>竣工结算款的支付</w:t>
            </w:r>
          </w:p>
          <w:p w14:paraId="22A55980" w14:textId="77777777" w:rsidR="004216F0" w:rsidRPr="007E7866" w:rsidRDefault="004216F0" w:rsidP="00DE6E54">
            <w:pPr>
              <w:spacing w:line="360" w:lineRule="auto"/>
              <w:ind w:left="480"/>
              <w:rPr>
                <w:sz w:val="24"/>
              </w:rPr>
            </w:pPr>
            <w:r>
              <w:rPr>
                <w:noProof/>
              </w:rPr>
              <w:drawing>
                <wp:inline distT="0" distB="0" distL="0" distR="0" wp14:anchorId="43FEB0A3" wp14:editId="0D655E81">
                  <wp:extent cx="4536831" cy="2287270"/>
                  <wp:effectExtent l="0" t="0" r="0" b="0"/>
                  <wp:docPr id="1058035387"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035387" name="图片 1" descr="图示&#10;&#10;描述已自动生成"/>
                          <pic:cNvPicPr/>
                        </pic:nvPicPr>
                        <pic:blipFill>
                          <a:blip r:embed="rId96"/>
                          <a:stretch>
                            <a:fillRect/>
                          </a:stretch>
                        </pic:blipFill>
                        <pic:spPr>
                          <a:xfrm>
                            <a:off x="0" y="0"/>
                            <a:ext cx="4560265" cy="2299084"/>
                          </a:xfrm>
                          <a:prstGeom prst="rect">
                            <a:avLst/>
                          </a:prstGeom>
                        </pic:spPr>
                      </pic:pic>
                    </a:graphicData>
                  </a:graphic>
                </wp:inline>
              </w:drawing>
            </w:r>
          </w:p>
          <w:p w14:paraId="3C67412B" w14:textId="77777777" w:rsidR="004216F0" w:rsidRDefault="004216F0" w:rsidP="00DE6E54">
            <w:pPr>
              <w:spacing w:line="360" w:lineRule="auto"/>
              <w:ind w:left="480"/>
              <w:rPr>
                <w:sz w:val="24"/>
              </w:rPr>
            </w:pPr>
            <w:r>
              <w:rPr>
                <w:rFonts w:hint="eastAsia"/>
                <w:sz w:val="24"/>
              </w:rPr>
              <w:t xml:space="preserve">2 </w:t>
            </w:r>
            <w:r>
              <w:rPr>
                <w:rFonts w:hint="eastAsia"/>
                <w:sz w:val="24"/>
              </w:rPr>
              <w:t>合同解除的价款结算与支付</w:t>
            </w:r>
          </w:p>
          <w:p w14:paraId="603BD4E7" w14:textId="77777777" w:rsidR="004216F0" w:rsidRDefault="004216F0" w:rsidP="00DE6E54">
            <w:pPr>
              <w:spacing w:line="360" w:lineRule="auto"/>
              <w:ind w:firstLineChars="200" w:firstLine="480"/>
              <w:rPr>
                <w:sz w:val="24"/>
              </w:rPr>
            </w:pPr>
            <w:r>
              <w:rPr>
                <w:rFonts w:hint="eastAsia"/>
                <w:sz w:val="24"/>
              </w:rPr>
              <w:t>1</w:t>
            </w:r>
            <w:r>
              <w:rPr>
                <w:rFonts w:hint="eastAsia"/>
                <w:sz w:val="24"/>
              </w:rPr>
              <w:t>）</w:t>
            </w:r>
            <w:r w:rsidRPr="007E7866">
              <w:rPr>
                <w:rFonts w:hint="eastAsia"/>
                <w:sz w:val="24"/>
              </w:rPr>
              <w:t>不可抗力解除合同</w:t>
            </w:r>
          </w:p>
          <w:p w14:paraId="72638A4A" w14:textId="77777777" w:rsidR="004216F0" w:rsidRPr="007E7866" w:rsidRDefault="004216F0" w:rsidP="00DE6E54">
            <w:pPr>
              <w:spacing w:line="360" w:lineRule="auto"/>
              <w:ind w:firstLineChars="200" w:firstLine="480"/>
              <w:rPr>
                <w:sz w:val="24"/>
              </w:rPr>
            </w:pPr>
            <w:r w:rsidRPr="007E7866">
              <w:rPr>
                <w:rFonts w:hint="eastAsia"/>
                <w:sz w:val="24"/>
              </w:rPr>
              <w:t>由于不可抗力解除合同的，发包人除应向承包人支付合同解除之日前已完成工程但尚未支付的合同价款，还应支付下列金额。</w:t>
            </w:r>
          </w:p>
          <w:p w14:paraId="6FBD3A0E" w14:textId="77777777" w:rsidR="004216F0" w:rsidRPr="007E7866" w:rsidRDefault="004216F0" w:rsidP="00DE6E54">
            <w:pPr>
              <w:spacing w:line="360" w:lineRule="auto"/>
              <w:ind w:left="480"/>
              <w:rPr>
                <w:sz w:val="24"/>
              </w:rPr>
            </w:pPr>
            <w:r w:rsidRPr="007E7866">
              <w:rPr>
                <w:sz w:val="24"/>
              </w:rPr>
              <w:t>(1)</w:t>
            </w:r>
            <w:r w:rsidRPr="007E7866">
              <w:rPr>
                <w:rFonts w:hint="eastAsia"/>
                <w:sz w:val="24"/>
              </w:rPr>
              <w:t>合同中约定应由发包人承担的费用。</w:t>
            </w:r>
          </w:p>
          <w:p w14:paraId="496930FC" w14:textId="77777777" w:rsidR="004216F0" w:rsidRPr="007E7866" w:rsidRDefault="004216F0" w:rsidP="00DE6E54">
            <w:pPr>
              <w:spacing w:line="360" w:lineRule="auto"/>
              <w:ind w:left="480"/>
              <w:rPr>
                <w:sz w:val="24"/>
              </w:rPr>
            </w:pPr>
            <w:r w:rsidRPr="007E7866">
              <w:rPr>
                <w:sz w:val="24"/>
              </w:rPr>
              <w:t>(2)</w:t>
            </w:r>
            <w:r w:rsidRPr="007E7866">
              <w:rPr>
                <w:rFonts w:hint="eastAsia"/>
                <w:sz w:val="24"/>
              </w:rPr>
              <w:t>已实施或部分实施的措施项目应付价款。</w:t>
            </w:r>
          </w:p>
          <w:p w14:paraId="6388FDCD" w14:textId="77777777" w:rsidR="004216F0" w:rsidRPr="007E7866" w:rsidRDefault="004216F0" w:rsidP="00DE6E54">
            <w:pPr>
              <w:spacing w:line="360" w:lineRule="auto"/>
              <w:ind w:left="480"/>
              <w:rPr>
                <w:sz w:val="24"/>
              </w:rPr>
            </w:pPr>
            <w:r w:rsidRPr="007E7866">
              <w:rPr>
                <w:sz w:val="24"/>
              </w:rPr>
              <w:t>(3)</w:t>
            </w:r>
            <w:r w:rsidRPr="007E7866">
              <w:rPr>
                <w:rFonts w:hint="eastAsia"/>
                <w:sz w:val="24"/>
              </w:rPr>
              <w:t>承包人为合同工程合理订购且已交付的材料和工程设备货款。发包人一经支付此项货款，该材料和工程设备即成为发包人的财产。</w:t>
            </w:r>
          </w:p>
          <w:p w14:paraId="197D7B8A" w14:textId="77777777" w:rsidR="004216F0" w:rsidRPr="007E7866" w:rsidRDefault="004216F0" w:rsidP="00DE6E54">
            <w:pPr>
              <w:spacing w:line="360" w:lineRule="auto"/>
              <w:ind w:left="480"/>
              <w:rPr>
                <w:sz w:val="24"/>
              </w:rPr>
            </w:pPr>
            <w:r w:rsidRPr="007E7866">
              <w:rPr>
                <w:sz w:val="24"/>
              </w:rPr>
              <w:t>(4)</w:t>
            </w:r>
            <w:r w:rsidRPr="007E7866">
              <w:rPr>
                <w:rFonts w:hint="eastAsia"/>
                <w:sz w:val="24"/>
              </w:rPr>
              <w:t>承包人撤离现场所需的合理费用，包括员工遣送费和临时工程拆除、施工设备运离现场的费用。</w:t>
            </w:r>
          </w:p>
          <w:p w14:paraId="7DF91D58" w14:textId="77777777" w:rsidR="004216F0" w:rsidRDefault="004216F0" w:rsidP="00DE6E54">
            <w:pPr>
              <w:spacing w:line="360" w:lineRule="auto"/>
              <w:ind w:left="480"/>
              <w:rPr>
                <w:sz w:val="24"/>
              </w:rPr>
            </w:pPr>
            <w:r w:rsidRPr="007E7866">
              <w:rPr>
                <w:sz w:val="24"/>
              </w:rPr>
              <w:t>(5)</w:t>
            </w:r>
            <w:r w:rsidRPr="007E7866">
              <w:rPr>
                <w:rFonts w:hint="eastAsia"/>
                <w:sz w:val="24"/>
              </w:rPr>
              <w:t>承包人为完成合同工程而预期开支的任何合理费用，且该项费用未包括在本款其他各项支付之内。</w:t>
            </w:r>
          </w:p>
          <w:p w14:paraId="58E7AC5B" w14:textId="77777777" w:rsidR="004216F0" w:rsidRDefault="004216F0" w:rsidP="00DE6E54">
            <w:pPr>
              <w:spacing w:line="360" w:lineRule="auto"/>
              <w:ind w:firstLineChars="200" w:firstLine="480"/>
              <w:rPr>
                <w:sz w:val="24"/>
              </w:rPr>
            </w:pPr>
            <w:r>
              <w:rPr>
                <w:rFonts w:hint="eastAsia"/>
                <w:sz w:val="24"/>
              </w:rPr>
              <w:t>2</w:t>
            </w:r>
            <w:r>
              <w:rPr>
                <w:rFonts w:hint="eastAsia"/>
                <w:sz w:val="24"/>
              </w:rPr>
              <w:t>）违约解除合同</w:t>
            </w:r>
          </w:p>
          <w:p w14:paraId="4ACC14C5" w14:textId="77777777" w:rsidR="004216F0" w:rsidRDefault="004216F0" w:rsidP="00DE6E54">
            <w:pPr>
              <w:spacing w:line="360" w:lineRule="auto"/>
              <w:ind w:firstLineChars="200" w:firstLine="420"/>
              <w:rPr>
                <w:sz w:val="24"/>
              </w:rPr>
            </w:pPr>
            <w:r>
              <w:rPr>
                <w:noProof/>
              </w:rPr>
              <w:lastRenderedPageBreak/>
              <w:drawing>
                <wp:inline distT="0" distB="0" distL="0" distR="0" wp14:anchorId="3900BD4C" wp14:editId="04E73264">
                  <wp:extent cx="4625382" cy="2497016"/>
                  <wp:effectExtent l="0" t="0" r="3810" b="0"/>
                  <wp:docPr id="2113660463" name="图片 1"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60463" name="图片 1" descr="图形用户界面, 文本, 应用程序, 聊天或短信&#10;&#10;描述已自动生成"/>
                          <pic:cNvPicPr/>
                        </pic:nvPicPr>
                        <pic:blipFill>
                          <a:blip r:embed="rId97"/>
                          <a:stretch>
                            <a:fillRect/>
                          </a:stretch>
                        </pic:blipFill>
                        <pic:spPr>
                          <a:xfrm>
                            <a:off x="0" y="0"/>
                            <a:ext cx="4637775" cy="2503707"/>
                          </a:xfrm>
                          <a:prstGeom prst="rect">
                            <a:avLst/>
                          </a:prstGeom>
                        </pic:spPr>
                      </pic:pic>
                    </a:graphicData>
                  </a:graphic>
                </wp:inline>
              </w:drawing>
            </w:r>
          </w:p>
          <w:p w14:paraId="1245B11F" w14:textId="77777777" w:rsidR="004216F0" w:rsidRDefault="004216F0" w:rsidP="00DE6E54">
            <w:pPr>
              <w:spacing w:line="360" w:lineRule="auto"/>
              <w:rPr>
                <w:sz w:val="24"/>
              </w:rPr>
            </w:pPr>
            <w:r>
              <w:rPr>
                <w:rFonts w:hint="eastAsia"/>
                <w:sz w:val="24"/>
              </w:rPr>
              <w:t>6.2.4</w:t>
            </w:r>
            <w:r>
              <w:rPr>
                <w:rFonts w:hint="eastAsia"/>
                <w:sz w:val="24"/>
              </w:rPr>
              <w:t>质量保证金的处理</w:t>
            </w:r>
          </w:p>
          <w:p w14:paraId="16A8A6CA" w14:textId="77777777" w:rsidR="004216F0" w:rsidRPr="009201A9" w:rsidRDefault="004216F0" w:rsidP="00DE6E54">
            <w:pPr>
              <w:spacing w:line="360" w:lineRule="auto"/>
              <w:ind w:firstLineChars="200" w:firstLine="480"/>
              <w:rPr>
                <w:sz w:val="24"/>
              </w:rPr>
            </w:pPr>
            <w:r w:rsidRPr="009201A9">
              <w:rPr>
                <w:sz w:val="24"/>
              </w:rPr>
              <w:t xml:space="preserve">1 </w:t>
            </w:r>
            <w:r w:rsidRPr="009201A9">
              <w:rPr>
                <w:rFonts w:hint="eastAsia"/>
                <w:sz w:val="24"/>
              </w:rPr>
              <w:t>缺陷责任期与保修期的概念区别</w:t>
            </w:r>
          </w:p>
          <w:p w14:paraId="5F135385" w14:textId="77777777" w:rsidR="004216F0" w:rsidRPr="009201A9" w:rsidRDefault="004216F0" w:rsidP="00DE6E54">
            <w:pPr>
              <w:spacing w:line="360" w:lineRule="auto"/>
              <w:ind w:firstLineChars="200" w:firstLine="480"/>
              <w:rPr>
                <w:sz w:val="24"/>
              </w:rPr>
            </w:pPr>
            <w:r w:rsidRPr="009201A9">
              <w:rPr>
                <w:sz w:val="24"/>
              </w:rPr>
              <w:t>1</w:t>
            </w:r>
            <w:r w:rsidRPr="009201A9">
              <w:rPr>
                <w:rFonts w:hint="eastAsia"/>
                <w:sz w:val="24"/>
              </w:rPr>
              <w:t>）缺陷责任期</w:t>
            </w:r>
          </w:p>
          <w:p w14:paraId="037801BE" w14:textId="77777777" w:rsidR="004216F0" w:rsidRPr="009201A9" w:rsidRDefault="004216F0" w:rsidP="00DE6E54">
            <w:pPr>
              <w:spacing w:line="400" w:lineRule="exact"/>
              <w:ind w:firstLineChars="200" w:firstLine="480"/>
              <w:rPr>
                <w:sz w:val="24"/>
              </w:rPr>
            </w:pPr>
            <w:r w:rsidRPr="009201A9">
              <w:rPr>
                <w:rFonts w:hint="eastAsia"/>
                <w:sz w:val="24"/>
              </w:rPr>
              <w:t>缺陷责任期是指承包人按照合同约定承担缺陷修复义务，且发包人预留质量保证金</w:t>
            </w:r>
            <w:r w:rsidRPr="009201A9">
              <w:rPr>
                <w:sz w:val="24"/>
              </w:rPr>
              <w:t>(</w:t>
            </w:r>
            <w:r w:rsidRPr="009201A9">
              <w:rPr>
                <w:rFonts w:hint="eastAsia"/>
                <w:sz w:val="24"/>
              </w:rPr>
              <w:t>已缴纳履约保证金的除外</w:t>
            </w:r>
            <w:r w:rsidRPr="009201A9">
              <w:rPr>
                <w:sz w:val="24"/>
              </w:rPr>
              <w:t>)</w:t>
            </w:r>
            <w:r w:rsidRPr="009201A9">
              <w:rPr>
                <w:rFonts w:hint="eastAsia"/>
                <w:sz w:val="24"/>
              </w:rPr>
              <w:t>的期限，自工程实际竣工日期起计算。</w:t>
            </w:r>
          </w:p>
          <w:p w14:paraId="2DE78322" w14:textId="77777777" w:rsidR="004216F0" w:rsidRPr="009201A9" w:rsidRDefault="004216F0" w:rsidP="00DE6E54">
            <w:pPr>
              <w:spacing w:line="360" w:lineRule="auto"/>
              <w:ind w:firstLineChars="200" w:firstLine="480"/>
              <w:rPr>
                <w:sz w:val="24"/>
              </w:rPr>
            </w:pPr>
            <w:r w:rsidRPr="009201A9">
              <w:rPr>
                <w:sz w:val="24"/>
              </w:rPr>
              <w:t>2</w:t>
            </w:r>
            <w:r w:rsidRPr="009201A9">
              <w:rPr>
                <w:rFonts w:hint="eastAsia"/>
                <w:sz w:val="24"/>
              </w:rPr>
              <w:t>）保修期</w:t>
            </w:r>
          </w:p>
          <w:p w14:paraId="259E702B" w14:textId="77777777" w:rsidR="004216F0" w:rsidRPr="009201A9" w:rsidRDefault="004216F0" w:rsidP="00DE6E54">
            <w:pPr>
              <w:spacing w:line="400" w:lineRule="exact"/>
              <w:ind w:firstLineChars="200" w:firstLine="480"/>
              <w:rPr>
                <w:sz w:val="24"/>
              </w:rPr>
            </w:pPr>
            <w:r w:rsidRPr="009201A9">
              <w:rPr>
                <w:rFonts w:hint="eastAsia"/>
                <w:sz w:val="24"/>
              </w:rPr>
              <w:t>保修期是指承包人按照合同约定对工程承担保修责任的期限，自工程竣工验收合格之日起计算。保修期限如下：</w:t>
            </w:r>
          </w:p>
          <w:p w14:paraId="4A41D9AB" w14:textId="77777777" w:rsidR="004216F0" w:rsidRPr="009201A9" w:rsidRDefault="004216F0" w:rsidP="00DE6E54">
            <w:pPr>
              <w:spacing w:line="400" w:lineRule="exact"/>
              <w:ind w:firstLineChars="200" w:firstLine="480"/>
              <w:rPr>
                <w:sz w:val="24"/>
              </w:rPr>
            </w:pPr>
            <w:r w:rsidRPr="009201A9">
              <w:rPr>
                <w:sz w:val="24"/>
              </w:rPr>
              <w:t>(1)</w:t>
            </w:r>
            <w:r w:rsidRPr="009201A9">
              <w:rPr>
                <w:rFonts w:hint="eastAsia"/>
                <w:sz w:val="24"/>
              </w:rPr>
              <w:t>地基基础工程和主体结构工程，为设计文件规定的该工程的合理使用年限。</w:t>
            </w:r>
          </w:p>
          <w:p w14:paraId="5B4849DD" w14:textId="77777777" w:rsidR="004216F0" w:rsidRPr="009201A9" w:rsidRDefault="004216F0" w:rsidP="00DE6E54">
            <w:pPr>
              <w:spacing w:line="400" w:lineRule="exact"/>
              <w:ind w:firstLineChars="200" w:firstLine="480"/>
              <w:rPr>
                <w:sz w:val="24"/>
              </w:rPr>
            </w:pPr>
            <w:r w:rsidRPr="009201A9">
              <w:rPr>
                <w:sz w:val="24"/>
              </w:rPr>
              <w:t>(2)</w:t>
            </w:r>
            <w:r w:rsidRPr="009201A9">
              <w:rPr>
                <w:rFonts w:hint="eastAsia"/>
                <w:sz w:val="24"/>
              </w:rPr>
              <w:t>屋面防水工程、有防水要求的卫生间、房间和外墙面的防渗漏，为</w:t>
            </w:r>
            <w:r w:rsidRPr="009201A9">
              <w:rPr>
                <w:sz w:val="24"/>
              </w:rPr>
              <w:t>5</w:t>
            </w:r>
            <w:r w:rsidRPr="009201A9">
              <w:rPr>
                <w:rFonts w:hint="eastAsia"/>
                <w:sz w:val="24"/>
              </w:rPr>
              <w:t>年。</w:t>
            </w:r>
          </w:p>
          <w:p w14:paraId="7F468DD4" w14:textId="77777777" w:rsidR="004216F0" w:rsidRPr="009201A9" w:rsidRDefault="004216F0" w:rsidP="00DE6E54">
            <w:pPr>
              <w:spacing w:line="400" w:lineRule="exact"/>
              <w:ind w:firstLineChars="200" w:firstLine="480"/>
              <w:rPr>
                <w:sz w:val="24"/>
              </w:rPr>
            </w:pPr>
            <w:r w:rsidRPr="009201A9">
              <w:rPr>
                <w:sz w:val="24"/>
              </w:rPr>
              <w:t>(3)</w:t>
            </w:r>
            <w:r w:rsidRPr="009201A9">
              <w:rPr>
                <w:rFonts w:hint="eastAsia"/>
                <w:sz w:val="24"/>
              </w:rPr>
              <w:t>供热与供冷系统，为</w:t>
            </w:r>
            <w:r w:rsidRPr="009201A9">
              <w:rPr>
                <w:sz w:val="24"/>
              </w:rPr>
              <w:t>2</w:t>
            </w:r>
            <w:r w:rsidRPr="009201A9">
              <w:rPr>
                <w:rFonts w:hint="eastAsia"/>
                <w:sz w:val="24"/>
              </w:rPr>
              <w:t>个采暖期、供冷期。</w:t>
            </w:r>
          </w:p>
          <w:p w14:paraId="50BC0975" w14:textId="77777777" w:rsidR="004216F0" w:rsidRPr="009201A9" w:rsidRDefault="004216F0" w:rsidP="00DE6E54">
            <w:pPr>
              <w:spacing w:line="400" w:lineRule="exact"/>
              <w:ind w:firstLineChars="200" w:firstLine="480"/>
              <w:rPr>
                <w:sz w:val="24"/>
              </w:rPr>
            </w:pPr>
            <w:r w:rsidRPr="009201A9">
              <w:rPr>
                <w:sz w:val="24"/>
              </w:rPr>
              <w:t>(4)</w:t>
            </w:r>
            <w:r w:rsidRPr="009201A9">
              <w:rPr>
                <w:rFonts w:hint="eastAsia"/>
                <w:sz w:val="24"/>
              </w:rPr>
              <w:t>电气管线、给排水管道、设备安装和装修工程，为</w:t>
            </w:r>
            <w:r w:rsidRPr="009201A9">
              <w:rPr>
                <w:sz w:val="24"/>
              </w:rPr>
              <w:t>2</w:t>
            </w:r>
            <w:r w:rsidRPr="009201A9">
              <w:rPr>
                <w:rFonts w:hint="eastAsia"/>
                <w:sz w:val="24"/>
              </w:rPr>
              <w:t>年。</w:t>
            </w:r>
          </w:p>
          <w:p w14:paraId="58C3A8B1" w14:textId="77777777" w:rsidR="004216F0" w:rsidRPr="009201A9" w:rsidRDefault="004216F0" w:rsidP="00DE6E54">
            <w:pPr>
              <w:spacing w:line="360" w:lineRule="auto"/>
              <w:ind w:firstLineChars="200" w:firstLine="480"/>
              <w:rPr>
                <w:sz w:val="24"/>
              </w:rPr>
            </w:pPr>
            <w:r w:rsidRPr="009201A9">
              <w:rPr>
                <w:sz w:val="24"/>
              </w:rPr>
              <w:t xml:space="preserve">2 </w:t>
            </w:r>
            <w:r w:rsidRPr="009201A9">
              <w:rPr>
                <w:rFonts w:hint="eastAsia"/>
                <w:sz w:val="24"/>
              </w:rPr>
              <w:t>缺陷责任期的缺陷</w:t>
            </w:r>
          </w:p>
          <w:p w14:paraId="652B6A50" w14:textId="77777777" w:rsidR="004216F0" w:rsidRPr="009201A9" w:rsidRDefault="004216F0" w:rsidP="00DE6E54">
            <w:pPr>
              <w:spacing w:line="400" w:lineRule="exact"/>
              <w:ind w:firstLineChars="200" w:firstLine="480"/>
              <w:rPr>
                <w:sz w:val="24"/>
              </w:rPr>
            </w:pPr>
            <w:r w:rsidRPr="009201A9">
              <w:rPr>
                <w:rFonts w:hint="eastAsia"/>
                <w:sz w:val="24"/>
              </w:rPr>
              <w:t>缺陷责任期一般为</w:t>
            </w:r>
            <w:r w:rsidRPr="009201A9">
              <w:rPr>
                <w:sz w:val="24"/>
              </w:rPr>
              <w:t xml:space="preserve">1 </w:t>
            </w:r>
            <w:r w:rsidRPr="009201A9">
              <w:rPr>
                <w:rFonts w:hint="eastAsia"/>
                <w:sz w:val="24"/>
              </w:rPr>
              <w:t>年，最长不超过</w:t>
            </w:r>
            <w:r w:rsidRPr="009201A9">
              <w:rPr>
                <w:sz w:val="24"/>
              </w:rPr>
              <w:t>2</w:t>
            </w:r>
            <w:r w:rsidRPr="009201A9">
              <w:rPr>
                <w:rFonts w:hint="eastAsia"/>
                <w:sz w:val="24"/>
              </w:rPr>
              <w:t>年，由</w:t>
            </w:r>
            <w:proofErr w:type="gramStart"/>
            <w:r w:rsidRPr="009201A9">
              <w:rPr>
                <w:rFonts w:hint="eastAsia"/>
                <w:sz w:val="24"/>
              </w:rPr>
              <w:t>发承包</w:t>
            </w:r>
            <w:proofErr w:type="gramEnd"/>
            <w:r w:rsidRPr="009201A9">
              <w:rPr>
                <w:rFonts w:hint="eastAsia"/>
                <w:sz w:val="24"/>
              </w:rPr>
              <w:t>双方在合同中约定。</w:t>
            </w:r>
          </w:p>
          <w:p w14:paraId="4D9A5B00" w14:textId="77777777" w:rsidR="004216F0" w:rsidRPr="009201A9" w:rsidRDefault="004216F0" w:rsidP="00DE6E54">
            <w:pPr>
              <w:spacing w:line="360" w:lineRule="auto"/>
              <w:ind w:firstLineChars="200" w:firstLine="480"/>
              <w:rPr>
                <w:sz w:val="24"/>
              </w:rPr>
            </w:pPr>
            <w:r w:rsidRPr="009201A9">
              <w:rPr>
                <w:sz w:val="24"/>
              </w:rPr>
              <w:t xml:space="preserve">3 </w:t>
            </w:r>
            <w:r w:rsidRPr="009201A9">
              <w:rPr>
                <w:rFonts w:hint="eastAsia"/>
                <w:sz w:val="24"/>
              </w:rPr>
              <w:t>缺陷责任期的费用承担及修复费用</w:t>
            </w:r>
          </w:p>
          <w:p w14:paraId="35A1E3F8" w14:textId="77777777" w:rsidR="004216F0" w:rsidRPr="007E7866" w:rsidRDefault="004216F0" w:rsidP="00DE6E54">
            <w:pPr>
              <w:spacing w:line="360" w:lineRule="auto"/>
              <w:rPr>
                <w:sz w:val="24"/>
              </w:rPr>
            </w:pPr>
            <w:r>
              <w:rPr>
                <w:noProof/>
              </w:rPr>
              <w:drawing>
                <wp:inline distT="0" distB="0" distL="0" distR="0" wp14:anchorId="597139F8" wp14:editId="3484CA4B">
                  <wp:extent cx="4870939" cy="1772210"/>
                  <wp:effectExtent l="0" t="0" r="6350" b="0"/>
                  <wp:docPr id="31484286"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4286" name="图片 1" descr="图示&#10;&#10;描述已自动生成"/>
                          <pic:cNvPicPr/>
                        </pic:nvPicPr>
                        <pic:blipFill>
                          <a:blip r:embed="rId98"/>
                          <a:stretch>
                            <a:fillRect/>
                          </a:stretch>
                        </pic:blipFill>
                        <pic:spPr>
                          <a:xfrm>
                            <a:off x="0" y="0"/>
                            <a:ext cx="4887773" cy="1778335"/>
                          </a:xfrm>
                          <a:prstGeom prst="rect">
                            <a:avLst/>
                          </a:prstGeom>
                        </pic:spPr>
                      </pic:pic>
                    </a:graphicData>
                  </a:graphic>
                </wp:inline>
              </w:drawing>
            </w:r>
          </w:p>
          <w:p w14:paraId="1EB37A30" w14:textId="77777777" w:rsidR="004216F0" w:rsidRDefault="004216F0" w:rsidP="00DE6E54">
            <w:pPr>
              <w:spacing w:line="360" w:lineRule="auto"/>
              <w:ind w:left="480"/>
              <w:rPr>
                <w:sz w:val="24"/>
              </w:rPr>
            </w:pPr>
            <w:r>
              <w:rPr>
                <w:rFonts w:hint="eastAsia"/>
                <w:sz w:val="24"/>
              </w:rPr>
              <w:lastRenderedPageBreak/>
              <w:t xml:space="preserve">2 </w:t>
            </w:r>
            <w:r>
              <w:rPr>
                <w:rFonts w:hint="eastAsia"/>
                <w:sz w:val="24"/>
              </w:rPr>
              <w:t>质量保证金的使用及返还</w:t>
            </w:r>
          </w:p>
          <w:p w14:paraId="666335CA" w14:textId="77777777" w:rsidR="004216F0" w:rsidRDefault="004216F0" w:rsidP="00DE6E54">
            <w:pPr>
              <w:spacing w:line="360" w:lineRule="auto"/>
              <w:ind w:left="480"/>
              <w:rPr>
                <w:sz w:val="24"/>
              </w:rPr>
            </w:pPr>
            <w:r>
              <w:rPr>
                <w:noProof/>
              </w:rPr>
              <w:drawing>
                <wp:inline distT="0" distB="0" distL="0" distR="0" wp14:anchorId="42C263BC" wp14:editId="65518047">
                  <wp:extent cx="4470280" cy="1828800"/>
                  <wp:effectExtent l="0" t="0" r="6985" b="0"/>
                  <wp:docPr id="1439396174"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396174" name="图片 1" descr="图示&#10;&#10;描述已自动生成"/>
                          <pic:cNvPicPr/>
                        </pic:nvPicPr>
                        <pic:blipFill>
                          <a:blip r:embed="rId99"/>
                          <a:stretch>
                            <a:fillRect/>
                          </a:stretch>
                        </pic:blipFill>
                        <pic:spPr>
                          <a:xfrm>
                            <a:off x="0" y="0"/>
                            <a:ext cx="4491905" cy="1837647"/>
                          </a:xfrm>
                          <a:prstGeom prst="rect">
                            <a:avLst/>
                          </a:prstGeom>
                        </pic:spPr>
                      </pic:pic>
                    </a:graphicData>
                  </a:graphic>
                </wp:inline>
              </w:drawing>
            </w:r>
          </w:p>
          <w:p w14:paraId="071362A0" w14:textId="77777777" w:rsidR="004216F0" w:rsidRDefault="004216F0" w:rsidP="00DE6E54">
            <w:pPr>
              <w:spacing w:line="360" w:lineRule="auto"/>
              <w:rPr>
                <w:sz w:val="24"/>
              </w:rPr>
            </w:pPr>
            <w:r>
              <w:rPr>
                <w:rFonts w:hint="eastAsia"/>
                <w:sz w:val="24"/>
              </w:rPr>
              <w:t xml:space="preserve">6.2.5 </w:t>
            </w:r>
            <w:r>
              <w:rPr>
                <w:rFonts w:hint="eastAsia"/>
                <w:sz w:val="24"/>
              </w:rPr>
              <w:t>最终结清</w:t>
            </w:r>
          </w:p>
          <w:p w14:paraId="0DBB383E" w14:textId="77777777" w:rsidR="004216F0" w:rsidRPr="007E7866" w:rsidRDefault="004216F0" w:rsidP="00DE6E54">
            <w:pPr>
              <w:spacing w:line="360" w:lineRule="auto"/>
              <w:rPr>
                <w:sz w:val="24"/>
              </w:rPr>
            </w:pPr>
            <w:r>
              <w:rPr>
                <w:noProof/>
              </w:rPr>
              <w:drawing>
                <wp:inline distT="0" distB="0" distL="0" distR="0" wp14:anchorId="5B0CB3F4" wp14:editId="02B30641">
                  <wp:extent cx="5045811" cy="2086708"/>
                  <wp:effectExtent l="0" t="0" r="2540" b="8890"/>
                  <wp:docPr id="1929477916" name="图片 1" descr="图形用户界面,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477916" name="图片 1" descr="图形用户界面, 文本, 应用程序, 聊天或短信&#10;&#10;描述已自动生成"/>
                          <pic:cNvPicPr/>
                        </pic:nvPicPr>
                        <pic:blipFill>
                          <a:blip r:embed="rId100"/>
                          <a:stretch>
                            <a:fillRect/>
                          </a:stretch>
                        </pic:blipFill>
                        <pic:spPr>
                          <a:xfrm>
                            <a:off x="0" y="0"/>
                            <a:ext cx="5067268" cy="2095581"/>
                          </a:xfrm>
                          <a:prstGeom prst="rect">
                            <a:avLst/>
                          </a:prstGeom>
                        </pic:spPr>
                      </pic:pic>
                    </a:graphicData>
                  </a:graphic>
                </wp:inline>
              </w:drawing>
            </w:r>
          </w:p>
          <w:p w14:paraId="62696B21" w14:textId="77777777" w:rsidR="004216F0" w:rsidRDefault="004216F0" w:rsidP="00DE6E54">
            <w:pPr>
              <w:spacing w:line="360" w:lineRule="auto"/>
              <w:rPr>
                <w:sz w:val="24"/>
              </w:rPr>
            </w:pPr>
            <w:r>
              <w:rPr>
                <w:rFonts w:hint="eastAsia"/>
                <w:sz w:val="24"/>
              </w:rPr>
              <w:t xml:space="preserve">6.3 </w:t>
            </w:r>
            <w:r>
              <w:rPr>
                <w:rFonts w:hint="eastAsia"/>
                <w:sz w:val="24"/>
              </w:rPr>
              <w:t>费用与进度综合控制</w:t>
            </w:r>
            <w:proofErr w:type="gramStart"/>
            <w:r>
              <w:rPr>
                <w:rFonts w:hint="eastAsia"/>
                <w:sz w:val="24"/>
              </w:rPr>
              <w:t>的挣值法</w:t>
            </w:r>
            <w:proofErr w:type="gramEnd"/>
          </w:p>
          <w:p w14:paraId="013FAB35" w14:textId="77777777" w:rsidR="004216F0" w:rsidRDefault="004216F0" w:rsidP="00DE6E54">
            <w:pPr>
              <w:spacing w:line="360" w:lineRule="auto"/>
              <w:rPr>
                <w:sz w:val="24"/>
              </w:rPr>
            </w:pPr>
            <w:r>
              <w:rPr>
                <w:rFonts w:hint="eastAsia"/>
                <w:sz w:val="24"/>
              </w:rPr>
              <w:t>6.3.1</w:t>
            </w:r>
            <w:proofErr w:type="gramStart"/>
            <w:r>
              <w:rPr>
                <w:rFonts w:hint="eastAsia"/>
                <w:sz w:val="24"/>
              </w:rPr>
              <w:t>挣值法</w:t>
            </w:r>
            <w:proofErr w:type="gramEnd"/>
            <w:r>
              <w:rPr>
                <w:rFonts w:hint="eastAsia"/>
                <w:sz w:val="24"/>
              </w:rPr>
              <w:t>的生产背景</w:t>
            </w:r>
          </w:p>
          <w:p w14:paraId="0297B80B" w14:textId="77777777" w:rsidR="004216F0" w:rsidRDefault="004216F0" w:rsidP="00DE6E54">
            <w:pPr>
              <w:spacing w:line="360" w:lineRule="auto"/>
              <w:ind w:firstLineChars="200" w:firstLine="480"/>
              <w:rPr>
                <w:sz w:val="24"/>
              </w:rPr>
            </w:pPr>
            <w:r w:rsidRPr="009201A9">
              <w:rPr>
                <w:sz w:val="24"/>
              </w:rPr>
              <w:t>1967</w:t>
            </w:r>
            <w:r w:rsidRPr="009201A9">
              <w:rPr>
                <w:rFonts w:hint="eastAsia"/>
                <w:sz w:val="24"/>
              </w:rPr>
              <w:t>年，美国国防部针对大型合同的管理，提出了一套成本</w:t>
            </w:r>
            <w:r w:rsidRPr="009201A9">
              <w:rPr>
                <w:sz w:val="24"/>
              </w:rPr>
              <w:t>/</w:t>
            </w:r>
            <w:r w:rsidRPr="009201A9">
              <w:rPr>
                <w:rFonts w:hint="eastAsia"/>
                <w:sz w:val="24"/>
              </w:rPr>
              <w:t>进度控制系统标准。该标准被称为</w:t>
            </w:r>
            <w:r w:rsidRPr="009201A9">
              <w:rPr>
                <w:sz w:val="24"/>
              </w:rPr>
              <w:t>C/SCSC</w:t>
            </w:r>
            <w:r w:rsidRPr="009201A9">
              <w:rPr>
                <w:rFonts w:hint="eastAsia"/>
                <w:sz w:val="24"/>
              </w:rPr>
              <w:t>或</w:t>
            </w:r>
            <w:r w:rsidRPr="009201A9">
              <w:rPr>
                <w:sz w:val="24"/>
              </w:rPr>
              <w:t>CS</w:t>
            </w:r>
            <w:r w:rsidRPr="009201A9">
              <w:rPr>
                <w:rFonts w:hint="eastAsia"/>
                <w:sz w:val="24"/>
              </w:rPr>
              <w:t>标准，其关注于项目开发时的成本</w:t>
            </w:r>
            <w:r w:rsidRPr="009201A9">
              <w:rPr>
                <w:sz w:val="24"/>
              </w:rPr>
              <w:t>/</w:t>
            </w:r>
            <w:r w:rsidRPr="009201A9">
              <w:rPr>
                <w:rFonts w:hint="eastAsia"/>
                <w:sz w:val="24"/>
              </w:rPr>
              <w:t>进度综合绩效评价数据，为此正式采用了</w:t>
            </w:r>
            <w:proofErr w:type="gramStart"/>
            <w:r w:rsidRPr="009201A9">
              <w:rPr>
                <w:rFonts w:hint="eastAsia"/>
                <w:sz w:val="24"/>
              </w:rPr>
              <w:t>赢得值</w:t>
            </w:r>
            <w:proofErr w:type="gramEnd"/>
            <w:r w:rsidRPr="009201A9">
              <w:rPr>
                <w:rFonts w:hint="eastAsia"/>
                <w:sz w:val="24"/>
              </w:rPr>
              <w:t>法</w:t>
            </w:r>
            <w:r w:rsidRPr="009201A9">
              <w:rPr>
                <w:sz w:val="24"/>
              </w:rPr>
              <w:t xml:space="preserve">( earned value management, EVM) </w:t>
            </w:r>
            <w:r w:rsidRPr="009201A9">
              <w:rPr>
                <w:rFonts w:hint="eastAsia"/>
                <w:sz w:val="24"/>
              </w:rPr>
              <w:t>，</w:t>
            </w:r>
            <w:proofErr w:type="gramStart"/>
            <w:r w:rsidRPr="009201A9">
              <w:rPr>
                <w:rFonts w:hint="eastAsia"/>
                <w:sz w:val="24"/>
              </w:rPr>
              <w:t>也称挣值法</w:t>
            </w:r>
            <w:proofErr w:type="gramEnd"/>
            <w:r w:rsidRPr="009201A9">
              <w:rPr>
                <w:rFonts w:hint="eastAsia"/>
                <w:sz w:val="24"/>
              </w:rPr>
              <w:t>，是一种能全面衡量工程费用</w:t>
            </w:r>
            <w:r w:rsidRPr="009201A9">
              <w:rPr>
                <w:sz w:val="24"/>
              </w:rPr>
              <w:t>/</w:t>
            </w:r>
            <w:r w:rsidRPr="009201A9">
              <w:rPr>
                <w:rFonts w:hint="eastAsia"/>
                <w:sz w:val="24"/>
              </w:rPr>
              <w:t>进度整体状况的偏差分析方法，用以度量项目进展完成状态的尺度，具有反映进度和费用的双重特征。</w:t>
            </w:r>
            <w:proofErr w:type="gramStart"/>
            <w:r w:rsidRPr="009201A9">
              <w:rPr>
                <w:rFonts w:hint="eastAsia"/>
                <w:sz w:val="24"/>
              </w:rPr>
              <w:t>挣值法</w:t>
            </w:r>
            <w:proofErr w:type="gramEnd"/>
            <w:r w:rsidRPr="009201A9">
              <w:rPr>
                <w:rFonts w:hint="eastAsia"/>
                <w:sz w:val="24"/>
              </w:rPr>
              <w:t>在国际上已被广泛采用。既可应用于承包商的成本控制，也可应用于业主的费用控制。</w:t>
            </w:r>
          </w:p>
          <w:p w14:paraId="117C42C9" w14:textId="77777777" w:rsidR="004216F0" w:rsidRDefault="004216F0" w:rsidP="00DE6E54">
            <w:pPr>
              <w:spacing w:line="360" w:lineRule="auto"/>
              <w:rPr>
                <w:sz w:val="24"/>
              </w:rPr>
            </w:pPr>
            <w:r>
              <w:rPr>
                <w:rFonts w:hint="eastAsia"/>
                <w:sz w:val="24"/>
              </w:rPr>
              <w:t xml:space="preserve">6.3.2 </w:t>
            </w:r>
            <w:proofErr w:type="gramStart"/>
            <w:r>
              <w:rPr>
                <w:rFonts w:hint="eastAsia"/>
                <w:sz w:val="24"/>
              </w:rPr>
              <w:t>挣值法</w:t>
            </w:r>
            <w:proofErr w:type="gramEnd"/>
            <w:r>
              <w:rPr>
                <w:rFonts w:hint="eastAsia"/>
                <w:sz w:val="24"/>
              </w:rPr>
              <w:t>的基本理论</w:t>
            </w:r>
          </w:p>
          <w:p w14:paraId="671ACE40" w14:textId="77777777" w:rsidR="004216F0" w:rsidRDefault="004216F0" w:rsidP="00DE6E54">
            <w:pPr>
              <w:spacing w:line="360" w:lineRule="auto"/>
              <w:ind w:firstLineChars="200" w:firstLine="480"/>
              <w:rPr>
                <w:sz w:val="24"/>
              </w:rPr>
            </w:pPr>
            <w:r>
              <w:rPr>
                <w:rFonts w:hint="eastAsia"/>
                <w:sz w:val="24"/>
              </w:rPr>
              <w:t xml:space="preserve">1 </w:t>
            </w:r>
            <w:r w:rsidRPr="009201A9">
              <w:rPr>
                <w:rFonts w:hint="eastAsia"/>
                <w:sz w:val="24"/>
              </w:rPr>
              <w:t>三个基本参数</w:t>
            </w:r>
          </w:p>
          <w:p w14:paraId="0A676BC5" w14:textId="77777777" w:rsidR="004216F0" w:rsidRPr="00BA5FD9" w:rsidRDefault="004216F0" w:rsidP="00DE6E54">
            <w:pPr>
              <w:spacing w:line="360" w:lineRule="auto"/>
              <w:ind w:firstLineChars="200" w:firstLine="480"/>
              <w:rPr>
                <w:sz w:val="24"/>
              </w:rPr>
            </w:pPr>
            <w:r>
              <w:rPr>
                <w:rFonts w:hint="eastAsia"/>
                <w:sz w:val="24"/>
              </w:rPr>
              <w:t>1</w:t>
            </w:r>
            <w:r>
              <w:rPr>
                <w:rFonts w:hint="eastAsia"/>
                <w:sz w:val="24"/>
              </w:rPr>
              <w:t>）</w:t>
            </w:r>
            <w:r w:rsidRPr="00BA5FD9">
              <w:rPr>
                <w:rFonts w:hint="eastAsia"/>
                <w:sz w:val="24"/>
              </w:rPr>
              <w:t>已完工作预算费用（</w:t>
            </w:r>
            <w:r w:rsidRPr="00BA5FD9">
              <w:rPr>
                <w:sz w:val="24"/>
              </w:rPr>
              <w:t>BCWS</w:t>
            </w:r>
            <w:r w:rsidRPr="00BA5FD9">
              <w:rPr>
                <w:rFonts w:hint="eastAsia"/>
                <w:sz w:val="24"/>
              </w:rPr>
              <w:t>）</w:t>
            </w:r>
          </w:p>
          <w:p w14:paraId="3C9E1FC3" w14:textId="77777777" w:rsidR="004216F0" w:rsidRPr="00BA5FD9" w:rsidRDefault="004216F0" w:rsidP="00DE6E54">
            <w:pPr>
              <w:spacing w:line="400" w:lineRule="exact"/>
              <w:ind w:firstLineChars="200" w:firstLine="480"/>
              <w:rPr>
                <w:sz w:val="24"/>
              </w:rPr>
            </w:pPr>
            <w:r w:rsidRPr="00BA5FD9">
              <w:rPr>
                <w:rFonts w:hint="eastAsia"/>
                <w:sz w:val="24"/>
              </w:rPr>
              <w:t>指在某一时间已经完成的工作</w:t>
            </w:r>
            <w:r w:rsidRPr="00BA5FD9">
              <w:rPr>
                <w:sz w:val="24"/>
              </w:rPr>
              <w:t>(</w:t>
            </w:r>
            <w:r w:rsidRPr="00BA5FD9">
              <w:rPr>
                <w:rFonts w:hint="eastAsia"/>
                <w:sz w:val="24"/>
              </w:rPr>
              <w:t>或部分工作</w:t>
            </w:r>
            <w:r w:rsidRPr="00BA5FD9">
              <w:rPr>
                <w:sz w:val="24"/>
              </w:rPr>
              <w:t>)</w:t>
            </w:r>
            <w:r w:rsidRPr="00BA5FD9">
              <w:rPr>
                <w:rFonts w:hint="eastAsia"/>
                <w:sz w:val="24"/>
              </w:rPr>
              <w:t>，以批准认可的预算为标准所需要的资金总额。</w:t>
            </w:r>
          </w:p>
          <w:p w14:paraId="1935425A" w14:textId="77777777" w:rsidR="004216F0" w:rsidRPr="00BA5FD9" w:rsidRDefault="004216F0" w:rsidP="00DE6E54">
            <w:pPr>
              <w:spacing w:line="360" w:lineRule="auto"/>
              <w:jc w:val="center"/>
              <w:rPr>
                <w:sz w:val="24"/>
              </w:rPr>
            </w:pPr>
            <w:r w:rsidRPr="00BA5FD9">
              <w:rPr>
                <w:sz w:val="24"/>
              </w:rPr>
              <w:lastRenderedPageBreak/>
              <w:t>BCWP=</w:t>
            </w:r>
            <w:r w:rsidRPr="00BA5FD9">
              <w:rPr>
                <w:rFonts w:hint="eastAsia"/>
                <w:sz w:val="24"/>
              </w:rPr>
              <w:t>已完成工作量</w:t>
            </w:r>
            <w:r w:rsidRPr="00BA5FD9">
              <w:rPr>
                <w:sz w:val="24"/>
              </w:rPr>
              <w:t>x</w:t>
            </w:r>
            <w:r w:rsidRPr="00BA5FD9">
              <w:rPr>
                <w:rFonts w:hint="eastAsia"/>
                <w:sz w:val="24"/>
              </w:rPr>
              <w:t>预算单价</w:t>
            </w:r>
          </w:p>
          <w:p w14:paraId="2B3F2740" w14:textId="77777777" w:rsidR="004216F0" w:rsidRPr="00BA5FD9" w:rsidRDefault="004216F0" w:rsidP="00DE6E54">
            <w:pPr>
              <w:spacing w:line="360" w:lineRule="auto"/>
              <w:ind w:firstLineChars="200" w:firstLine="480"/>
              <w:rPr>
                <w:sz w:val="24"/>
              </w:rPr>
            </w:pPr>
            <w:r w:rsidRPr="00BA5FD9">
              <w:rPr>
                <w:rFonts w:hint="eastAsia"/>
                <w:sz w:val="24"/>
              </w:rPr>
              <w:t>2</w:t>
            </w:r>
            <w:r w:rsidRPr="00BA5FD9">
              <w:rPr>
                <w:rFonts w:hint="eastAsia"/>
                <w:sz w:val="24"/>
              </w:rPr>
              <w:t>）计划工作实际费用（</w:t>
            </w:r>
            <w:r w:rsidRPr="00BA5FD9">
              <w:rPr>
                <w:sz w:val="24"/>
              </w:rPr>
              <w:t>BCWP</w:t>
            </w:r>
            <w:r w:rsidRPr="00BA5FD9">
              <w:rPr>
                <w:rFonts w:hint="eastAsia"/>
                <w:sz w:val="24"/>
              </w:rPr>
              <w:t>）</w:t>
            </w:r>
          </w:p>
          <w:p w14:paraId="30D190B4" w14:textId="77777777" w:rsidR="004216F0" w:rsidRPr="00BA5FD9" w:rsidRDefault="004216F0" w:rsidP="00DE6E54">
            <w:pPr>
              <w:spacing w:line="400" w:lineRule="exact"/>
              <w:ind w:firstLineChars="200" w:firstLine="480"/>
              <w:rPr>
                <w:sz w:val="24"/>
              </w:rPr>
            </w:pPr>
            <w:r w:rsidRPr="00BA5FD9">
              <w:rPr>
                <w:rFonts w:hint="eastAsia"/>
                <w:sz w:val="24"/>
              </w:rPr>
              <w:t>指根据进度计划，在某一时刻应当完成的工作</w:t>
            </w:r>
            <w:r w:rsidRPr="00BA5FD9">
              <w:rPr>
                <w:sz w:val="24"/>
              </w:rPr>
              <w:t>(</w:t>
            </w:r>
            <w:r w:rsidRPr="00BA5FD9">
              <w:rPr>
                <w:rFonts w:hint="eastAsia"/>
                <w:sz w:val="24"/>
              </w:rPr>
              <w:t>或部分工作</w:t>
            </w:r>
            <w:r w:rsidRPr="00BA5FD9">
              <w:rPr>
                <w:sz w:val="24"/>
              </w:rPr>
              <w:t>)</w:t>
            </w:r>
            <w:r w:rsidRPr="00BA5FD9">
              <w:rPr>
                <w:rFonts w:hint="eastAsia"/>
                <w:sz w:val="24"/>
              </w:rPr>
              <w:t>，以批准认可的预算为标准所需要的资金总额。</w:t>
            </w:r>
          </w:p>
          <w:p w14:paraId="72A903AF" w14:textId="77777777" w:rsidR="004216F0" w:rsidRPr="00BA5FD9" w:rsidRDefault="004216F0" w:rsidP="00DE6E54">
            <w:pPr>
              <w:spacing w:line="360" w:lineRule="auto"/>
              <w:jc w:val="center"/>
              <w:rPr>
                <w:sz w:val="24"/>
              </w:rPr>
            </w:pPr>
            <w:r w:rsidRPr="00BA5FD9">
              <w:rPr>
                <w:sz w:val="24"/>
              </w:rPr>
              <w:t>BCWS=</w:t>
            </w:r>
            <w:r w:rsidRPr="00BA5FD9">
              <w:rPr>
                <w:rFonts w:hint="eastAsia"/>
                <w:sz w:val="24"/>
              </w:rPr>
              <w:t>计划工作量</w:t>
            </w:r>
            <w:r w:rsidRPr="00BA5FD9">
              <w:rPr>
                <w:sz w:val="24"/>
              </w:rPr>
              <w:t>x</w:t>
            </w:r>
            <w:r w:rsidRPr="00BA5FD9">
              <w:rPr>
                <w:rFonts w:hint="eastAsia"/>
                <w:sz w:val="24"/>
              </w:rPr>
              <w:t>预算单价</w:t>
            </w:r>
          </w:p>
          <w:p w14:paraId="58FF368D" w14:textId="77777777" w:rsidR="004216F0" w:rsidRPr="00BA5FD9" w:rsidRDefault="004216F0" w:rsidP="00DE6E54">
            <w:pPr>
              <w:spacing w:line="360" w:lineRule="auto"/>
              <w:ind w:firstLineChars="200" w:firstLine="480"/>
              <w:rPr>
                <w:sz w:val="24"/>
              </w:rPr>
            </w:pPr>
            <w:r w:rsidRPr="00BA5FD9">
              <w:rPr>
                <w:rFonts w:hint="eastAsia"/>
                <w:sz w:val="24"/>
              </w:rPr>
              <w:t>3</w:t>
            </w:r>
            <w:r w:rsidRPr="00BA5FD9">
              <w:rPr>
                <w:rFonts w:hint="eastAsia"/>
                <w:sz w:val="24"/>
              </w:rPr>
              <w:t>）已完工作实际费用（</w:t>
            </w:r>
            <w:r w:rsidRPr="00BA5FD9">
              <w:rPr>
                <w:sz w:val="24"/>
              </w:rPr>
              <w:t>ACWP</w:t>
            </w:r>
            <w:r w:rsidRPr="00BA5FD9">
              <w:rPr>
                <w:rFonts w:hint="eastAsia"/>
                <w:sz w:val="24"/>
              </w:rPr>
              <w:t>）</w:t>
            </w:r>
          </w:p>
          <w:p w14:paraId="51DCA14E" w14:textId="77777777" w:rsidR="004216F0" w:rsidRPr="00BA5FD9" w:rsidRDefault="004216F0" w:rsidP="00DE6E54">
            <w:pPr>
              <w:spacing w:line="400" w:lineRule="exact"/>
              <w:ind w:firstLineChars="200" w:firstLine="480"/>
              <w:rPr>
                <w:sz w:val="24"/>
              </w:rPr>
            </w:pPr>
            <w:r w:rsidRPr="00BA5FD9">
              <w:rPr>
                <w:rFonts w:hint="eastAsia"/>
                <w:sz w:val="24"/>
              </w:rPr>
              <w:t>指到某一时刻为止，已完成的工作</w:t>
            </w:r>
            <w:r w:rsidRPr="00BA5FD9">
              <w:rPr>
                <w:sz w:val="24"/>
              </w:rPr>
              <w:t>(</w:t>
            </w:r>
            <w:r w:rsidRPr="00BA5FD9">
              <w:rPr>
                <w:rFonts w:hint="eastAsia"/>
                <w:sz w:val="24"/>
              </w:rPr>
              <w:t>或部分工作</w:t>
            </w:r>
            <w:r w:rsidRPr="00BA5FD9">
              <w:rPr>
                <w:sz w:val="24"/>
              </w:rPr>
              <w:t>)</w:t>
            </w:r>
            <w:r w:rsidRPr="00BA5FD9">
              <w:rPr>
                <w:rFonts w:hint="eastAsia"/>
                <w:sz w:val="24"/>
              </w:rPr>
              <w:t>实际花费的总金额。</w:t>
            </w:r>
          </w:p>
          <w:p w14:paraId="1824FE43" w14:textId="77777777" w:rsidR="004216F0" w:rsidRDefault="004216F0" w:rsidP="00DE6E54">
            <w:pPr>
              <w:spacing w:line="360" w:lineRule="auto"/>
              <w:jc w:val="center"/>
              <w:rPr>
                <w:sz w:val="24"/>
              </w:rPr>
            </w:pPr>
            <w:r w:rsidRPr="00BA5FD9">
              <w:rPr>
                <w:sz w:val="24"/>
              </w:rPr>
              <w:t>ACWP=</w:t>
            </w:r>
            <w:r w:rsidRPr="00BA5FD9">
              <w:rPr>
                <w:rFonts w:hint="eastAsia"/>
                <w:sz w:val="24"/>
              </w:rPr>
              <w:t>已完成工作量</w:t>
            </w:r>
            <w:r w:rsidRPr="00BA5FD9">
              <w:rPr>
                <w:sz w:val="24"/>
              </w:rPr>
              <w:t>x</w:t>
            </w:r>
            <w:r w:rsidRPr="00BA5FD9">
              <w:rPr>
                <w:rFonts w:hint="eastAsia"/>
                <w:sz w:val="24"/>
              </w:rPr>
              <w:t>实际单价</w:t>
            </w:r>
          </w:p>
          <w:p w14:paraId="5E3B0A68" w14:textId="77777777" w:rsidR="004216F0" w:rsidRPr="00EF6CAE" w:rsidRDefault="004216F0" w:rsidP="00DE6E54">
            <w:pPr>
              <w:spacing w:line="360" w:lineRule="auto"/>
              <w:rPr>
                <w:sz w:val="24"/>
              </w:rPr>
            </w:pPr>
            <w:r w:rsidRPr="00BA5FD9">
              <w:rPr>
                <w:rFonts w:hint="eastAsia"/>
                <w:sz w:val="24"/>
              </w:rPr>
              <w:t>以上三个参数可以形成三条曲线</w:t>
            </w:r>
            <w:r>
              <w:rPr>
                <w:rFonts w:hint="eastAsia"/>
                <w:sz w:val="24"/>
              </w:rPr>
              <w:t>：</w:t>
            </w:r>
          </w:p>
          <w:p w14:paraId="1A0B2F38" w14:textId="77777777" w:rsidR="004216F0" w:rsidRPr="00EF6CAE" w:rsidRDefault="004216F0" w:rsidP="00DE6E54">
            <w:pPr>
              <w:spacing w:line="360" w:lineRule="auto"/>
              <w:ind w:left="480"/>
              <w:jc w:val="center"/>
              <w:rPr>
                <w:sz w:val="24"/>
              </w:rPr>
            </w:pPr>
            <w:r>
              <w:rPr>
                <w:noProof/>
              </w:rPr>
              <w:drawing>
                <wp:inline distT="0" distB="0" distL="0" distR="0" wp14:anchorId="3EABADCD" wp14:editId="290392A7">
                  <wp:extent cx="3006970" cy="1763006"/>
                  <wp:effectExtent l="0" t="0" r="3175" b="8890"/>
                  <wp:docPr id="11" name="图片 10" descr="图示, 工程绘图&#10;&#10;描述已自动生成">
                    <a:extLst xmlns:a="http://schemas.openxmlformats.org/drawingml/2006/main">
                      <a:ext uri="{FF2B5EF4-FFF2-40B4-BE49-F238E27FC236}">
                        <a16:creationId xmlns:a16="http://schemas.microsoft.com/office/drawing/2014/main" id="{0E2D92E5-28E5-DFCF-C90B-9B7A621EC4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图示, 工程绘图&#10;&#10;描述已自动生成">
                            <a:extLst>
                              <a:ext uri="{FF2B5EF4-FFF2-40B4-BE49-F238E27FC236}">
                                <a16:creationId xmlns:a16="http://schemas.microsoft.com/office/drawing/2014/main" id="{0E2D92E5-28E5-DFCF-C90B-9B7A621EC4A6}"/>
                              </a:ext>
                            </a:extLst>
                          </pic:cNvPr>
                          <pic:cNvPicPr>
                            <a:picLocks noChangeAspect="1"/>
                          </pic:cNvPicPr>
                        </pic:nvPicPr>
                        <pic:blipFill>
                          <a:blip r:embed="rId101"/>
                          <a:stretch>
                            <a:fillRect/>
                          </a:stretch>
                        </pic:blipFill>
                        <pic:spPr>
                          <a:xfrm>
                            <a:off x="0" y="0"/>
                            <a:ext cx="3068716" cy="1799208"/>
                          </a:xfrm>
                          <a:prstGeom prst="rect">
                            <a:avLst/>
                          </a:prstGeom>
                        </pic:spPr>
                      </pic:pic>
                    </a:graphicData>
                  </a:graphic>
                </wp:inline>
              </w:drawing>
            </w:r>
          </w:p>
          <w:p w14:paraId="3A1F3F5A" w14:textId="77777777" w:rsidR="004216F0" w:rsidRPr="00E60997" w:rsidRDefault="004216F0" w:rsidP="00DE6E54">
            <w:pPr>
              <w:spacing w:line="360" w:lineRule="auto"/>
              <w:ind w:firstLineChars="100" w:firstLine="240"/>
              <w:rPr>
                <w:sz w:val="24"/>
              </w:rPr>
            </w:pPr>
          </w:p>
          <w:p w14:paraId="5BCE2886" w14:textId="77777777" w:rsidR="004216F0" w:rsidRPr="00BA5FD9" w:rsidRDefault="004216F0" w:rsidP="004216F0">
            <w:pPr>
              <w:pStyle w:val="a9"/>
              <w:numPr>
                <w:ilvl w:val="0"/>
                <w:numId w:val="22"/>
              </w:numPr>
              <w:spacing w:line="360" w:lineRule="auto"/>
              <w:ind w:firstLineChars="0"/>
              <w:contextualSpacing/>
              <w:rPr>
                <w:sz w:val="24"/>
              </w:rPr>
            </w:pPr>
            <w:r w:rsidRPr="00BA5FD9">
              <w:rPr>
                <w:rFonts w:hint="eastAsia"/>
                <w:sz w:val="24"/>
              </w:rPr>
              <w:t>四个评价</w:t>
            </w:r>
          </w:p>
          <w:p w14:paraId="0EF58BCD" w14:textId="77777777" w:rsidR="004216F0" w:rsidRPr="00BA5FD9" w:rsidRDefault="004216F0" w:rsidP="00DE6E54">
            <w:pPr>
              <w:spacing w:line="360" w:lineRule="auto"/>
              <w:ind w:left="480"/>
              <w:rPr>
                <w:sz w:val="24"/>
              </w:rPr>
            </w:pPr>
            <w:r w:rsidRPr="00BA5FD9">
              <w:rPr>
                <w:sz w:val="24"/>
              </w:rPr>
              <w:t>1</w:t>
            </w:r>
            <w:r w:rsidRPr="00BA5FD9">
              <w:rPr>
                <w:rFonts w:hint="eastAsia"/>
                <w:sz w:val="24"/>
              </w:rPr>
              <w:t>）费用偏差</w:t>
            </w:r>
            <w:r w:rsidRPr="00BA5FD9">
              <w:rPr>
                <w:sz w:val="24"/>
              </w:rPr>
              <w:t xml:space="preserve"> ( cost variance) </w:t>
            </w:r>
            <w:r w:rsidRPr="00BA5FD9">
              <w:rPr>
                <w:rFonts w:hint="eastAsia"/>
                <w:sz w:val="24"/>
              </w:rPr>
              <w:t>用</w:t>
            </w:r>
            <w:r w:rsidRPr="00BA5FD9">
              <w:rPr>
                <w:sz w:val="24"/>
              </w:rPr>
              <w:t>CV</w:t>
            </w:r>
            <w:r w:rsidRPr="00BA5FD9">
              <w:rPr>
                <w:rFonts w:hint="eastAsia"/>
                <w:sz w:val="24"/>
              </w:rPr>
              <w:t>表示</w:t>
            </w:r>
          </w:p>
          <w:p w14:paraId="7D00F942" w14:textId="77777777" w:rsidR="004216F0" w:rsidRPr="00BA5FD9" w:rsidRDefault="004216F0" w:rsidP="00DE6E54">
            <w:pPr>
              <w:spacing w:line="360" w:lineRule="auto"/>
              <w:ind w:left="480"/>
              <w:jc w:val="center"/>
              <w:rPr>
                <w:sz w:val="24"/>
              </w:rPr>
            </w:pPr>
            <w:r w:rsidRPr="00BA5FD9">
              <w:rPr>
                <w:sz w:val="24"/>
              </w:rPr>
              <w:t>CV=BCWP- ACWP</w:t>
            </w:r>
          </w:p>
          <w:p w14:paraId="29674540" w14:textId="77777777" w:rsidR="004216F0" w:rsidRPr="00BA5FD9" w:rsidRDefault="004216F0" w:rsidP="00DE6E54">
            <w:pPr>
              <w:spacing w:line="400" w:lineRule="exact"/>
              <w:ind w:firstLineChars="200" w:firstLine="480"/>
              <w:rPr>
                <w:sz w:val="24"/>
              </w:rPr>
            </w:pPr>
            <w:r w:rsidRPr="00BA5FD9">
              <w:rPr>
                <w:rFonts w:hint="eastAsia"/>
                <w:sz w:val="24"/>
              </w:rPr>
              <w:t>当</w:t>
            </w:r>
            <w:r w:rsidRPr="00BA5FD9">
              <w:rPr>
                <w:sz w:val="24"/>
              </w:rPr>
              <w:t>CV&lt;0</w:t>
            </w:r>
            <w:r w:rsidRPr="00BA5FD9">
              <w:rPr>
                <w:rFonts w:hint="eastAsia"/>
                <w:sz w:val="24"/>
              </w:rPr>
              <w:t>时，表示项目运行的实际费用超出预算费用；当</w:t>
            </w:r>
            <w:r w:rsidRPr="00BA5FD9">
              <w:rPr>
                <w:sz w:val="24"/>
              </w:rPr>
              <w:t>CV&gt;0</w:t>
            </w:r>
            <w:r w:rsidRPr="00BA5FD9">
              <w:rPr>
                <w:rFonts w:hint="eastAsia"/>
                <w:sz w:val="24"/>
              </w:rPr>
              <w:t>时，表示项目实际运行费用节约；当</w:t>
            </w:r>
            <w:r w:rsidRPr="00BA5FD9">
              <w:rPr>
                <w:sz w:val="24"/>
              </w:rPr>
              <w:t>CV=0</w:t>
            </w:r>
            <w:r w:rsidRPr="00BA5FD9">
              <w:rPr>
                <w:rFonts w:hint="eastAsia"/>
                <w:sz w:val="24"/>
              </w:rPr>
              <w:t>时，实际费用与预算费用一致。</w:t>
            </w:r>
          </w:p>
          <w:p w14:paraId="79D86DDB" w14:textId="77777777" w:rsidR="004216F0" w:rsidRPr="00BA5FD9" w:rsidRDefault="004216F0" w:rsidP="00DE6E54">
            <w:pPr>
              <w:spacing w:line="360" w:lineRule="auto"/>
              <w:ind w:left="480"/>
              <w:rPr>
                <w:sz w:val="24"/>
              </w:rPr>
            </w:pPr>
            <w:r w:rsidRPr="00BA5FD9">
              <w:rPr>
                <w:sz w:val="24"/>
              </w:rPr>
              <w:t>2</w:t>
            </w:r>
            <w:r w:rsidRPr="00BA5FD9">
              <w:rPr>
                <w:rFonts w:hint="eastAsia"/>
                <w:sz w:val="24"/>
              </w:rPr>
              <w:t>）进度偏差</w:t>
            </w:r>
            <w:r w:rsidRPr="00BA5FD9">
              <w:rPr>
                <w:sz w:val="24"/>
              </w:rPr>
              <w:t>( schedule variance)</w:t>
            </w:r>
            <w:r w:rsidRPr="00BA5FD9">
              <w:rPr>
                <w:rFonts w:hint="eastAsia"/>
                <w:sz w:val="24"/>
              </w:rPr>
              <w:t>用</w:t>
            </w:r>
            <w:r w:rsidRPr="00BA5FD9">
              <w:rPr>
                <w:sz w:val="24"/>
              </w:rPr>
              <w:t>SV</w:t>
            </w:r>
            <w:r w:rsidRPr="00BA5FD9">
              <w:rPr>
                <w:rFonts w:hint="eastAsia"/>
                <w:sz w:val="24"/>
              </w:rPr>
              <w:t>表示</w:t>
            </w:r>
          </w:p>
          <w:p w14:paraId="7EFB60F1" w14:textId="77777777" w:rsidR="004216F0" w:rsidRPr="00BA5FD9" w:rsidRDefault="004216F0" w:rsidP="00DE6E54">
            <w:pPr>
              <w:spacing w:line="360" w:lineRule="auto"/>
              <w:ind w:left="480"/>
              <w:jc w:val="center"/>
              <w:rPr>
                <w:sz w:val="24"/>
              </w:rPr>
            </w:pPr>
            <w:r w:rsidRPr="00BA5FD9">
              <w:rPr>
                <w:sz w:val="24"/>
              </w:rPr>
              <w:t>SV=BCWP- BCWS</w:t>
            </w:r>
          </w:p>
          <w:p w14:paraId="0CC2FD75" w14:textId="77777777" w:rsidR="004216F0" w:rsidRPr="00BA5FD9" w:rsidRDefault="004216F0" w:rsidP="00DE6E54">
            <w:pPr>
              <w:spacing w:line="400" w:lineRule="exact"/>
              <w:ind w:firstLineChars="200" w:firstLine="480"/>
              <w:rPr>
                <w:sz w:val="24"/>
              </w:rPr>
            </w:pPr>
            <w:r w:rsidRPr="00BA5FD9">
              <w:rPr>
                <w:rFonts w:hint="eastAsia"/>
                <w:sz w:val="24"/>
              </w:rPr>
              <w:t>当</w:t>
            </w:r>
            <w:r w:rsidRPr="00BA5FD9">
              <w:rPr>
                <w:sz w:val="24"/>
              </w:rPr>
              <w:t>SV&lt;0</w:t>
            </w:r>
            <w:r w:rsidRPr="00BA5FD9">
              <w:rPr>
                <w:rFonts w:hint="eastAsia"/>
                <w:sz w:val="24"/>
              </w:rPr>
              <w:t>时，表示进度延误，即实际进度落后于计划进度；当</w:t>
            </w:r>
            <w:r w:rsidRPr="00BA5FD9">
              <w:rPr>
                <w:sz w:val="24"/>
              </w:rPr>
              <w:t>SV&gt;0</w:t>
            </w:r>
            <w:r w:rsidRPr="00BA5FD9">
              <w:rPr>
                <w:rFonts w:hint="eastAsia"/>
                <w:sz w:val="24"/>
              </w:rPr>
              <w:t>时，表示实际进度提前；当</w:t>
            </w:r>
            <w:r w:rsidRPr="00BA5FD9">
              <w:rPr>
                <w:sz w:val="24"/>
              </w:rPr>
              <w:t>SV=0</w:t>
            </w:r>
            <w:r w:rsidRPr="00BA5FD9">
              <w:rPr>
                <w:rFonts w:hint="eastAsia"/>
                <w:sz w:val="24"/>
              </w:rPr>
              <w:t>时，</w:t>
            </w:r>
            <w:r w:rsidRPr="00BA5FD9">
              <w:rPr>
                <w:rFonts w:hint="eastAsia"/>
                <w:sz w:val="24"/>
              </w:rPr>
              <w:t xml:space="preserve"> </w:t>
            </w:r>
            <w:r w:rsidRPr="00BA5FD9">
              <w:rPr>
                <w:rFonts w:hint="eastAsia"/>
                <w:sz w:val="24"/>
              </w:rPr>
              <w:t>实际进度与计划进度一致。</w:t>
            </w:r>
          </w:p>
          <w:p w14:paraId="2F822761" w14:textId="77777777" w:rsidR="004216F0" w:rsidRPr="00BA5FD9" w:rsidRDefault="004216F0" w:rsidP="00DE6E54">
            <w:pPr>
              <w:spacing w:line="360" w:lineRule="auto"/>
              <w:ind w:left="480"/>
              <w:rPr>
                <w:sz w:val="24"/>
              </w:rPr>
            </w:pPr>
            <w:r w:rsidRPr="00BA5FD9">
              <w:rPr>
                <w:sz w:val="24"/>
              </w:rPr>
              <w:t>3</w:t>
            </w:r>
            <w:r w:rsidRPr="00BA5FD9">
              <w:rPr>
                <w:rFonts w:hint="eastAsia"/>
                <w:sz w:val="24"/>
              </w:rPr>
              <w:t>）费用绩效指数</w:t>
            </w:r>
            <w:r w:rsidRPr="00BA5FD9">
              <w:rPr>
                <w:sz w:val="24"/>
              </w:rPr>
              <w:t>( cost performed index)</w:t>
            </w:r>
            <w:r w:rsidRPr="00BA5FD9">
              <w:rPr>
                <w:rFonts w:hint="eastAsia"/>
                <w:sz w:val="24"/>
              </w:rPr>
              <w:t>用</w:t>
            </w:r>
            <w:r w:rsidRPr="00BA5FD9">
              <w:rPr>
                <w:sz w:val="24"/>
              </w:rPr>
              <w:t>CPI</w:t>
            </w:r>
            <w:r w:rsidRPr="00BA5FD9">
              <w:rPr>
                <w:rFonts w:hint="eastAsia"/>
                <w:sz w:val="24"/>
              </w:rPr>
              <w:t>表示</w:t>
            </w:r>
          </w:p>
          <w:p w14:paraId="2F2D7EB8" w14:textId="77777777" w:rsidR="004216F0" w:rsidRPr="00BA5FD9" w:rsidRDefault="004216F0" w:rsidP="00DE6E54">
            <w:pPr>
              <w:spacing w:line="360" w:lineRule="auto"/>
              <w:ind w:left="480"/>
              <w:jc w:val="center"/>
              <w:rPr>
                <w:sz w:val="24"/>
              </w:rPr>
            </w:pPr>
            <w:r w:rsidRPr="00BA5FD9">
              <w:rPr>
                <w:sz w:val="24"/>
              </w:rPr>
              <w:t>CPI=BCWP/ACWP</w:t>
            </w:r>
          </w:p>
          <w:p w14:paraId="7F632172" w14:textId="77777777" w:rsidR="004216F0" w:rsidRPr="00BA5FD9" w:rsidRDefault="004216F0" w:rsidP="00DE6E54">
            <w:pPr>
              <w:spacing w:line="400" w:lineRule="exact"/>
              <w:ind w:firstLineChars="200" w:firstLine="480"/>
              <w:rPr>
                <w:sz w:val="24"/>
              </w:rPr>
            </w:pPr>
            <w:r w:rsidRPr="00BA5FD9">
              <w:rPr>
                <w:rFonts w:hint="eastAsia"/>
                <w:sz w:val="24"/>
              </w:rPr>
              <w:t>当</w:t>
            </w:r>
            <w:r w:rsidRPr="00BA5FD9">
              <w:rPr>
                <w:sz w:val="24"/>
              </w:rPr>
              <w:t>CPI&lt;1</w:t>
            </w:r>
            <w:r w:rsidRPr="00BA5FD9">
              <w:rPr>
                <w:rFonts w:hint="eastAsia"/>
                <w:sz w:val="24"/>
              </w:rPr>
              <w:t>时，表示实际费用高于预算费用，超支；当</w:t>
            </w:r>
            <w:r w:rsidRPr="00BA5FD9">
              <w:rPr>
                <w:sz w:val="24"/>
              </w:rPr>
              <w:t>CPI&gt;1</w:t>
            </w:r>
            <w:r w:rsidRPr="00BA5FD9">
              <w:rPr>
                <w:rFonts w:hint="eastAsia"/>
                <w:sz w:val="24"/>
              </w:rPr>
              <w:t>时，表示实际费用低于预算费用，节支；当</w:t>
            </w:r>
            <w:r w:rsidRPr="00BA5FD9">
              <w:rPr>
                <w:sz w:val="24"/>
              </w:rPr>
              <w:t>CPI=1</w:t>
            </w:r>
            <w:r w:rsidRPr="00BA5FD9">
              <w:rPr>
                <w:rFonts w:hint="eastAsia"/>
                <w:sz w:val="24"/>
              </w:rPr>
              <w:t>时</w:t>
            </w:r>
            <w:r w:rsidRPr="00BA5FD9">
              <w:rPr>
                <w:sz w:val="24"/>
              </w:rPr>
              <w:t>,</w:t>
            </w:r>
            <w:r w:rsidRPr="00BA5FD9">
              <w:rPr>
                <w:rFonts w:hint="eastAsia"/>
                <w:sz w:val="24"/>
              </w:rPr>
              <w:t>实际费用与预算费用一致。</w:t>
            </w:r>
          </w:p>
          <w:p w14:paraId="190712FE" w14:textId="77777777" w:rsidR="004216F0" w:rsidRPr="00BA5FD9" w:rsidRDefault="004216F0" w:rsidP="00DE6E54">
            <w:pPr>
              <w:spacing w:line="360" w:lineRule="auto"/>
              <w:ind w:left="480"/>
              <w:rPr>
                <w:sz w:val="24"/>
              </w:rPr>
            </w:pPr>
            <w:r w:rsidRPr="00BA5FD9">
              <w:rPr>
                <w:sz w:val="24"/>
              </w:rPr>
              <w:t>4</w:t>
            </w:r>
            <w:r w:rsidRPr="00BA5FD9">
              <w:rPr>
                <w:rFonts w:hint="eastAsia"/>
                <w:sz w:val="24"/>
              </w:rPr>
              <w:t>）进度绩效指数</w:t>
            </w:r>
            <w:r w:rsidRPr="00BA5FD9">
              <w:rPr>
                <w:sz w:val="24"/>
              </w:rPr>
              <w:t>( schedule performed index)</w:t>
            </w:r>
            <w:r w:rsidRPr="00BA5FD9">
              <w:rPr>
                <w:rFonts w:hint="eastAsia"/>
                <w:sz w:val="24"/>
              </w:rPr>
              <w:t>用</w:t>
            </w:r>
            <w:r w:rsidRPr="00BA5FD9">
              <w:rPr>
                <w:sz w:val="24"/>
              </w:rPr>
              <w:t>SPI</w:t>
            </w:r>
            <w:r w:rsidRPr="00BA5FD9">
              <w:rPr>
                <w:rFonts w:hint="eastAsia"/>
                <w:sz w:val="24"/>
              </w:rPr>
              <w:t>表示</w:t>
            </w:r>
          </w:p>
          <w:p w14:paraId="3F70686D" w14:textId="77777777" w:rsidR="004216F0" w:rsidRPr="00BA5FD9" w:rsidRDefault="004216F0" w:rsidP="00DE6E54">
            <w:pPr>
              <w:spacing w:line="360" w:lineRule="auto"/>
              <w:ind w:left="480"/>
              <w:jc w:val="center"/>
              <w:rPr>
                <w:sz w:val="24"/>
              </w:rPr>
            </w:pPr>
            <w:r w:rsidRPr="00BA5FD9">
              <w:rPr>
                <w:sz w:val="24"/>
              </w:rPr>
              <w:t>SPI=BCWP/BCWS</w:t>
            </w:r>
          </w:p>
          <w:p w14:paraId="5662E261" w14:textId="77777777" w:rsidR="004216F0" w:rsidRDefault="004216F0" w:rsidP="00DE6E54">
            <w:pPr>
              <w:spacing w:line="400" w:lineRule="exact"/>
              <w:ind w:firstLineChars="200" w:firstLine="480"/>
              <w:rPr>
                <w:sz w:val="24"/>
              </w:rPr>
            </w:pPr>
            <w:r w:rsidRPr="00BA5FD9">
              <w:rPr>
                <w:sz w:val="24"/>
              </w:rPr>
              <w:lastRenderedPageBreak/>
              <w:t>SPI&lt;1</w:t>
            </w:r>
            <w:r w:rsidRPr="00BA5FD9">
              <w:rPr>
                <w:rFonts w:hint="eastAsia"/>
                <w:sz w:val="24"/>
              </w:rPr>
              <w:t>时，表示实际进度比计划进度拖后；当</w:t>
            </w:r>
            <w:r w:rsidRPr="00BA5FD9">
              <w:rPr>
                <w:sz w:val="24"/>
              </w:rPr>
              <w:t>SPI&gt;1</w:t>
            </w:r>
            <w:r w:rsidRPr="00BA5FD9">
              <w:rPr>
                <w:rFonts w:hint="eastAsia"/>
                <w:sz w:val="24"/>
              </w:rPr>
              <w:t>时，表示实际进度比计划进度提前；当</w:t>
            </w:r>
            <w:r w:rsidRPr="00BA5FD9">
              <w:rPr>
                <w:sz w:val="24"/>
              </w:rPr>
              <w:t>SPI=1</w:t>
            </w:r>
            <w:r w:rsidRPr="00BA5FD9">
              <w:rPr>
                <w:rFonts w:hint="eastAsia"/>
                <w:sz w:val="24"/>
              </w:rPr>
              <w:t>时，实际进度与计划进度一致。</w:t>
            </w:r>
          </w:p>
          <w:p w14:paraId="2A9399B4" w14:textId="77777777" w:rsidR="004216F0" w:rsidRPr="00BA5FD9" w:rsidRDefault="004216F0" w:rsidP="00DE6E54">
            <w:pPr>
              <w:spacing w:line="400" w:lineRule="exact"/>
              <w:ind w:firstLineChars="200" w:firstLine="480"/>
              <w:rPr>
                <w:sz w:val="24"/>
              </w:rPr>
            </w:pPr>
            <w:r w:rsidRPr="00BA5FD9">
              <w:rPr>
                <w:sz w:val="24"/>
              </w:rPr>
              <w:t>3</w:t>
            </w:r>
            <w:r>
              <w:rPr>
                <w:rFonts w:hint="eastAsia"/>
                <w:sz w:val="24"/>
              </w:rPr>
              <w:t>）</w:t>
            </w:r>
            <w:r w:rsidRPr="00BA5FD9">
              <w:rPr>
                <w:rFonts w:hint="eastAsia"/>
                <w:sz w:val="24"/>
              </w:rPr>
              <w:t>三个预测参数</w:t>
            </w:r>
          </w:p>
          <w:p w14:paraId="7B7C4888" w14:textId="77777777" w:rsidR="004216F0" w:rsidRPr="00BA5FD9" w:rsidRDefault="004216F0" w:rsidP="00DE6E54">
            <w:pPr>
              <w:spacing w:line="400" w:lineRule="exact"/>
              <w:ind w:firstLineChars="200" w:firstLine="480"/>
              <w:rPr>
                <w:sz w:val="24"/>
              </w:rPr>
            </w:pPr>
            <w:r w:rsidRPr="00BA5FD9">
              <w:rPr>
                <w:sz w:val="24"/>
              </w:rPr>
              <w:t>1</w:t>
            </w:r>
            <w:r w:rsidRPr="00BA5FD9">
              <w:rPr>
                <w:rFonts w:hint="eastAsia"/>
                <w:sz w:val="24"/>
              </w:rPr>
              <w:t>）项目完工预算</w:t>
            </w:r>
            <w:r w:rsidRPr="00BA5FD9">
              <w:rPr>
                <w:sz w:val="24"/>
              </w:rPr>
              <w:t>BAC</w:t>
            </w:r>
          </w:p>
          <w:p w14:paraId="69F787CF" w14:textId="77777777" w:rsidR="004216F0" w:rsidRPr="00BA5FD9" w:rsidRDefault="004216F0" w:rsidP="00DE6E54">
            <w:pPr>
              <w:spacing w:line="400" w:lineRule="exact"/>
              <w:ind w:firstLineChars="200" w:firstLine="480"/>
              <w:rPr>
                <w:sz w:val="24"/>
              </w:rPr>
            </w:pPr>
            <w:r w:rsidRPr="00BA5FD9">
              <w:rPr>
                <w:rFonts w:hint="eastAsia"/>
                <w:sz w:val="24"/>
              </w:rPr>
              <w:t>项目完工预算</w:t>
            </w:r>
            <w:r w:rsidRPr="00BA5FD9">
              <w:rPr>
                <w:sz w:val="24"/>
              </w:rPr>
              <w:t xml:space="preserve">(budget at completion, BAC) </w:t>
            </w:r>
            <w:r w:rsidRPr="00BA5FD9">
              <w:rPr>
                <w:rFonts w:hint="eastAsia"/>
                <w:sz w:val="24"/>
              </w:rPr>
              <w:t>是指编制计划时预计的项目完工费用。</w:t>
            </w:r>
          </w:p>
          <w:p w14:paraId="5821FA85" w14:textId="77777777" w:rsidR="004216F0" w:rsidRPr="00BA5FD9" w:rsidRDefault="004216F0" w:rsidP="00DE6E54">
            <w:pPr>
              <w:spacing w:line="400" w:lineRule="exact"/>
              <w:ind w:firstLineChars="200" w:firstLine="480"/>
              <w:rPr>
                <w:sz w:val="24"/>
              </w:rPr>
            </w:pPr>
            <w:r w:rsidRPr="00BA5FD9">
              <w:rPr>
                <w:sz w:val="24"/>
              </w:rPr>
              <w:t>2</w:t>
            </w:r>
            <w:r w:rsidRPr="00BA5FD9">
              <w:rPr>
                <w:rFonts w:hint="eastAsia"/>
                <w:sz w:val="24"/>
              </w:rPr>
              <w:t>）预测的项目完工估算</w:t>
            </w:r>
            <w:r w:rsidRPr="00BA5FD9">
              <w:rPr>
                <w:sz w:val="24"/>
              </w:rPr>
              <w:t>EAC</w:t>
            </w:r>
          </w:p>
          <w:p w14:paraId="2A94B6DB" w14:textId="77777777" w:rsidR="004216F0" w:rsidRPr="00BA5FD9" w:rsidRDefault="004216F0" w:rsidP="00DE6E54">
            <w:pPr>
              <w:spacing w:line="400" w:lineRule="exact"/>
              <w:ind w:firstLineChars="200" w:firstLine="480"/>
              <w:rPr>
                <w:sz w:val="24"/>
              </w:rPr>
            </w:pPr>
            <w:r w:rsidRPr="00BA5FD9">
              <w:rPr>
                <w:rFonts w:hint="eastAsia"/>
                <w:sz w:val="24"/>
              </w:rPr>
              <w:t>预测的项目完工估算</w:t>
            </w:r>
            <w:r w:rsidRPr="00BA5FD9">
              <w:rPr>
                <w:sz w:val="24"/>
              </w:rPr>
              <w:t>(estimate at completion</w:t>
            </w:r>
            <w:r w:rsidRPr="00BA5FD9">
              <w:rPr>
                <w:rFonts w:hint="eastAsia"/>
                <w:sz w:val="24"/>
              </w:rPr>
              <w:t>，</w:t>
            </w:r>
            <w:r w:rsidRPr="00BA5FD9">
              <w:rPr>
                <w:sz w:val="24"/>
              </w:rPr>
              <w:t xml:space="preserve">EAC) </w:t>
            </w:r>
            <w:r w:rsidRPr="00BA5FD9">
              <w:rPr>
                <w:rFonts w:hint="eastAsia"/>
                <w:sz w:val="24"/>
              </w:rPr>
              <w:t>是指计划执行过程中，根据当前的进度、费用偏差情况预测的项目完工总费用。</w:t>
            </w:r>
          </w:p>
          <w:p w14:paraId="2637B0AC" w14:textId="77777777" w:rsidR="004216F0" w:rsidRPr="00BA5FD9" w:rsidRDefault="004216F0" w:rsidP="00DE6E54">
            <w:pPr>
              <w:spacing w:line="400" w:lineRule="exact"/>
              <w:ind w:firstLineChars="200" w:firstLine="480"/>
              <w:rPr>
                <w:sz w:val="24"/>
              </w:rPr>
            </w:pPr>
            <w:r w:rsidRPr="00BA5FD9">
              <w:rPr>
                <w:rFonts w:hint="eastAsia"/>
                <w:sz w:val="24"/>
              </w:rPr>
              <w:t>在不同的情况下，对未完工程的费用预测不同，因此</w:t>
            </w:r>
            <w:r w:rsidRPr="00BA5FD9">
              <w:rPr>
                <w:sz w:val="24"/>
              </w:rPr>
              <w:t>EAC</w:t>
            </w:r>
            <w:r w:rsidRPr="00BA5FD9">
              <w:rPr>
                <w:rFonts w:hint="eastAsia"/>
                <w:sz w:val="24"/>
              </w:rPr>
              <w:t>的计算方法也不同。</w:t>
            </w:r>
          </w:p>
          <w:p w14:paraId="41818A67" w14:textId="77777777" w:rsidR="004216F0" w:rsidRPr="00BA5FD9" w:rsidRDefault="004216F0" w:rsidP="00DE6E54">
            <w:pPr>
              <w:spacing w:line="400" w:lineRule="exact"/>
              <w:ind w:firstLineChars="200" w:firstLine="480"/>
              <w:rPr>
                <w:sz w:val="24"/>
              </w:rPr>
            </w:pPr>
            <w:r w:rsidRPr="00BA5FD9">
              <w:rPr>
                <w:rFonts w:hint="eastAsia"/>
                <w:sz w:val="24"/>
              </w:rPr>
              <w:t>（</w:t>
            </w:r>
            <w:r w:rsidRPr="00BA5FD9">
              <w:rPr>
                <w:sz w:val="24"/>
              </w:rPr>
              <w:t>1</w:t>
            </w:r>
            <w:r w:rsidRPr="00BA5FD9">
              <w:rPr>
                <w:rFonts w:hint="eastAsia"/>
                <w:sz w:val="24"/>
              </w:rPr>
              <w:t>）未完工程按目前实际效率进行</w:t>
            </w:r>
          </w:p>
          <w:p w14:paraId="21A77C0B" w14:textId="77777777" w:rsidR="004216F0" w:rsidRPr="00BA5FD9" w:rsidRDefault="004216F0" w:rsidP="00DE6E54">
            <w:pPr>
              <w:spacing w:line="400" w:lineRule="exact"/>
              <w:ind w:firstLineChars="200" w:firstLine="480"/>
              <w:rPr>
                <w:sz w:val="24"/>
              </w:rPr>
            </w:pPr>
            <w:r w:rsidRPr="00BA5FD9">
              <w:rPr>
                <w:sz w:val="24"/>
              </w:rPr>
              <w:t>EAC=</w:t>
            </w:r>
            <w:r w:rsidRPr="00BA5FD9">
              <w:rPr>
                <w:rFonts w:hint="eastAsia"/>
                <w:sz w:val="24"/>
              </w:rPr>
              <w:t>累计已完工程实际费用</w:t>
            </w:r>
            <w:r w:rsidRPr="00BA5FD9">
              <w:rPr>
                <w:sz w:val="24"/>
              </w:rPr>
              <w:t>+</w:t>
            </w:r>
            <w:r w:rsidRPr="00BA5FD9">
              <w:rPr>
                <w:rFonts w:hint="eastAsia"/>
                <w:sz w:val="24"/>
              </w:rPr>
              <w:t>未完工程按目前实际效率进行时的费用估算，即。</w:t>
            </w:r>
          </w:p>
          <w:p w14:paraId="314E77AE" w14:textId="77777777" w:rsidR="004216F0" w:rsidRDefault="004216F0" w:rsidP="00DE6E54">
            <w:pPr>
              <w:spacing w:line="400" w:lineRule="exact"/>
              <w:ind w:firstLineChars="200" w:firstLine="420"/>
              <w:jc w:val="center"/>
            </w:pPr>
            <w:r w:rsidRPr="006C70BD">
              <w:rPr>
                <w:rFonts w:hint="eastAsia"/>
                <w:position w:val="-32"/>
              </w:rPr>
              <w:object w:dxaOrig="4920" w:dyaOrig="760" w14:anchorId="3737DD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9pt;height:38.05pt" o:ole="">
                  <v:imagedata r:id="rId102" o:title=""/>
                </v:shape>
                <o:OLEObject Type="Embed" ProgID="Equation.DSMT4" ShapeID="_x0000_i1025" DrawAspect="Content" ObjectID="_1819180570" r:id="rId103"/>
              </w:object>
            </w:r>
          </w:p>
          <w:p w14:paraId="2A522534" w14:textId="77777777" w:rsidR="004216F0" w:rsidRDefault="004216F0" w:rsidP="00DE6E54">
            <w:pPr>
              <w:spacing w:line="400" w:lineRule="exact"/>
              <w:ind w:firstLineChars="200" w:firstLine="480"/>
              <w:rPr>
                <w:sz w:val="24"/>
              </w:rPr>
            </w:pPr>
            <w:r w:rsidRPr="00BA5FD9">
              <w:rPr>
                <w:rFonts w:hint="eastAsia"/>
                <w:sz w:val="24"/>
              </w:rPr>
              <w:t>（</w:t>
            </w:r>
            <w:r w:rsidRPr="00BA5FD9">
              <w:rPr>
                <w:sz w:val="24"/>
              </w:rPr>
              <w:t>2</w:t>
            </w:r>
            <w:r w:rsidRPr="00BA5FD9">
              <w:rPr>
                <w:rFonts w:hint="eastAsia"/>
                <w:sz w:val="24"/>
              </w:rPr>
              <w:t>）未完工程按原计划效率进行</w:t>
            </w:r>
          </w:p>
          <w:p w14:paraId="2C6A114F" w14:textId="77777777" w:rsidR="004216F0" w:rsidRPr="00BA5FD9" w:rsidRDefault="004216F0" w:rsidP="00DE6E54">
            <w:pPr>
              <w:spacing w:line="400" w:lineRule="exact"/>
              <w:ind w:firstLineChars="200" w:firstLine="480"/>
              <w:rPr>
                <w:sz w:val="24"/>
              </w:rPr>
            </w:pPr>
            <w:r w:rsidRPr="00BA5FD9">
              <w:rPr>
                <w:sz w:val="24"/>
              </w:rPr>
              <w:t>EAC=</w:t>
            </w:r>
            <w:r w:rsidRPr="00BA5FD9">
              <w:rPr>
                <w:rFonts w:hint="eastAsia"/>
                <w:sz w:val="24"/>
              </w:rPr>
              <w:t>累计已完工程实际费用</w:t>
            </w:r>
            <w:r w:rsidRPr="00BA5FD9">
              <w:rPr>
                <w:sz w:val="24"/>
              </w:rPr>
              <w:t>+</w:t>
            </w:r>
            <w:r w:rsidRPr="00BA5FD9">
              <w:rPr>
                <w:rFonts w:hint="eastAsia"/>
                <w:sz w:val="24"/>
              </w:rPr>
              <w:t>未完工程预算费用</w:t>
            </w:r>
          </w:p>
          <w:p w14:paraId="7C26E03B" w14:textId="77777777" w:rsidR="004216F0" w:rsidRDefault="004216F0" w:rsidP="00DE6E54">
            <w:pPr>
              <w:spacing w:line="400" w:lineRule="exact"/>
              <w:ind w:firstLineChars="200" w:firstLine="480"/>
              <w:rPr>
                <w:sz w:val="24"/>
              </w:rPr>
            </w:pPr>
          </w:p>
          <w:p w14:paraId="7A754425" w14:textId="77777777" w:rsidR="004216F0" w:rsidRDefault="004216F0" w:rsidP="00DE6E54">
            <w:pPr>
              <w:spacing w:line="400" w:lineRule="exact"/>
              <w:ind w:firstLineChars="200" w:firstLine="420"/>
              <w:jc w:val="center"/>
            </w:pPr>
            <w:r w:rsidRPr="006C70BD">
              <w:rPr>
                <w:rFonts w:hint="eastAsia"/>
                <w:position w:val="-32"/>
              </w:rPr>
              <w:object w:dxaOrig="4360" w:dyaOrig="760" w14:anchorId="7541DAC5">
                <v:shape id="_x0000_i1026" type="#_x0000_t75" style="width:218.05pt;height:38.05pt" o:ole="">
                  <v:imagedata r:id="rId104" o:title=""/>
                </v:shape>
                <o:OLEObject Type="Embed" ProgID="Equation.DSMT4" ShapeID="_x0000_i1026" DrawAspect="Content" ObjectID="_1819180571" r:id="rId105"/>
              </w:object>
            </w:r>
          </w:p>
          <w:p w14:paraId="7FC44470" w14:textId="77777777" w:rsidR="004216F0" w:rsidRDefault="004216F0" w:rsidP="00DE6E54">
            <w:pPr>
              <w:spacing w:line="400" w:lineRule="exact"/>
              <w:ind w:firstLineChars="200" w:firstLine="480"/>
              <w:rPr>
                <w:sz w:val="24"/>
              </w:rPr>
            </w:pPr>
            <w:r w:rsidRPr="00BA5FD9">
              <w:rPr>
                <w:rFonts w:hint="eastAsia"/>
                <w:sz w:val="24"/>
              </w:rPr>
              <w:t>（</w:t>
            </w:r>
            <w:r w:rsidRPr="00BA5FD9">
              <w:rPr>
                <w:sz w:val="24"/>
              </w:rPr>
              <w:t>3</w:t>
            </w:r>
            <w:r w:rsidRPr="00BA5FD9">
              <w:rPr>
                <w:rFonts w:hint="eastAsia"/>
                <w:sz w:val="24"/>
              </w:rPr>
              <w:t>）重估未完工程所需费用</w:t>
            </w:r>
          </w:p>
          <w:p w14:paraId="2782666A" w14:textId="77777777" w:rsidR="004216F0" w:rsidRPr="00BA5FD9" w:rsidRDefault="004216F0" w:rsidP="00DE6E54">
            <w:pPr>
              <w:spacing w:line="400" w:lineRule="exact"/>
              <w:ind w:firstLineChars="200" w:firstLine="480"/>
              <w:rPr>
                <w:sz w:val="24"/>
              </w:rPr>
            </w:pPr>
            <w:r w:rsidRPr="00BA5FD9">
              <w:rPr>
                <w:rFonts w:hint="eastAsia"/>
                <w:sz w:val="24"/>
              </w:rPr>
              <w:t>当目前的项目执行情况表明先前的费用估算有根本缺陷或由条件改变而不再适用新的情况时，需要对所有未完工作重新估算费用，可以使用该方法。</w:t>
            </w:r>
          </w:p>
          <w:p w14:paraId="509FAF5F" w14:textId="77777777" w:rsidR="004216F0" w:rsidRPr="00BA5FD9" w:rsidRDefault="004216F0" w:rsidP="00DE6E54">
            <w:pPr>
              <w:spacing w:line="400" w:lineRule="exact"/>
              <w:ind w:firstLineChars="200" w:firstLine="480"/>
              <w:rPr>
                <w:sz w:val="24"/>
              </w:rPr>
            </w:pPr>
            <w:r w:rsidRPr="00BA5FD9">
              <w:rPr>
                <w:sz w:val="24"/>
              </w:rPr>
              <w:t>EAC=</w:t>
            </w:r>
            <w:r w:rsidRPr="00BA5FD9">
              <w:rPr>
                <w:rFonts w:hint="eastAsia"/>
                <w:sz w:val="24"/>
              </w:rPr>
              <w:t>累计已完工程实际费用</w:t>
            </w:r>
            <w:r w:rsidRPr="00BA5FD9">
              <w:rPr>
                <w:sz w:val="24"/>
              </w:rPr>
              <w:t>+</w:t>
            </w:r>
            <w:r w:rsidRPr="00BA5FD9">
              <w:rPr>
                <w:rFonts w:hint="eastAsia"/>
                <w:sz w:val="24"/>
              </w:rPr>
              <w:t>未完工程所需费用的重新估算额</w:t>
            </w:r>
          </w:p>
          <w:p w14:paraId="1917B890" w14:textId="77777777" w:rsidR="004216F0" w:rsidRPr="00AF7567" w:rsidRDefault="004216F0" w:rsidP="00DE6E54">
            <w:pPr>
              <w:spacing w:line="400" w:lineRule="exact"/>
              <w:ind w:firstLineChars="200" w:firstLine="480"/>
              <w:rPr>
                <w:sz w:val="24"/>
              </w:rPr>
            </w:pPr>
            <w:r w:rsidRPr="00AF7567">
              <w:rPr>
                <w:sz w:val="24"/>
              </w:rPr>
              <w:t>3</w:t>
            </w:r>
            <w:r w:rsidRPr="00AF7567">
              <w:rPr>
                <w:rFonts w:hint="eastAsia"/>
                <w:sz w:val="24"/>
              </w:rPr>
              <w:t>）预测项目完工时的费用偏差</w:t>
            </w:r>
            <w:r w:rsidRPr="00AF7567">
              <w:rPr>
                <w:sz w:val="24"/>
              </w:rPr>
              <w:t>ACV</w:t>
            </w:r>
          </w:p>
          <w:p w14:paraId="3E10391D" w14:textId="77777777" w:rsidR="004216F0" w:rsidRPr="00AF7567" w:rsidRDefault="004216F0" w:rsidP="00DE6E54">
            <w:pPr>
              <w:spacing w:line="400" w:lineRule="exact"/>
              <w:ind w:firstLineChars="200" w:firstLine="480"/>
              <w:rPr>
                <w:sz w:val="24"/>
              </w:rPr>
            </w:pPr>
            <w:r w:rsidRPr="00AF7567">
              <w:rPr>
                <w:rFonts w:hint="eastAsia"/>
                <w:sz w:val="24"/>
              </w:rPr>
              <w:t>预测项目完工时的费用偏差</w:t>
            </w:r>
            <w:r w:rsidRPr="00AF7567">
              <w:rPr>
                <w:sz w:val="24"/>
              </w:rPr>
              <w:t>( at completion variance, ACV )</w:t>
            </w:r>
            <w:r w:rsidRPr="00AF7567">
              <w:rPr>
                <w:rFonts w:hint="eastAsia"/>
                <w:sz w:val="24"/>
              </w:rPr>
              <w:t>的公式为</w:t>
            </w:r>
            <w:r>
              <w:rPr>
                <w:rFonts w:hint="eastAsia"/>
                <w:sz w:val="24"/>
              </w:rPr>
              <w:t>：</w:t>
            </w:r>
          </w:p>
          <w:p w14:paraId="0F6BEE59" w14:textId="77777777" w:rsidR="004216F0" w:rsidRPr="00AF7567" w:rsidRDefault="004216F0" w:rsidP="00DE6E54">
            <w:pPr>
              <w:spacing w:line="400" w:lineRule="exact"/>
              <w:ind w:firstLineChars="200" w:firstLine="420"/>
              <w:rPr>
                <w:sz w:val="24"/>
              </w:rPr>
            </w:pPr>
            <w:r>
              <w:rPr>
                <w:noProof/>
              </w:rPr>
              <mc:AlternateContent>
                <mc:Choice Requires="wps">
                  <w:drawing>
                    <wp:anchor distT="0" distB="0" distL="114300" distR="114300" simplePos="0" relativeHeight="251661312" behindDoc="0" locked="0" layoutInCell="1" allowOverlap="1" wp14:anchorId="76D4FC79" wp14:editId="63E6B726">
                      <wp:simplePos x="0" y="0"/>
                      <wp:positionH relativeFrom="column">
                        <wp:posOffset>1400175</wp:posOffset>
                      </wp:positionH>
                      <wp:positionV relativeFrom="paragraph">
                        <wp:posOffset>40005</wp:posOffset>
                      </wp:positionV>
                      <wp:extent cx="1587500" cy="310515"/>
                      <wp:effectExtent l="0" t="0" r="0" b="0"/>
                      <wp:wrapNone/>
                      <wp:docPr id="647891290" name="文本框 9"/>
                      <wp:cNvGraphicFramePr/>
                      <a:graphic xmlns:a="http://schemas.openxmlformats.org/drawingml/2006/main">
                        <a:graphicData uri="http://schemas.microsoft.com/office/word/2010/wordprocessingShape">
                          <wps:wsp>
                            <wps:cNvSpPr txBox="1"/>
                            <wps:spPr>
                              <a:xfrm>
                                <a:off x="0" y="0"/>
                                <a:ext cx="1587500" cy="310515"/>
                              </a:xfrm>
                              <a:prstGeom prst="rect">
                                <a:avLst/>
                              </a:prstGeom>
                              <a:noFill/>
                            </wps:spPr>
                            <wps:txbx>
                              <w:txbxContent>
                                <w:p w14:paraId="7A72AC3A" w14:textId="77777777" w:rsidR="004216F0" w:rsidRPr="00AF7567" w:rsidRDefault="004216F0" w:rsidP="004216F0">
                                  <w:pPr>
                                    <w:jc w:val="center"/>
                                    <w:rPr>
                                      <w:rFonts w:eastAsiaTheme="minorEastAsia"/>
                                      <w:color w:val="000000" w:themeColor="text1"/>
                                      <w:kern w:val="24"/>
                                      <w:sz w:val="24"/>
                                    </w:rPr>
                                  </w:pPr>
                                  <w:r w:rsidRPr="00AF7567">
                                    <w:rPr>
                                      <w:rFonts w:eastAsiaTheme="minorEastAsia"/>
                                      <w:color w:val="000000" w:themeColor="text1"/>
                                      <w:kern w:val="24"/>
                                      <w:sz w:val="24"/>
                                    </w:rPr>
                                    <w:t>ACV=BAC-EAC</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6D4FC79" id="文本框 9" o:spid="_x0000_s1027" type="#_x0000_t202" style="position:absolute;left:0;text-align:left;margin-left:110.25pt;margin-top:3.15pt;width:125pt;height:24.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" filled="f" stroked="f">
                      <v:textbox>
                        <w:txbxContent>
                          <w:p w14:paraId="7A72AC3A" w14:textId="77777777" w:rsidR="004216F0" w:rsidRPr="00AF7567" w:rsidRDefault="004216F0" w:rsidP="004216F0">
                            <w:pPr>
                              <w:jc w:val="center"/>
                              <w:rPr>
                                <w:rFonts w:eastAsiaTheme="minorEastAsia"/>
                                <w:color w:val="000000" w:themeColor="text1"/>
                                <w:kern w:val="24"/>
                                <w:sz w:val="24"/>
                              </w:rPr>
                            </w:pPr>
                            <w:r w:rsidRPr="00AF7567">
                              <w:rPr>
                                <w:rFonts w:eastAsiaTheme="minorEastAsia"/>
                                <w:color w:val="000000" w:themeColor="text1"/>
                                <w:kern w:val="24"/>
                                <w:sz w:val="24"/>
                              </w:rPr>
                              <w:t>ACV=BAC-EAC</w:t>
                            </w:r>
                          </w:p>
                        </w:txbxContent>
                      </v:textbox>
                    </v:shape>
                  </w:pict>
                </mc:Fallback>
              </mc:AlternateContent>
            </w:r>
            <w:r>
              <w:rPr>
                <w:rFonts w:hint="eastAsia"/>
                <w:sz w:val="24"/>
              </w:rPr>
              <w:t xml:space="preserve">                </w:t>
            </w:r>
          </w:p>
          <w:p w14:paraId="3AA37385" w14:textId="77777777" w:rsidR="004216F0" w:rsidRDefault="004216F0" w:rsidP="00DE6E54">
            <w:pPr>
              <w:spacing w:line="360" w:lineRule="auto"/>
              <w:rPr>
                <w:sz w:val="24"/>
              </w:rPr>
            </w:pPr>
            <w:r>
              <w:rPr>
                <w:rFonts w:hint="eastAsia"/>
                <w:sz w:val="24"/>
              </w:rPr>
              <w:t xml:space="preserve">6.3.4 </w:t>
            </w:r>
            <w:r>
              <w:rPr>
                <w:rFonts w:hint="eastAsia"/>
                <w:sz w:val="24"/>
              </w:rPr>
              <w:t>偏差原因分析与纠错措施</w:t>
            </w:r>
          </w:p>
          <w:p w14:paraId="2B938F15" w14:textId="77777777" w:rsidR="004216F0" w:rsidRDefault="004216F0" w:rsidP="00DE6E54">
            <w:pPr>
              <w:spacing w:line="360" w:lineRule="auto"/>
              <w:ind w:firstLineChars="100" w:firstLine="240"/>
              <w:rPr>
                <w:sz w:val="24"/>
              </w:rPr>
            </w:pPr>
            <w:r>
              <w:rPr>
                <w:rFonts w:hint="eastAsia"/>
                <w:sz w:val="24"/>
              </w:rPr>
              <w:t>1</w:t>
            </w:r>
            <w:r w:rsidRPr="00AF7567">
              <w:rPr>
                <w:rFonts w:hint="eastAsia"/>
                <w:sz w:val="24"/>
              </w:rPr>
              <w:t>偏差原因分析</w:t>
            </w:r>
          </w:p>
          <w:p w14:paraId="56E4E355" w14:textId="77777777" w:rsidR="004216F0" w:rsidRDefault="004216F0" w:rsidP="00DE6E54">
            <w:pPr>
              <w:spacing w:line="360" w:lineRule="auto"/>
              <w:ind w:firstLineChars="200" w:firstLine="480"/>
              <w:rPr>
                <w:sz w:val="24"/>
              </w:rPr>
            </w:pPr>
            <w:r w:rsidRPr="00AF7567">
              <w:rPr>
                <w:rFonts w:hint="eastAsia"/>
                <w:sz w:val="24"/>
              </w:rPr>
              <w:t>在实际执行过程中，最理想的状态是</w:t>
            </w:r>
            <w:r w:rsidRPr="00AF7567">
              <w:rPr>
                <w:sz w:val="24"/>
              </w:rPr>
              <w:t>ACWP</w:t>
            </w:r>
            <w:r w:rsidRPr="00AF7567">
              <w:rPr>
                <w:rFonts w:hint="eastAsia"/>
                <w:sz w:val="24"/>
              </w:rPr>
              <w:t>、</w:t>
            </w:r>
            <w:r w:rsidRPr="00AF7567">
              <w:rPr>
                <w:sz w:val="24"/>
              </w:rPr>
              <w:t>BCWS</w:t>
            </w:r>
            <w:r w:rsidRPr="00AF7567">
              <w:rPr>
                <w:rFonts w:hint="eastAsia"/>
                <w:sz w:val="24"/>
              </w:rPr>
              <w:t>、</w:t>
            </w:r>
            <w:r w:rsidRPr="00AF7567">
              <w:rPr>
                <w:sz w:val="24"/>
              </w:rPr>
              <w:t>BCWP</w:t>
            </w:r>
            <w:r w:rsidRPr="00AF7567">
              <w:rPr>
                <w:rFonts w:hint="eastAsia"/>
                <w:sz w:val="24"/>
              </w:rPr>
              <w:t>三条曲线靠得很近、平稳上升，表示项目按预定计划目标进行。如果三条曲线离散度不断增加，则可能出现较大的投资偏差</w:t>
            </w:r>
            <w:r>
              <w:rPr>
                <w:rFonts w:hint="eastAsia"/>
                <w:sz w:val="24"/>
              </w:rPr>
              <w:t>。</w:t>
            </w:r>
          </w:p>
          <w:p w14:paraId="25F21164" w14:textId="77777777" w:rsidR="004216F0" w:rsidRPr="00AF7567" w:rsidRDefault="004216F0" w:rsidP="00DE6E54">
            <w:pPr>
              <w:spacing w:line="360" w:lineRule="auto"/>
              <w:ind w:firstLineChars="200" w:firstLine="480"/>
              <w:rPr>
                <w:sz w:val="24"/>
              </w:rPr>
            </w:pPr>
            <w:r w:rsidRPr="00AF7567">
              <w:rPr>
                <w:rFonts w:hint="eastAsia"/>
                <w:sz w:val="24"/>
              </w:rPr>
              <w:t>一般来说，产生费用偏差的原因有以下几种：</w:t>
            </w:r>
          </w:p>
          <w:p w14:paraId="5291F72E" w14:textId="77777777" w:rsidR="004216F0" w:rsidRPr="008530D5" w:rsidRDefault="004216F0" w:rsidP="00DE6E54">
            <w:pPr>
              <w:spacing w:line="360" w:lineRule="auto"/>
              <w:ind w:firstLineChars="100" w:firstLine="210"/>
              <w:rPr>
                <w:sz w:val="24"/>
              </w:rPr>
            </w:pPr>
            <w:r>
              <w:rPr>
                <w:noProof/>
              </w:rPr>
              <w:lastRenderedPageBreak/>
              <w:drawing>
                <wp:inline distT="0" distB="0" distL="0" distR="0" wp14:anchorId="250D1D20" wp14:editId="091DDC80">
                  <wp:extent cx="4911220" cy="1553308"/>
                  <wp:effectExtent l="0" t="0" r="3810" b="8890"/>
                  <wp:docPr id="277572725" name="图片 2" descr="图片包含 图示&#10;&#10;描述已自动生成">
                    <a:extLst xmlns:a="http://schemas.openxmlformats.org/drawingml/2006/main">
                      <a:ext uri="{FF2B5EF4-FFF2-40B4-BE49-F238E27FC236}">
                        <a16:creationId xmlns:a16="http://schemas.microsoft.com/office/drawing/2014/main" id="{59A07F3A-0074-FBCB-1200-588920E80B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572725" name="图片 2" descr="图片包含 图示&#10;&#10;描述已自动生成">
                            <a:extLst>
                              <a:ext uri="{FF2B5EF4-FFF2-40B4-BE49-F238E27FC236}">
                                <a16:creationId xmlns:a16="http://schemas.microsoft.com/office/drawing/2014/main" id="{59A07F3A-0074-FBCB-1200-588920E80B15}"/>
                              </a:ext>
                            </a:extLst>
                          </pic:cNvPr>
                          <pic:cNvPicPr>
                            <a:picLocks noChangeAspect="1"/>
                          </pic:cNvPicPr>
                        </pic:nvPicPr>
                        <pic:blipFill>
                          <a:blip r:embed="rId106"/>
                          <a:stretch>
                            <a:fillRect/>
                          </a:stretch>
                        </pic:blipFill>
                        <pic:spPr>
                          <a:xfrm>
                            <a:off x="0" y="0"/>
                            <a:ext cx="4943200" cy="1563423"/>
                          </a:xfrm>
                          <a:prstGeom prst="rect">
                            <a:avLst/>
                          </a:prstGeom>
                        </pic:spPr>
                      </pic:pic>
                    </a:graphicData>
                  </a:graphic>
                </wp:inline>
              </w:drawing>
            </w:r>
          </w:p>
          <w:p w14:paraId="44C46EFC" w14:textId="77777777" w:rsidR="004216F0" w:rsidRPr="00AF7567" w:rsidRDefault="004216F0" w:rsidP="00DE6E54">
            <w:pPr>
              <w:spacing w:line="360" w:lineRule="auto"/>
              <w:ind w:firstLineChars="100" w:firstLine="240"/>
              <w:rPr>
                <w:sz w:val="24"/>
              </w:rPr>
            </w:pPr>
            <w:r w:rsidRPr="00AF7567">
              <w:rPr>
                <w:sz w:val="24"/>
              </w:rPr>
              <w:t xml:space="preserve">2 </w:t>
            </w:r>
            <w:r w:rsidRPr="00AF7567">
              <w:rPr>
                <w:rFonts w:hint="eastAsia"/>
                <w:sz w:val="24"/>
              </w:rPr>
              <w:t>纠偏措施</w:t>
            </w:r>
          </w:p>
          <w:p w14:paraId="3EE29A21" w14:textId="77777777" w:rsidR="004216F0" w:rsidRPr="00AF7567" w:rsidRDefault="004216F0" w:rsidP="00DE6E54">
            <w:pPr>
              <w:spacing w:line="360" w:lineRule="auto"/>
              <w:ind w:firstLineChars="200" w:firstLine="480"/>
              <w:rPr>
                <w:sz w:val="24"/>
              </w:rPr>
            </w:pPr>
            <w:r w:rsidRPr="00AF7567">
              <w:rPr>
                <w:rFonts w:hint="eastAsia"/>
                <w:sz w:val="24"/>
              </w:rPr>
              <w:t>通常要压缩已经超支的费用，而不影响其他目标是十分困难的，一般只有当给出的措施比原计划已选定的措施更为有利时，如使工程范围减小或生产效率提高等，成本才能降低。</w:t>
            </w:r>
          </w:p>
          <w:p w14:paraId="163FC300" w14:textId="77777777" w:rsidR="004216F0" w:rsidRDefault="004216F0" w:rsidP="00DE6E54">
            <w:pPr>
              <w:spacing w:line="360" w:lineRule="auto"/>
              <w:ind w:firstLineChars="100" w:firstLine="210"/>
              <w:rPr>
                <w:sz w:val="24"/>
              </w:rPr>
            </w:pPr>
            <w:r>
              <w:rPr>
                <w:noProof/>
              </w:rPr>
              <w:drawing>
                <wp:inline distT="0" distB="0" distL="0" distR="0" wp14:anchorId="7395AC9F" wp14:editId="59A0DE16">
                  <wp:extent cx="4952831" cy="3722077"/>
                  <wp:effectExtent l="0" t="0" r="635" b="0"/>
                  <wp:docPr id="2103889204" name="图片 6" descr="图示&#10;&#10;描述已自动生成">
                    <a:extLst xmlns:a="http://schemas.openxmlformats.org/drawingml/2006/main">
                      <a:ext uri="{FF2B5EF4-FFF2-40B4-BE49-F238E27FC236}">
                        <a16:creationId xmlns:a16="http://schemas.microsoft.com/office/drawing/2014/main" id="{C4A801B6-235D-7B5C-4794-ADF98ADE3E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89204" name="图片 6" descr="图示&#10;&#10;描述已自动生成">
                            <a:extLst>
                              <a:ext uri="{FF2B5EF4-FFF2-40B4-BE49-F238E27FC236}">
                                <a16:creationId xmlns:a16="http://schemas.microsoft.com/office/drawing/2014/main" id="{C4A801B6-235D-7B5C-4794-ADF98ADE3E67}"/>
                              </a:ext>
                            </a:extLst>
                          </pic:cNvPr>
                          <pic:cNvPicPr>
                            <a:picLocks noChangeAspect="1"/>
                          </pic:cNvPicPr>
                        </pic:nvPicPr>
                        <pic:blipFill>
                          <a:blip r:embed="rId107"/>
                          <a:stretch>
                            <a:fillRect/>
                          </a:stretch>
                        </pic:blipFill>
                        <pic:spPr>
                          <a:xfrm>
                            <a:off x="0" y="0"/>
                            <a:ext cx="4961596" cy="3728664"/>
                          </a:xfrm>
                          <a:prstGeom prst="rect">
                            <a:avLst/>
                          </a:prstGeom>
                        </pic:spPr>
                      </pic:pic>
                    </a:graphicData>
                  </a:graphic>
                </wp:inline>
              </w:drawing>
            </w:r>
          </w:p>
          <w:p w14:paraId="7009F6CD" w14:textId="7BFF1FF1" w:rsidR="004216F0" w:rsidRPr="00102501" w:rsidRDefault="004216F0" w:rsidP="00EA3C06">
            <w:pPr>
              <w:spacing w:line="360" w:lineRule="auto"/>
              <w:jc w:val="center"/>
              <w:rPr>
                <w:rStyle w:val="shuojin1"/>
                <w:sz w:val="24"/>
              </w:rPr>
            </w:pPr>
            <w:r>
              <w:rPr>
                <w:noProof/>
              </w:rPr>
              <w:drawing>
                <wp:inline distT="0" distB="0" distL="0" distR="0" wp14:anchorId="013F9830" wp14:editId="0B74C5B1">
                  <wp:extent cx="4911970" cy="1958638"/>
                  <wp:effectExtent l="0" t="0" r="3175" b="3810"/>
                  <wp:docPr id="472580315" name="图片 2" descr="表格&#10;&#10;描述已自动生成">
                    <a:extLst xmlns:a="http://schemas.openxmlformats.org/drawingml/2006/main">
                      <a:ext uri="{FF2B5EF4-FFF2-40B4-BE49-F238E27FC236}">
                        <a16:creationId xmlns:a16="http://schemas.microsoft.com/office/drawing/2014/main" id="{86738467-77F7-6500-9295-D2BC111BD6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80315" name="图片 2" descr="表格&#10;&#10;描述已自动生成">
                            <a:extLst>
                              <a:ext uri="{FF2B5EF4-FFF2-40B4-BE49-F238E27FC236}">
                                <a16:creationId xmlns:a16="http://schemas.microsoft.com/office/drawing/2014/main" id="{86738467-77F7-6500-9295-D2BC111BD662}"/>
                              </a:ext>
                            </a:extLst>
                          </pic:cNvPr>
                          <pic:cNvPicPr>
                            <a:picLocks noChangeAspect="1"/>
                          </pic:cNvPicPr>
                        </pic:nvPicPr>
                        <pic:blipFill>
                          <a:blip r:embed="rId108"/>
                          <a:stretch>
                            <a:fillRect/>
                          </a:stretch>
                        </pic:blipFill>
                        <pic:spPr>
                          <a:xfrm>
                            <a:off x="0" y="0"/>
                            <a:ext cx="4920824" cy="1962169"/>
                          </a:xfrm>
                          <a:prstGeom prst="rect">
                            <a:avLst/>
                          </a:prstGeom>
                        </pic:spPr>
                      </pic:pic>
                    </a:graphicData>
                  </a:graphic>
                </wp:inline>
              </w:drawing>
            </w:r>
          </w:p>
        </w:tc>
      </w:tr>
      <w:tr w:rsidR="004216F0" w14:paraId="730DC9C0"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50AF604A" w14:textId="77777777" w:rsidR="004216F0" w:rsidRDefault="004216F0" w:rsidP="00DE6E54">
            <w:pPr>
              <w:spacing w:line="360" w:lineRule="auto"/>
              <w:rPr>
                <w:b/>
                <w:sz w:val="24"/>
              </w:rPr>
            </w:pPr>
            <w:r>
              <w:rPr>
                <w:rFonts w:hint="eastAsia"/>
                <w:b/>
                <w:sz w:val="24"/>
              </w:rPr>
              <w:lastRenderedPageBreak/>
              <w:t>课外作业</w:t>
            </w:r>
          </w:p>
        </w:tc>
      </w:tr>
      <w:tr w:rsidR="004216F0" w14:paraId="26388B5F" w14:textId="77777777" w:rsidTr="00DE6E54">
        <w:trPr>
          <w:trHeight w:val="606"/>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7301C6E7" w14:textId="77777777" w:rsidR="004216F0" w:rsidRPr="00606737" w:rsidRDefault="004216F0" w:rsidP="00DE6E54">
            <w:pPr>
              <w:spacing w:line="360" w:lineRule="auto"/>
              <w:ind w:firstLineChars="100" w:firstLine="240"/>
              <w:rPr>
                <w:sz w:val="24"/>
              </w:rPr>
            </w:pPr>
            <w:r>
              <w:rPr>
                <w:rFonts w:hint="eastAsia"/>
                <w:sz w:val="24"/>
              </w:rPr>
              <w:lastRenderedPageBreak/>
              <w:t>思考：</w:t>
            </w:r>
            <w:r>
              <w:rPr>
                <w:rFonts w:hint="eastAsia"/>
                <w:sz w:val="24"/>
              </w:rPr>
              <w:t>1</w:t>
            </w:r>
            <w:r>
              <w:t>.</w:t>
            </w:r>
            <w:r w:rsidRPr="00CD7372">
              <w:rPr>
                <w:rFonts w:hint="eastAsia"/>
              </w:rPr>
              <w:t xml:space="preserve"> </w:t>
            </w:r>
            <w:r w:rsidRPr="00026DFD">
              <w:rPr>
                <w:rFonts w:hint="eastAsia"/>
                <w:szCs w:val="21"/>
              </w:rPr>
              <w:t>什么是“共同延误”</w:t>
            </w:r>
            <w:r w:rsidRPr="00026DFD">
              <w:rPr>
                <w:rFonts w:hint="eastAsia"/>
                <w:szCs w:val="21"/>
              </w:rPr>
              <w:t xml:space="preserve">, </w:t>
            </w:r>
            <w:r w:rsidRPr="00026DFD">
              <w:rPr>
                <w:rFonts w:hint="eastAsia"/>
                <w:szCs w:val="21"/>
              </w:rPr>
              <w:t>共同延误的处理方式是什么？</w:t>
            </w:r>
            <w:r>
              <w:rPr>
                <w:rFonts w:hint="eastAsia"/>
              </w:rPr>
              <w:t>2</w:t>
            </w:r>
            <w:r>
              <w:t xml:space="preserve">. </w:t>
            </w:r>
            <w:r>
              <w:rPr>
                <w:rFonts w:hint="eastAsia"/>
              </w:rPr>
              <w:t>工程价款结算主要包括哪些</w:t>
            </w:r>
            <w:r w:rsidRPr="00CD7372">
              <w:rPr>
                <w:rFonts w:hint="eastAsia"/>
              </w:rPr>
              <w:t>？</w:t>
            </w:r>
          </w:p>
        </w:tc>
      </w:tr>
    </w:tbl>
    <w:p w14:paraId="42A7B385" w14:textId="3B8AD45B" w:rsidR="004216F0" w:rsidRDefault="004216F0" w:rsidP="004216F0">
      <w:pPr>
        <w:pStyle w:val="2"/>
        <w:rPr>
          <w:rFonts w:ascii="Times New Roman" w:eastAsia="宋体" w:hAnsi="Times New Roman"/>
          <w:szCs w:val="24"/>
        </w:rPr>
      </w:pPr>
      <w:r>
        <w:rPr>
          <w:rFonts w:ascii="Times New Roman" w:eastAsia="宋体" w:hAnsi="Times New Roman" w:hint="eastAsia"/>
          <w:b w:val="0"/>
        </w:rPr>
        <w:t>教学单元七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1381"/>
        <w:gridCol w:w="1382"/>
        <w:gridCol w:w="1391"/>
        <w:gridCol w:w="1383"/>
        <w:gridCol w:w="1378"/>
      </w:tblGrid>
      <w:tr w:rsidR="004216F0" w:rsidRPr="004216F0" w14:paraId="05F83650" w14:textId="77777777" w:rsidTr="00DE6E54">
        <w:trPr>
          <w:jc w:val="center"/>
        </w:trPr>
        <w:tc>
          <w:tcPr>
            <w:tcW w:w="1381" w:type="dxa"/>
            <w:tcBorders>
              <w:top w:val="single" w:sz="4" w:space="0" w:color="auto"/>
              <w:left w:val="single" w:sz="4" w:space="0" w:color="auto"/>
              <w:bottom w:val="single" w:sz="4" w:space="0" w:color="auto"/>
              <w:right w:val="single" w:sz="4" w:space="0" w:color="auto"/>
            </w:tcBorders>
            <w:hideMark/>
          </w:tcPr>
          <w:p w14:paraId="50957832" w14:textId="77777777" w:rsidR="004216F0" w:rsidRPr="004216F0" w:rsidRDefault="004216F0" w:rsidP="004216F0">
            <w:pPr>
              <w:spacing w:line="360" w:lineRule="auto"/>
              <w:jc w:val="center"/>
              <w:rPr>
                <w:sz w:val="24"/>
              </w:rPr>
            </w:pPr>
            <w:r w:rsidRPr="004216F0">
              <w:rPr>
                <w:rFonts w:hint="eastAsia"/>
                <w:sz w:val="24"/>
              </w:rPr>
              <w:t>上课次数</w:t>
            </w:r>
          </w:p>
        </w:tc>
        <w:tc>
          <w:tcPr>
            <w:tcW w:w="1381" w:type="dxa"/>
            <w:tcBorders>
              <w:top w:val="single" w:sz="4" w:space="0" w:color="auto"/>
              <w:left w:val="single" w:sz="4" w:space="0" w:color="auto"/>
              <w:bottom w:val="single" w:sz="4" w:space="0" w:color="auto"/>
              <w:right w:val="single" w:sz="4" w:space="0" w:color="auto"/>
            </w:tcBorders>
            <w:hideMark/>
          </w:tcPr>
          <w:p w14:paraId="1130F3D4" w14:textId="4F84A90E" w:rsidR="004216F0" w:rsidRPr="004216F0" w:rsidRDefault="004216F0" w:rsidP="004216F0">
            <w:pPr>
              <w:spacing w:line="360" w:lineRule="auto"/>
              <w:jc w:val="center"/>
              <w:rPr>
                <w:sz w:val="24"/>
              </w:rPr>
            </w:pPr>
            <w:r w:rsidRPr="004216F0">
              <w:rPr>
                <w:rFonts w:hint="eastAsia"/>
                <w:sz w:val="24"/>
              </w:rPr>
              <w:t>第</w:t>
            </w:r>
            <w:r>
              <w:rPr>
                <w:rFonts w:hint="eastAsia"/>
                <w:sz w:val="24"/>
              </w:rPr>
              <w:t>15</w:t>
            </w:r>
            <w:r w:rsidRPr="004216F0">
              <w:rPr>
                <w:rFonts w:hint="eastAsia"/>
                <w:sz w:val="24"/>
              </w:rPr>
              <w:t>/</w:t>
            </w:r>
            <w:r>
              <w:rPr>
                <w:rFonts w:hint="eastAsia"/>
                <w:sz w:val="24"/>
              </w:rPr>
              <w:t>16</w:t>
            </w:r>
            <w:r w:rsidRPr="004216F0">
              <w:rPr>
                <w:rFonts w:hint="eastAsia"/>
                <w:sz w:val="24"/>
              </w:rPr>
              <w:t>次</w:t>
            </w:r>
          </w:p>
        </w:tc>
        <w:tc>
          <w:tcPr>
            <w:tcW w:w="1382" w:type="dxa"/>
            <w:tcBorders>
              <w:top w:val="single" w:sz="4" w:space="0" w:color="auto"/>
              <w:left w:val="single" w:sz="4" w:space="0" w:color="auto"/>
              <w:bottom w:val="single" w:sz="4" w:space="0" w:color="auto"/>
              <w:right w:val="single" w:sz="4" w:space="0" w:color="auto"/>
            </w:tcBorders>
            <w:hideMark/>
          </w:tcPr>
          <w:p w14:paraId="1E06C171" w14:textId="77777777" w:rsidR="004216F0" w:rsidRPr="004216F0" w:rsidRDefault="004216F0" w:rsidP="004216F0">
            <w:pPr>
              <w:spacing w:line="360" w:lineRule="auto"/>
              <w:jc w:val="center"/>
              <w:rPr>
                <w:sz w:val="24"/>
              </w:rPr>
            </w:pPr>
            <w:r w:rsidRPr="004216F0">
              <w:rPr>
                <w:rFonts w:hint="eastAsia"/>
                <w:sz w:val="24"/>
              </w:rPr>
              <w:t>日期</w:t>
            </w:r>
          </w:p>
        </w:tc>
        <w:tc>
          <w:tcPr>
            <w:tcW w:w="1391" w:type="dxa"/>
            <w:tcBorders>
              <w:top w:val="single" w:sz="4" w:space="0" w:color="auto"/>
              <w:left w:val="single" w:sz="4" w:space="0" w:color="auto"/>
              <w:bottom w:val="single" w:sz="4" w:space="0" w:color="auto"/>
              <w:right w:val="single" w:sz="4" w:space="0" w:color="auto"/>
            </w:tcBorders>
            <w:hideMark/>
          </w:tcPr>
          <w:p w14:paraId="0437D316" w14:textId="67D8156B" w:rsidR="004216F0" w:rsidRPr="004216F0" w:rsidRDefault="004216F0" w:rsidP="004216F0">
            <w:pPr>
              <w:spacing w:line="360" w:lineRule="auto"/>
              <w:jc w:val="center"/>
              <w:rPr>
                <w:sz w:val="24"/>
              </w:rPr>
            </w:pPr>
            <w:r w:rsidRPr="004216F0">
              <w:rPr>
                <w:sz w:val="24"/>
              </w:rPr>
              <w:t>202</w:t>
            </w:r>
            <w:r w:rsidR="00A94BD0">
              <w:rPr>
                <w:rFonts w:hint="eastAsia"/>
                <w:sz w:val="24"/>
              </w:rPr>
              <w:t>5</w:t>
            </w:r>
          </w:p>
        </w:tc>
        <w:tc>
          <w:tcPr>
            <w:tcW w:w="1383" w:type="dxa"/>
            <w:tcBorders>
              <w:top w:val="single" w:sz="4" w:space="0" w:color="auto"/>
              <w:left w:val="single" w:sz="4" w:space="0" w:color="auto"/>
              <w:bottom w:val="single" w:sz="4" w:space="0" w:color="auto"/>
              <w:right w:val="single" w:sz="4" w:space="0" w:color="auto"/>
            </w:tcBorders>
            <w:hideMark/>
          </w:tcPr>
          <w:p w14:paraId="6CA9ADF5" w14:textId="77777777" w:rsidR="004216F0" w:rsidRPr="004216F0" w:rsidRDefault="004216F0" w:rsidP="004216F0">
            <w:pPr>
              <w:spacing w:line="360" w:lineRule="auto"/>
              <w:jc w:val="center"/>
              <w:rPr>
                <w:sz w:val="24"/>
              </w:rPr>
            </w:pPr>
            <w:r w:rsidRPr="004216F0">
              <w:rPr>
                <w:rFonts w:hint="eastAsia"/>
                <w:sz w:val="24"/>
              </w:rPr>
              <w:t>课时</w:t>
            </w:r>
          </w:p>
        </w:tc>
        <w:tc>
          <w:tcPr>
            <w:tcW w:w="1378" w:type="dxa"/>
            <w:tcBorders>
              <w:top w:val="single" w:sz="4" w:space="0" w:color="auto"/>
              <w:left w:val="single" w:sz="4" w:space="0" w:color="auto"/>
              <w:bottom w:val="single" w:sz="4" w:space="0" w:color="auto"/>
              <w:right w:val="single" w:sz="4" w:space="0" w:color="auto"/>
            </w:tcBorders>
            <w:hideMark/>
          </w:tcPr>
          <w:p w14:paraId="44838E55" w14:textId="77777777" w:rsidR="004216F0" w:rsidRPr="004216F0" w:rsidRDefault="004216F0" w:rsidP="004216F0">
            <w:pPr>
              <w:spacing w:line="360" w:lineRule="auto"/>
              <w:jc w:val="center"/>
              <w:rPr>
                <w:sz w:val="24"/>
              </w:rPr>
            </w:pPr>
            <w:r w:rsidRPr="004216F0">
              <w:rPr>
                <w:rFonts w:hint="eastAsia"/>
                <w:sz w:val="24"/>
              </w:rPr>
              <w:t>4</w:t>
            </w:r>
          </w:p>
        </w:tc>
      </w:tr>
      <w:tr w:rsidR="004216F0" w:rsidRPr="004216F0" w14:paraId="57307359"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1E484FF7" w14:textId="77777777" w:rsidR="004216F0" w:rsidRPr="004216F0" w:rsidRDefault="004216F0" w:rsidP="004216F0">
            <w:pPr>
              <w:spacing w:line="360" w:lineRule="auto"/>
              <w:rPr>
                <w:b/>
                <w:sz w:val="24"/>
              </w:rPr>
            </w:pPr>
            <w:r w:rsidRPr="004216F0">
              <w:rPr>
                <w:rFonts w:hint="eastAsia"/>
                <w:b/>
                <w:sz w:val="24"/>
              </w:rPr>
              <w:t>教学目标</w:t>
            </w:r>
          </w:p>
        </w:tc>
      </w:tr>
      <w:tr w:rsidR="004216F0" w:rsidRPr="004216F0" w14:paraId="5D5A8826" w14:textId="77777777" w:rsidTr="00DE6E54">
        <w:trPr>
          <w:trHeight w:val="433"/>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78C5F525" w14:textId="77777777" w:rsidR="004216F0" w:rsidRPr="004216F0" w:rsidRDefault="004216F0" w:rsidP="004216F0">
            <w:pPr>
              <w:spacing w:line="360" w:lineRule="auto"/>
              <w:rPr>
                <w:sz w:val="24"/>
              </w:rPr>
            </w:pPr>
            <w:r w:rsidRPr="004216F0">
              <w:rPr>
                <w:rFonts w:hint="eastAsia"/>
                <w:sz w:val="24"/>
              </w:rPr>
              <w:t>管理策划是对未来</w:t>
            </w:r>
            <w:r w:rsidRPr="004216F0">
              <w:rPr>
                <w:rFonts w:hint="eastAsia"/>
                <w:sz w:val="24"/>
              </w:rPr>
              <w:t>(</w:t>
            </w:r>
            <w:r w:rsidRPr="004216F0">
              <w:rPr>
                <w:rFonts w:hint="eastAsia"/>
                <w:sz w:val="24"/>
              </w:rPr>
              <w:t>某项</w:t>
            </w:r>
            <w:r w:rsidRPr="004216F0">
              <w:rPr>
                <w:rFonts w:hint="eastAsia"/>
                <w:sz w:val="24"/>
              </w:rPr>
              <w:t>)</w:t>
            </w:r>
            <w:r w:rsidRPr="004216F0">
              <w:rPr>
                <w:rFonts w:hint="eastAsia"/>
                <w:sz w:val="24"/>
              </w:rPr>
              <w:t>工作进行全面的构思和安排。本章介绍的项目管理理论和方法，阐述了项目管理策划及其应用，并通过案例展示项目管理在实际建筑工程中的应用过程。将项目管理理论方法和项目管理规范做法与具体项目实践相结合，参考案例将项目管理的方法应用于实际工程中。</w:t>
            </w:r>
          </w:p>
        </w:tc>
      </w:tr>
      <w:tr w:rsidR="004216F0" w:rsidRPr="004216F0" w14:paraId="4B5FD9DB"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7525EF72" w14:textId="77777777" w:rsidR="004216F0" w:rsidRPr="004216F0" w:rsidRDefault="004216F0" w:rsidP="004216F0">
            <w:pPr>
              <w:spacing w:line="360" w:lineRule="auto"/>
              <w:rPr>
                <w:b/>
                <w:sz w:val="24"/>
              </w:rPr>
            </w:pPr>
            <w:r w:rsidRPr="004216F0">
              <w:rPr>
                <w:rFonts w:hint="eastAsia"/>
                <w:b/>
                <w:sz w:val="24"/>
              </w:rPr>
              <w:t>教学内容</w:t>
            </w:r>
          </w:p>
        </w:tc>
      </w:tr>
      <w:tr w:rsidR="004216F0" w:rsidRPr="004216F0" w14:paraId="20ADE85B" w14:textId="77777777" w:rsidTr="00DE6E54">
        <w:trPr>
          <w:trHeight w:val="2135"/>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373580B3" w14:textId="77777777" w:rsidR="004216F0" w:rsidRPr="004216F0" w:rsidRDefault="004216F0" w:rsidP="004216F0">
            <w:pPr>
              <w:spacing w:line="360" w:lineRule="auto"/>
              <w:rPr>
                <w:sz w:val="24"/>
              </w:rPr>
            </w:pPr>
            <w:r w:rsidRPr="004216F0">
              <w:rPr>
                <w:rFonts w:hint="eastAsia"/>
                <w:sz w:val="24"/>
              </w:rPr>
              <w:t xml:space="preserve">7.1 </w:t>
            </w:r>
            <w:r w:rsidRPr="004216F0">
              <w:rPr>
                <w:rFonts w:hint="eastAsia"/>
                <w:sz w:val="24"/>
              </w:rPr>
              <w:t>工程项目管理策划概述</w:t>
            </w:r>
          </w:p>
          <w:p w14:paraId="1A971A36"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1</w:t>
            </w:r>
            <w:r w:rsidRPr="004216F0">
              <w:rPr>
                <w:rFonts w:hint="eastAsia"/>
                <w:sz w:val="24"/>
              </w:rPr>
              <w:t>）项目管理策划的概念</w:t>
            </w:r>
          </w:p>
          <w:p w14:paraId="31D55286"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2</w:t>
            </w:r>
            <w:r w:rsidRPr="004216F0">
              <w:rPr>
                <w:rFonts w:hint="eastAsia"/>
                <w:sz w:val="24"/>
              </w:rPr>
              <w:t>）项目管理策划的内容</w:t>
            </w:r>
          </w:p>
          <w:p w14:paraId="5FCBAE67"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3</w:t>
            </w:r>
            <w:r w:rsidRPr="004216F0">
              <w:rPr>
                <w:rFonts w:hint="eastAsia"/>
                <w:sz w:val="24"/>
              </w:rPr>
              <w:t>）项目管理策划的编制依据和程序</w:t>
            </w:r>
          </w:p>
          <w:p w14:paraId="23EE8973"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4</w:t>
            </w:r>
            <w:r w:rsidRPr="004216F0">
              <w:rPr>
                <w:rFonts w:hint="eastAsia"/>
                <w:sz w:val="24"/>
              </w:rPr>
              <w:t>）项目管理策划的编制要求</w:t>
            </w:r>
          </w:p>
          <w:p w14:paraId="111BC710" w14:textId="77777777" w:rsidR="004216F0" w:rsidRPr="004216F0" w:rsidRDefault="004216F0" w:rsidP="004216F0">
            <w:pPr>
              <w:spacing w:line="360" w:lineRule="auto"/>
              <w:rPr>
                <w:sz w:val="24"/>
              </w:rPr>
            </w:pPr>
            <w:r w:rsidRPr="004216F0">
              <w:rPr>
                <w:rFonts w:hint="eastAsia"/>
                <w:sz w:val="24"/>
              </w:rPr>
              <w:t xml:space="preserve">7.2 </w:t>
            </w:r>
            <w:r w:rsidRPr="004216F0">
              <w:rPr>
                <w:rFonts w:hint="eastAsia"/>
                <w:sz w:val="24"/>
              </w:rPr>
              <w:t>施工组织设计</w:t>
            </w:r>
          </w:p>
          <w:p w14:paraId="71B072D2"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1</w:t>
            </w:r>
            <w:r w:rsidRPr="004216F0">
              <w:rPr>
                <w:rFonts w:hint="eastAsia"/>
                <w:sz w:val="24"/>
              </w:rPr>
              <w:t>）施工组织设计概述</w:t>
            </w:r>
          </w:p>
          <w:p w14:paraId="1931E378"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2</w:t>
            </w:r>
            <w:r w:rsidRPr="004216F0">
              <w:rPr>
                <w:rFonts w:hint="eastAsia"/>
                <w:sz w:val="24"/>
              </w:rPr>
              <w:t>）施工组织总设计</w:t>
            </w:r>
          </w:p>
          <w:p w14:paraId="29F02BC4"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3</w:t>
            </w:r>
            <w:r w:rsidRPr="004216F0">
              <w:rPr>
                <w:rFonts w:hint="eastAsia"/>
                <w:sz w:val="24"/>
              </w:rPr>
              <w:t>）单位工程施工组织设计</w:t>
            </w:r>
          </w:p>
          <w:p w14:paraId="7DCBC861"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4</w:t>
            </w:r>
            <w:r w:rsidRPr="004216F0">
              <w:rPr>
                <w:rFonts w:hint="eastAsia"/>
                <w:sz w:val="24"/>
              </w:rPr>
              <w:t>）施工方案</w:t>
            </w:r>
          </w:p>
          <w:p w14:paraId="0DD32AB3" w14:textId="77777777" w:rsidR="004216F0" w:rsidRPr="004216F0" w:rsidRDefault="004216F0" w:rsidP="004216F0">
            <w:pPr>
              <w:spacing w:line="360" w:lineRule="auto"/>
              <w:rPr>
                <w:sz w:val="24"/>
              </w:rPr>
            </w:pPr>
            <w:r w:rsidRPr="004216F0">
              <w:rPr>
                <w:rFonts w:hint="eastAsia"/>
                <w:sz w:val="24"/>
              </w:rPr>
              <w:t xml:space="preserve">7.3 </w:t>
            </w:r>
            <w:r w:rsidRPr="004216F0">
              <w:rPr>
                <w:rFonts w:hint="eastAsia"/>
                <w:sz w:val="24"/>
              </w:rPr>
              <w:t>施工平面图设计</w:t>
            </w:r>
          </w:p>
          <w:p w14:paraId="7919D96F"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1</w:t>
            </w:r>
            <w:r w:rsidRPr="004216F0">
              <w:rPr>
                <w:rFonts w:hint="eastAsia"/>
                <w:sz w:val="24"/>
              </w:rPr>
              <w:t>）施工总平面图设计</w:t>
            </w:r>
          </w:p>
          <w:p w14:paraId="6FB7714E"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2</w:t>
            </w:r>
            <w:r w:rsidRPr="004216F0">
              <w:rPr>
                <w:rFonts w:hint="eastAsia"/>
                <w:sz w:val="24"/>
              </w:rPr>
              <w:t>）单位工程施工平面图设计</w:t>
            </w:r>
          </w:p>
          <w:p w14:paraId="6B82B272" w14:textId="77777777" w:rsidR="004216F0" w:rsidRPr="004216F0" w:rsidRDefault="004216F0" w:rsidP="004216F0">
            <w:pPr>
              <w:spacing w:line="360" w:lineRule="auto"/>
              <w:rPr>
                <w:sz w:val="24"/>
              </w:rPr>
            </w:pPr>
            <w:r w:rsidRPr="004216F0">
              <w:rPr>
                <w:rFonts w:hint="eastAsia"/>
                <w:sz w:val="24"/>
              </w:rPr>
              <w:t>（</w:t>
            </w:r>
            <w:r w:rsidRPr="004216F0">
              <w:rPr>
                <w:rFonts w:hint="eastAsia"/>
                <w:sz w:val="24"/>
              </w:rPr>
              <w:t>3</w:t>
            </w:r>
            <w:r w:rsidRPr="004216F0">
              <w:rPr>
                <w:rFonts w:hint="eastAsia"/>
                <w:sz w:val="24"/>
              </w:rPr>
              <w:t>）施工平面图管理</w:t>
            </w:r>
          </w:p>
          <w:p w14:paraId="1004BC06" w14:textId="77777777" w:rsidR="004216F0" w:rsidRPr="004216F0" w:rsidRDefault="004216F0" w:rsidP="004216F0">
            <w:pPr>
              <w:spacing w:line="360" w:lineRule="auto"/>
              <w:rPr>
                <w:sz w:val="24"/>
              </w:rPr>
            </w:pPr>
            <w:r w:rsidRPr="004216F0">
              <w:rPr>
                <w:rFonts w:hint="eastAsia"/>
                <w:sz w:val="24"/>
              </w:rPr>
              <w:t xml:space="preserve">7.4 </w:t>
            </w:r>
            <w:r w:rsidRPr="004216F0">
              <w:rPr>
                <w:rFonts w:hint="eastAsia"/>
                <w:sz w:val="24"/>
              </w:rPr>
              <w:t>工程项目管理策划案例</w:t>
            </w:r>
          </w:p>
        </w:tc>
      </w:tr>
      <w:tr w:rsidR="004216F0" w:rsidRPr="004216F0" w14:paraId="0329C9D9"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4AB7AB0C" w14:textId="77777777" w:rsidR="004216F0" w:rsidRPr="004216F0" w:rsidRDefault="004216F0" w:rsidP="004216F0">
            <w:pPr>
              <w:spacing w:line="360" w:lineRule="auto"/>
              <w:rPr>
                <w:b/>
                <w:sz w:val="24"/>
              </w:rPr>
            </w:pPr>
            <w:r w:rsidRPr="004216F0">
              <w:rPr>
                <w:rFonts w:hint="eastAsia"/>
                <w:b/>
                <w:sz w:val="24"/>
              </w:rPr>
              <w:t>教学方法</w:t>
            </w:r>
          </w:p>
        </w:tc>
      </w:tr>
      <w:tr w:rsidR="004216F0" w:rsidRPr="004216F0" w14:paraId="7D51AE23" w14:textId="77777777" w:rsidTr="00DE6E54">
        <w:trPr>
          <w:trHeight w:val="766"/>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75313F2E" w14:textId="77777777" w:rsidR="004216F0" w:rsidRPr="004216F0" w:rsidRDefault="004216F0" w:rsidP="004216F0">
            <w:pPr>
              <w:spacing w:line="360" w:lineRule="auto"/>
              <w:rPr>
                <w:sz w:val="24"/>
              </w:rPr>
            </w:pPr>
            <w:r w:rsidRPr="004216F0">
              <w:rPr>
                <w:rFonts w:hint="eastAsia"/>
                <w:sz w:val="24"/>
              </w:rPr>
              <w:t>课堂讲授、实例分析、课堂讨论、自主学习法</w:t>
            </w:r>
          </w:p>
        </w:tc>
      </w:tr>
      <w:tr w:rsidR="004216F0" w:rsidRPr="004216F0" w14:paraId="1C4815B4" w14:textId="77777777" w:rsidTr="00DE6E54">
        <w:trPr>
          <w:trHeight w:val="481"/>
          <w:jc w:val="center"/>
        </w:trPr>
        <w:tc>
          <w:tcPr>
            <w:tcW w:w="8296" w:type="dxa"/>
            <w:gridSpan w:val="6"/>
            <w:tcBorders>
              <w:top w:val="single" w:sz="4" w:space="0" w:color="auto"/>
              <w:left w:val="single" w:sz="4" w:space="0" w:color="auto"/>
              <w:bottom w:val="single" w:sz="4" w:space="0" w:color="auto"/>
              <w:right w:val="single" w:sz="4" w:space="0" w:color="auto"/>
            </w:tcBorders>
            <w:vAlign w:val="center"/>
            <w:hideMark/>
          </w:tcPr>
          <w:p w14:paraId="4192712C" w14:textId="77777777" w:rsidR="004216F0" w:rsidRPr="004216F0" w:rsidRDefault="004216F0" w:rsidP="004216F0">
            <w:pPr>
              <w:spacing w:line="360" w:lineRule="auto"/>
              <w:rPr>
                <w:b/>
                <w:sz w:val="24"/>
              </w:rPr>
            </w:pPr>
            <w:r w:rsidRPr="004216F0">
              <w:rPr>
                <w:rFonts w:hint="eastAsia"/>
                <w:b/>
                <w:sz w:val="24"/>
              </w:rPr>
              <w:lastRenderedPageBreak/>
              <w:t>教学过程</w:t>
            </w:r>
          </w:p>
          <w:p w14:paraId="2A0C7396" w14:textId="77777777" w:rsidR="004216F0" w:rsidRPr="004216F0" w:rsidRDefault="004216F0" w:rsidP="004216F0">
            <w:pPr>
              <w:spacing w:line="360" w:lineRule="auto"/>
              <w:rPr>
                <w:sz w:val="24"/>
              </w:rPr>
            </w:pPr>
            <w:proofErr w:type="gramStart"/>
            <w:r w:rsidRPr="004216F0">
              <w:rPr>
                <w:rFonts w:hint="eastAsia"/>
                <w:sz w:val="24"/>
              </w:rPr>
              <w:t>一</w:t>
            </w:r>
            <w:proofErr w:type="gramEnd"/>
            <w:r w:rsidRPr="004216F0">
              <w:rPr>
                <w:sz w:val="24"/>
              </w:rPr>
              <w:t>.</w:t>
            </w:r>
            <w:r w:rsidRPr="004216F0">
              <w:rPr>
                <w:rFonts w:hint="eastAsia"/>
                <w:sz w:val="24"/>
              </w:rPr>
              <w:t>引入</w:t>
            </w:r>
          </w:p>
          <w:p w14:paraId="3ABB09B9" w14:textId="77777777" w:rsidR="004216F0" w:rsidRPr="004216F0" w:rsidRDefault="004216F0" w:rsidP="004216F0">
            <w:pPr>
              <w:spacing w:line="360" w:lineRule="auto"/>
              <w:ind w:firstLineChars="200" w:firstLine="480"/>
              <w:rPr>
                <w:sz w:val="24"/>
              </w:rPr>
            </w:pPr>
            <w:r w:rsidRPr="004216F0">
              <w:rPr>
                <w:sz w:val="24"/>
              </w:rPr>
              <w:t>在我国古代高度集权的社会制度下，国家工程的策划、设计和施工遵循一套独特的程序。《春秋左传》记载了东周时期修建都城的详细过程，包括工程策划、测量、设计、土方计算、工期计划、用工量计算、费用考虑、物资准备以及劳动力征调。唐长安城的建设体现了古代城市规划的先进性，其布局严谨、街坊整齐，设有宫城、皇城和外郭城，以及封闭式里坊和东西市，成为当时中西贸易和文化交流的中心。到了清代，建筑工程建设程序已经非常完备，包括选址、勘察、设计、预算、施工、竣工验收和保修等环节，与现代工程建设流程相似。这些历史案例展示了我国古代在工程管理和城市规划方面的成熟制度和先进理念。</w:t>
            </w:r>
          </w:p>
          <w:p w14:paraId="3470DBF1" w14:textId="77777777" w:rsidR="004216F0" w:rsidRPr="004216F0" w:rsidRDefault="004216F0" w:rsidP="004216F0">
            <w:pPr>
              <w:spacing w:line="360" w:lineRule="auto"/>
              <w:rPr>
                <w:sz w:val="24"/>
              </w:rPr>
            </w:pPr>
            <w:r w:rsidRPr="004216F0">
              <w:rPr>
                <w:rFonts w:hint="eastAsia"/>
                <w:sz w:val="24"/>
              </w:rPr>
              <w:t>二</w:t>
            </w:r>
            <w:r w:rsidRPr="004216F0">
              <w:rPr>
                <w:sz w:val="24"/>
              </w:rPr>
              <w:t xml:space="preserve">. </w:t>
            </w:r>
            <w:r w:rsidRPr="004216F0">
              <w:rPr>
                <w:rFonts w:hint="eastAsia"/>
                <w:sz w:val="24"/>
              </w:rPr>
              <w:t>讲授</w:t>
            </w:r>
          </w:p>
          <w:p w14:paraId="68B28F4E" w14:textId="77777777" w:rsidR="004216F0" w:rsidRPr="004216F0" w:rsidRDefault="004216F0" w:rsidP="004216F0">
            <w:pPr>
              <w:spacing w:line="360" w:lineRule="auto"/>
              <w:rPr>
                <w:sz w:val="24"/>
              </w:rPr>
            </w:pPr>
            <w:r w:rsidRPr="004216F0">
              <w:rPr>
                <w:rFonts w:hint="eastAsia"/>
                <w:sz w:val="24"/>
              </w:rPr>
              <w:t>7.1.1</w:t>
            </w:r>
            <w:r w:rsidRPr="004216F0">
              <w:rPr>
                <w:rFonts w:hint="eastAsia"/>
                <w:sz w:val="24"/>
              </w:rPr>
              <w:t>项目管理策划的概念</w:t>
            </w:r>
          </w:p>
          <w:p w14:paraId="25308C9D" w14:textId="77777777" w:rsidR="004216F0" w:rsidRPr="004216F0" w:rsidRDefault="004216F0" w:rsidP="004216F0">
            <w:pPr>
              <w:spacing w:line="360" w:lineRule="auto"/>
              <w:ind w:firstLineChars="200" w:firstLine="480"/>
              <w:rPr>
                <w:sz w:val="24"/>
              </w:rPr>
            </w:pPr>
            <w:r w:rsidRPr="004216F0">
              <w:rPr>
                <w:rFonts w:hint="eastAsia"/>
                <w:sz w:val="24"/>
              </w:rPr>
              <w:t>项目管理策划是为达到项目管理目标，在调查、分析有关信息的基础上，遵循一定的程序，对未来</w:t>
            </w:r>
            <w:r w:rsidRPr="004216F0">
              <w:rPr>
                <w:sz w:val="24"/>
              </w:rPr>
              <w:t>(</w:t>
            </w:r>
            <w:r w:rsidRPr="004216F0">
              <w:rPr>
                <w:rFonts w:hint="eastAsia"/>
                <w:sz w:val="24"/>
              </w:rPr>
              <w:t>某项</w:t>
            </w:r>
            <w:r w:rsidRPr="004216F0">
              <w:rPr>
                <w:sz w:val="24"/>
              </w:rPr>
              <w:t>)</w:t>
            </w:r>
            <w:r w:rsidRPr="004216F0">
              <w:rPr>
                <w:rFonts w:hint="eastAsia"/>
                <w:sz w:val="24"/>
              </w:rPr>
              <w:t>工作进行全面的构思和安排，制定和选择合理可行的执行方案，并根据目标要求和环境变化对方案进行修改、调整的活动。</w:t>
            </w:r>
          </w:p>
          <w:p w14:paraId="528F1E61" w14:textId="77777777" w:rsidR="004216F0" w:rsidRPr="004216F0" w:rsidRDefault="004216F0" w:rsidP="004216F0">
            <w:pPr>
              <w:spacing w:line="360" w:lineRule="auto"/>
              <w:rPr>
                <w:sz w:val="24"/>
              </w:rPr>
            </w:pPr>
            <w:r w:rsidRPr="004216F0">
              <w:rPr>
                <w:rFonts w:hint="eastAsia"/>
                <w:sz w:val="24"/>
              </w:rPr>
              <w:t>7.1.2</w:t>
            </w:r>
            <w:r w:rsidRPr="004216F0">
              <w:rPr>
                <w:rFonts w:hint="eastAsia"/>
                <w:sz w:val="24"/>
              </w:rPr>
              <w:t>项目管理策划的内容</w:t>
            </w:r>
          </w:p>
          <w:p w14:paraId="578D43AE" w14:textId="77777777" w:rsidR="004216F0" w:rsidRPr="004216F0" w:rsidRDefault="004216F0" w:rsidP="004216F0">
            <w:pPr>
              <w:spacing w:line="360" w:lineRule="auto"/>
              <w:jc w:val="center"/>
              <w:rPr>
                <w:sz w:val="24"/>
              </w:rPr>
            </w:pPr>
            <w:r w:rsidRPr="004216F0">
              <w:rPr>
                <w:noProof/>
              </w:rPr>
              <w:drawing>
                <wp:inline distT="0" distB="0" distL="0" distR="0" wp14:anchorId="18E1DF3B" wp14:editId="0E89BE37">
                  <wp:extent cx="4402016" cy="2356822"/>
                  <wp:effectExtent l="0" t="0" r="0" b="5715"/>
                  <wp:docPr id="384374412" name="图片 1" descr="图形用户界面, 图示, 文本, 应用程序, 聊天或短信&#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374412" name="图片 1" descr="图形用户界面, 图示, 文本, 应用程序, 聊天或短信&#10;&#10;描述已自动生成"/>
                          <pic:cNvPicPr/>
                        </pic:nvPicPr>
                        <pic:blipFill>
                          <a:blip r:embed="rId109"/>
                          <a:stretch>
                            <a:fillRect/>
                          </a:stretch>
                        </pic:blipFill>
                        <pic:spPr>
                          <a:xfrm>
                            <a:off x="0" y="0"/>
                            <a:ext cx="4415933" cy="2364273"/>
                          </a:xfrm>
                          <a:prstGeom prst="rect">
                            <a:avLst/>
                          </a:prstGeom>
                        </pic:spPr>
                      </pic:pic>
                    </a:graphicData>
                  </a:graphic>
                </wp:inline>
              </w:drawing>
            </w:r>
          </w:p>
          <w:p w14:paraId="616A5F3F" w14:textId="77777777" w:rsidR="004216F0" w:rsidRPr="004216F0" w:rsidRDefault="004216F0" w:rsidP="004216F0">
            <w:pPr>
              <w:ind w:firstLineChars="200" w:firstLine="480"/>
              <w:rPr>
                <w:sz w:val="24"/>
              </w:rPr>
            </w:pPr>
            <w:r w:rsidRPr="004216F0">
              <w:rPr>
                <w:rFonts w:hint="eastAsia"/>
                <w:sz w:val="24"/>
              </w:rPr>
              <w:t>1</w:t>
            </w:r>
            <w:r w:rsidRPr="004216F0">
              <w:rPr>
                <w:rFonts w:hint="eastAsia"/>
                <w:sz w:val="24"/>
              </w:rPr>
              <w:t>项目管理规划策划</w:t>
            </w:r>
          </w:p>
          <w:p w14:paraId="48D4E973" w14:textId="77777777" w:rsidR="004216F0" w:rsidRPr="004216F0" w:rsidRDefault="004216F0" w:rsidP="004216F0">
            <w:pPr>
              <w:ind w:firstLineChars="200" w:firstLine="480"/>
            </w:pPr>
            <w:r w:rsidRPr="004216F0">
              <w:rPr>
                <w:rFonts w:hint="eastAsia"/>
                <w:sz w:val="24"/>
              </w:rPr>
              <w:t>1</w:t>
            </w:r>
            <w:r w:rsidRPr="004216F0">
              <w:rPr>
                <w:rFonts w:hint="eastAsia"/>
                <w:sz w:val="24"/>
              </w:rPr>
              <w:t>）</w:t>
            </w:r>
            <w:r w:rsidRPr="004216F0">
              <w:rPr>
                <w:rFonts w:hint="eastAsia"/>
              </w:rPr>
              <w:t>项目管理规划策划大纲</w:t>
            </w:r>
          </w:p>
          <w:p w14:paraId="2B0CBA65" w14:textId="77777777" w:rsidR="004216F0" w:rsidRPr="004216F0" w:rsidRDefault="004216F0" w:rsidP="004216F0">
            <w:pPr>
              <w:spacing w:line="360" w:lineRule="auto"/>
              <w:ind w:firstLineChars="200" w:firstLine="420"/>
            </w:pPr>
            <w:r w:rsidRPr="004216F0">
              <w:rPr>
                <w:noProof/>
              </w:rPr>
              <w:lastRenderedPageBreak/>
              <w:drawing>
                <wp:inline distT="0" distB="0" distL="0" distR="0" wp14:anchorId="536B136F" wp14:editId="55530CFF">
                  <wp:extent cx="4557003" cy="2256693"/>
                  <wp:effectExtent l="0" t="0" r="0" b="0"/>
                  <wp:docPr id="531279468" name="图片 1" descr="图片包含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279468" name="图片 1" descr="图片包含 箱线图&#10;&#10;描述已自动生成"/>
                          <pic:cNvPicPr/>
                        </pic:nvPicPr>
                        <pic:blipFill>
                          <a:blip r:embed="rId110"/>
                          <a:stretch>
                            <a:fillRect/>
                          </a:stretch>
                        </pic:blipFill>
                        <pic:spPr>
                          <a:xfrm>
                            <a:off x="0" y="0"/>
                            <a:ext cx="4582586" cy="2269362"/>
                          </a:xfrm>
                          <a:prstGeom prst="rect">
                            <a:avLst/>
                          </a:prstGeom>
                        </pic:spPr>
                      </pic:pic>
                    </a:graphicData>
                  </a:graphic>
                </wp:inline>
              </w:drawing>
            </w:r>
          </w:p>
          <w:p w14:paraId="22577176" w14:textId="77777777" w:rsidR="004216F0" w:rsidRPr="004216F0" w:rsidRDefault="004216F0" w:rsidP="004216F0">
            <w:pPr>
              <w:spacing w:line="360" w:lineRule="auto"/>
              <w:ind w:firstLineChars="200" w:firstLine="480"/>
            </w:pPr>
            <w:r w:rsidRPr="004216F0">
              <w:rPr>
                <w:sz w:val="24"/>
              </w:rPr>
              <w:t>2</w:t>
            </w:r>
            <w:r w:rsidRPr="004216F0">
              <w:rPr>
                <w:rFonts w:hint="eastAsia"/>
                <w:sz w:val="24"/>
              </w:rPr>
              <w:t>）</w:t>
            </w:r>
            <w:r w:rsidRPr="004216F0">
              <w:rPr>
                <w:rFonts w:hint="eastAsia"/>
              </w:rPr>
              <w:t>项目管理实施大纲</w:t>
            </w:r>
          </w:p>
          <w:p w14:paraId="0FA87B43" w14:textId="77777777" w:rsidR="004216F0" w:rsidRPr="004216F0" w:rsidRDefault="004216F0" w:rsidP="004216F0">
            <w:pPr>
              <w:spacing w:line="360" w:lineRule="auto"/>
              <w:ind w:firstLineChars="200" w:firstLine="420"/>
              <w:rPr>
                <w:sz w:val="24"/>
              </w:rPr>
            </w:pPr>
            <w:r w:rsidRPr="004216F0">
              <w:rPr>
                <w:noProof/>
              </w:rPr>
              <w:drawing>
                <wp:inline distT="0" distB="0" distL="0" distR="0" wp14:anchorId="0D641E47" wp14:editId="6E267FFE">
                  <wp:extent cx="4431323" cy="1990521"/>
                  <wp:effectExtent l="0" t="0" r="7620" b="0"/>
                  <wp:docPr id="1028145490" name="图片 1" descr="箱线图&#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145490" name="图片 1" descr="箱线图&#10;&#10;中度可信度描述已自动生成"/>
                          <pic:cNvPicPr/>
                        </pic:nvPicPr>
                        <pic:blipFill>
                          <a:blip r:embed="rId111"/>
                          <a:stretch>
                            <a:fillRect/>
                          </a:stretch>
                        </pic:blipFill>
                        <pic:spPr>
                          <a:xfrm>
                            <a:off x="0" y="0"/>
                            <a:ext cx="4451192" cy="1999446"/>
                          </a:xfrm>
                          <a:prstGeom prst="rect">
                            <a:avLst/>
                          </a:prstGeom>
                        </pic:spPr>
                      </pic:pic>
                    </a:graphicData>
                  </a:graphic>
                </wp:inline>
              </w:drawing>
            </w:r>
          </w:p>
          <w:p w14:paraId="4D8D6014" w14:textId="77777777" w:rsidR="004216F0" w:rsidRPr="004216F0" w:rsidRDefault="004216F0" w:rsidP="004216F0">
            <w:pPr>
              <w:spacing w:line="360" w:lineRule="auto"/>
              <w:ind w:firstLineChars="200" w:firstLine="480"/>
              <w:rPr>
                <w:sz w:val="24"/>
              </w:rPr>
            </w:pPr>
            <w:r w:rsidRPr="004216F0">
              <w:rPr>
                <w:rFonts w:hint="eastAsia"/>
                <w:sz w:val="24"/>
              </w:rPr>
              <w:t>2</w:t>
            </w:r>
            <w:r w:rsidRPr="004216F0">
              <w:rPr>
                <w:rFonts w:hint="eastAsia"/>
                <w:sz w:val="24"/>
              </w:rPr>
              <w:t>项目管理配套策划</w:t>
            </w:r>
          </w:p>
          <w:p w14:paraId="43ABB595" w14:textId="77777777" w:rsidR="004216F0" w:rsidRPr="004216F0" w:rsidRDefault="004216F0" w:rsidP="004216F0">
            <w:pPr>
              <w:spacing w:line="360" w:lineRule="auto"/>
              <w:ind w:firstLineChars="200" w:firstLine="480"/>
              <w:rPr>
                <w:sz w:val="24"/>
              </w:rPr>
            </w:pPr>
            <w:r w:rsidRPr="004216F0">
              <w:rPr>
                <w:rFonts w:hint="eastAsia"/>
                <w:sz w:val="24"/>
              </w:rPr>
              <w:t>项目管理配套策划是除了项目管理规划策划文件内容以外的所有项目管理策划要求。组织应将项目管理配套策划作为项目管理规划策划的支撑措施纳入项目管理策划过程，包括三项内容</w:t>
            </w:r>
            <w:r w:rsidRPr="004216F0">
              <w:rPr>
                <w:sz w:val="24"/>
              </w:rPr>
              <w:t>:</w:t>
            </w:r>
          </w:p>
          <w:p w14:paraId="2D61F88F" w14:textId="77777777" w:rsidR="004216F0" w:rsidRPr="004216F0" w:rsidRDefault="004216F0" w:rsidP="004216F0">
            <w:pPr>
              <w:spacing w:line="360" w:lineRule="auto"/>
              <w:ind w:firstLineChars="200" w:firstLine="480"/>
              <w:rPr>
                <w:sz w:val="24"/>
              </w:rPr>
            </w:pPr>
            <w:r w:rsidRPr="004216F0">
              <w:rPr>
                <w:rFonts w:hint="eastAsia"/>
                <w:sz w:val="24"/>
              </w:rPr>
              <w:t>确定项目管理规划的编制人员、方法选择、时间安排；</w:t>
            </w:r>
            <w:r w:rsidRPr="004216F0">
              <w:rPr>
                <w:rFonts w:hint="eastAsia"/>
                <w:sz w:val="24"/>
              </w:rPr>
              <w:t xml:space="preserve"> </w:t>
            </w:r>
          </w:p>
          <w:p w14:paraId="22896137" w14:textId="77777777" w:rsidR="004216F0" w:rsidRPr="004216F0" w:rsidRDefault="004216F0" w:rsidP="004216F0">
            <w:pPr>
              <w:spacing w:line="360" w:lineRule="auto"/>
              <w:ind w:firstLineChars="200" w:firstLine="480"/>
              <w:rPr>
                <w:sz w:val="24"/>
              </w:rPr>
            </w:pPr>
            <w:r w:rsidRPr="004216F0">
              <w:rPr>
                <w:rFonts w:hint="eastAsia"/>
                <w:sz w:val="24"/>
              </w:rPr>
              <w:t>安排项目管理规划各项规定的具体落实途径；</w:t>
            </w:r>
          </w:p>
          <w:p w14:paraId="0B63379A" w14:textId="77777777" w:rsidR="004216F0" w:rsidRPr="004216F0" w:rsidRDefault="004216F0" w:rsidP="004216F0">
            <w:pPr>
              <w:spacing w:line="360" w:lineRule="auto"/>
              <w:ind w:firstLineChars="200" w:firstLine="480"/>
              <w:rPr>
                <w:sz w:val="24"/>
              </w:rPr>
            </w:pPr>
            <w:r w:rsidRPr="004216F0">
              <w:rPr>
                <w:rFonts w:hint="eastAsia"/>
                <w:sz w:val="24"/>
              </w:rPr>
              <w:t>明确可能影响项目管理实施绩效的风险应对措施；</w:t>
            </w:r>
          </w:p>
          <w:p w14:paraId="7858C065" w14:textId="77777777" w:rsidR="004216F0" w:rsidRPr="004216F0" w:rsidRDefault="004216F0" w:rsidP="004216F0">
            <w:pPr>
              <w:spacing w:line="360" w:lineRule="auto"/>
              <w:rPr>
                <w:sz w:val="24"/>
              </w:rPr>
            </w:pPr>
            <w:r w:rsidRPr="004216F0">
              <w:rPr>
                <w:rFonts w:hint="eastAsia"/>
                <w:sz w:val="24"/>
              </w:rPr>
              <w:t xml:space="preserve">7.1.3 </w:t>
            </w:r>
            <w:r w:rsidRPr="004216F0">
              <w:rPr>
                <w:rFonts w:hint="eastAsia"/>
                <w:sz w:val="24"/>
              </w:rPr>
              <w:t>项目管理策划的编制依据和程序</w:t>
            </w:r>
          </w:p>
          <w:p w14:paraId="7FD9DE65" w14:textId="77777777" w:rsidR="004216F0" w:rsidRPr="004216F0" w:rsidRDefault="004216F0" w:rsidP="004216F0">
            <w:pPr>
              <w:spacing w:line="360" w:lineRule="auto"/>
              <w:ind w:firstLineChars="200" w:firstLine="480"/>
              <w:rPr>
                <w:sz w:val="24"/>
              </w:rPr>
            </w:pPr>
            <w:r w:rsidRPr="004216F0">
              <w:rPr>
                <w:sz w:val="24"/>
              </w:rPr>
              <w:t xml:space="preserve">1 </w:t>
            </w:r>
            <w:r w:rsidRPr="004216F0">
              <w:rPr>
                <w:rFonts w:hint="eastAsia"/>
                <w:sz w:val="24"/>
              </w:rPr>
              <w:t>编制依据</w:t>
            </w:r>
          </w:p>
          <w:p w14:paraId="6435C4B2" w14:textId="77777777" w:rsidR="004216F0" w:rsidRPr="004216F0" w:rsidRDefault="004216F0" w:rsidP="004216F0">
            <w:pPr>
              <w:spacing w:line="360" w:lineRule="auto"/>
              <w:ind w:firstLineChars="200" w:firstLine="420"/>
              <w:rPr>
                <w:sz w:val="24"/>
              </w:rPr>
            </w:pPr>
            <w:r w:rsidRPr="004216F0">
              <w:rPr>
                <w:noProof/>
              </w:rPr>
              <w:lastRenderedPageBreak/>
              <w:drawing>
                <wp:inline distT="0" distB="0" distL="0" distR="0" wp14:anchorId="3C95EB33" wp14:editId="606FFB21">
                  <wp:extent cx="4495800" cy="2380511"/>
                  <wp:effectExtent l="0" t="0" r="0" b="1270"/>
                  <wp:docPr id="134156154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61545" name="图片 1" descr="图示&#10;&#10;描述已自动生成"/>
                          <pic:cNvPicPr/>
                        </pic:nvPicPr>
                        <pic:blipFill>
                          <a:blip r:embed="rId112"/>
                          <a:stretch>
                            <a:fillRect/>
                          </a:stretch>
                        </pic:blipFill>
                        <pic:spPr>
                          <a:xfrm>
                            <a:off x="0" y="0"/>
                            <a:ext cx="4513317" cy="2389786"/>
                          </a:xfrm>
                          <a:prstGeom prst="rect">
                            <a:avLst/>
                          </a:prstGeom>
                        </pic:spPr>
                      </pic:pic>
                    </a:graphicData>
                  </a:graphic>
                </wp:inline>
              </w:drawing>
            </w:r>
          </w:p>
          <w:p w14:paraId="7DC7D22D" w14:textId="77777777" w:rsidR="004216F0" w:rsidRPr="004216F0" w:rsidRDefault="004216F0" w:rsidP="004216F0">
            <w:pPr>
              <w:spacing w:line="360" w:lineRule="auto"/>
              <w:ind w:firstLineChars="200" w:firstLine="480"/>
            </w:pPr>
            <w:r w:rsidRPr="004216F0">
              <w:rPr>
                <w:rFonts w:hint="eastAsia"/>
                <w:sz w:val="24"/>
              </w:rPr>
              <w:t>2</w:t>
            </w:r>
            <w:r w:rsidRPr="004216F0">
              <w:t xml:space="preserve"> </w:t>
            </w:r>
            <w:r w:rsidRPr="004216F0">
              <w:rPr>
                <w:rFonts w:hint="eastAsia"/>
              </w:rPr>
              <w:t>编制依据</w:t>
            </w:r>
          </w:p>
          <w:p w14:paraId="75D70FAA" w14:textId="77777777" w:rsidR="004216F0" w:rsidRPr="004216F0" w:rsidRDefault="004216F0" w:rsidP="004216F0">
            <w:pPr>
              <w:spacing w:line="360" w:lineRule="auto"/>
              <w:ind w:firstLineChars="200" w:firstLine="420"/>
            </w:pPr>
            <w:r w:rsidRPr="004216F0">
              <w:t>1</w:t>
            </w:r>
            <w:r w:rsidRPr="004216F0">
              <w:rPr>
                <w:rFonts w:hint="eastAsia"/>
              </w:rPr>
              <w:t>）项目管理规划大纲的编制程序</w:t>
            </w:r>
          </w:p>
          <w:p w14:paraId="5680EEC2" w14:textId="77777777" w:rsidR="004216F0" w:rsidRPr="004216F0" w:rsidRDefault="004216F0" w:rsidP="004216F0">
            <w:pPr>
              <w:spacing w:line="360" w:lineRule="auto"/>
              <w:ind w:firstLineChars="200" w:firstLine="420"/>
            </w:pPr>
            <w:r w:rsidRPr="004216F0">
              <w:t>(1)</w:t>
            </w:r>
            <w:r w:rsidRPr="004216F0">
              <w:rPr>
                <w:rFonts w:hint="eastAsia"/>
              </w:rPr>
              <w:t>明确项目需求和项目管理范围。</w:t>
            </w:r>
          </w:p>
          <w:p w14:paraId="2B546803" w14:textId="77777777" w:rsidR="004216F0" w:rsidRPr="004216F0" w:rsidRDefault="004216F0" w:rsidP="004216F0">
            <w:pPr>
              <w:spacing w:line="360" w:lineRule="auto"/>
              <w:ind w:firstLineChars="200" w:firstLine="420"/>
            </w:pPr>
            <w:r w:rsidRPr="004216F0">
              <w:t>(2)</w:t>
            </w:r>
            <w:r w:rsidRPr="004216F0">
              <w:rPr>
                <w:rFonts w:hint="eastAsia"/>
              </w:rPr>
              <w:t>确定项目管理目标。</w:t>
            </w:r>
          </w:p>
          <w:p w14:paraId="60270544" w14:textId="77777777" w:rsidR="004216F0" w:rsidRPr="004216F0" w:rsidRDefault="004216F0" w:rsidP="004216F0">
            <w:pPr>
              <w:spacing w:line="360" w:lineRule="auto"/>
              <w:ind w:firstLineChars="200" w:firstLine="420"/>
            </w:pPr>
            <w:r w:rsidRPr="004216F0">
              <w:t>(3)</w:t>
            </w:r>
            <w:r w:rsidRPr="004216F0">
              <w:rPr>
                <w:rFonts w:hint="eastAsia"/>
              </w:rPr>
              <w:t>分析项目实施条件，进行项目工作结构分解。</w:t>
            </w:r>
          </w:p>
          <w:p w14:paraId="5401FB29" w14:textId="77777777" w:rsidR="004216F0" w:rsidRPr="004216F0" w:rsidRDefault="004216F0" w:rsidP="004216F0">
            <w:pPr>
              <w:spacing w:line="360" w:lineRule="auto"/>
              <w:ind w:firstLineChars="200" w:firstLine="420"/>
            </w:pPr>
            <w:r w:rsidRPr="004216F0">
              <w:t>(4)</w:t>
            </w:r>
            <w:r w:rsidRPr="004216F0">
              <w:rPr>
                <w:rFonts w:hint="eastAsia"/>
              </w:rPr>
              <w:t>确定项目管理组织模式、组织结构和职责分工。</w:t>
            </w:r>
          </w:p>
          <w:p w14:paraId="6B0D3E97" w14:textId="77777777" w:rsidR="004216F0" w:rsidRPr="004216F0" w:rsidRDefault="004216F0" w:rsidP="004216F0">
            <w:pPr>
              <w:spacing w:line="360" w:lineRule="auto"/>
              <w:ind w:firstLineChars="200" w:firstLine="420"/>
            </w:pPr>
            <w:r w:rsidRPr="004216F0">
              <w:t>(5)</w:t>
            </w:r>
            <w:r w:rsidRPr="004216F0">
              <w:rPr>
                <w:rFonts w:hint="eastAsia"/>
              </w:rPr>
              <w:t>规定项目管理措施。</w:t>
            </w:r>
          </w:p>
          <w:p w14:paraId="762719DE" w14:textId="77777777" w:rsidR="004216F0" w:rsidRPr="004216F0" w:rsidRDefault="004216F0" w:rsidP="004216F0">
            <w:pPr>
              <w:spacing w:line="360" w:lineRule="auto"/>
              <w:ind w:firstLineChars="200" w:firstLine="420"/>
            </w:pPr>
            <w:r w:rsidRPr="004216F0">
              <w:t>(6)</w:t>
            </w:r>
            <w:r w:rsidRPr="004216F0">
              <w:rPr>
                <w:rFonts w:hint="eastAsia"/>
              </w:rPr>
              <w:t>编制项目资源计划。</w:t>
            </w:r>
          </w:p>
          <w:p w14:paraId="551852F5" w14:textId="77777777" w:rsidR="004216F0" w:rsidRPr="004216F0" w:rsidRDefault="004216F0" w:rsidP="004216F0">
            <w:pPr>
              <w:spacing w:line="360" w:lineRule="auto"/>
              <w:ind w:firstLineChars="200" w:firstLine="420"/>
            </w:pPr>
            <w:r w:rsidRPr="004216F0">
              <w:t>(7)</w:t>
            </w:r>
            <w:r w:rsidRPr="004216F0">
              <w:rPr>
                <w:rFonts w:hint="eastAsia"/>
              </w:rPr>
              <w:t>报送审批。</w:t>
            </w:r>
          </w:p>
          <w:p w14:paraId="21335DD8" w14:textId="77777777" w:rsidR="004216F0" w:rsidRPr="004216F0" w:rsidRDefault="004216F0" w:rsidP="004216F0">
            <w:pPr>
              <w:spacing w:line="360" w:lineRule="auto"/>
              <w:ind w:firstLineChars="200" w:firstLine="420"/>
            </w:pPr>
            <w:r w:rsidRPr="004216F0">
              <w:t>2</w:t>
            </w:r>
            <w:r w:rsidRPr="004216F0">
              <w:rPr>
                <w:rFonts w:hint="eastAsia"/>
              </w:rPr>
              <w:t>）项目管理实施规划的编制程序</w:t>
            </w:r>
          </w:p>
          <w:p w14:paraId="4AA3DCF8" w14:textId="77777777" w:rsidR="004216F0" w:rsidRPr="004216F0" w:rsidRDefault="004216F0" w:rsidP="004216F0">
            <w:pPr>
              <w:spacing w:line="360" w:lineRule="auto"/>
              <w:ind w:firstLineChars="200" w:firstLine="420"/>
            </w:pPr>
            <w:r w:rsidRPr="004216F0">
              <w:t>(1)</w:t>
            </w:r>
            <w:r w:rsidRPr="004216F0">
              <w:rPr>
                <w:rFonts w:hint="eastAsia"/>
              </w:rPr>
              <w:t>了解相关方的要求。</w:t>
            </w:r>
          </w:p>
          <w:p w14:paraId="0B60E419" w14:textId="77777777" w:rsidR="004216F0" w:rsidRPr="004216F0" w:rsidRDefault="004216F0" w:rsidP="004216F0">
            <w:pPr>
              <w:spacing w:line="360" w:lineRule="auto"/>
              <w:ind w:firstLineChars="200" w:firstLine="420"/>
            </w:pPr>
            <w:r w:rsidRPr="004216F0">
              <w:t>(2)</w:t>
            </w:r>
            <w:r w:rsidRPr="004216F0">
              <w:rPr>
                <w:rFonts w:hint="eastAsia"/>
              </w:rPr>
              <w:t>分析项目具体特点和环境条件。</w:t>
            </w:r>
          </w:p>
          <w:p w14:paraId="1F1B49EF" w14:textId="77777777" w:rsidR="004216F0" w:rsidRPr="004216F0" w:rsidRDefault="004216F0" w:rsidP="004216F0">
            <w:pPr>
              <w:spacing w:line="360" w:lineRule="auto"/>
              <w:ind w:firstLineChars="200" w:firstLine="420"/>
            </w:pPr>
            <w:r w:rsidRPr="004216F0">
              <w:t>(3)</w:t>
            </w:r>
            <w:r w:rsidRPr="004216F0">
              <w:rPr>
                <w:rFonts w:hint="eastAsia"/>
              </w:rPr>
              <w:t>熟悉相关法规和文件。</w:t>
            </w:r>
          </w:p>
          <w:p w14:paraId="74F007CC" w14:textId="77777777" w:rsidR="004216F0" w:rsidRPr="004216F0" w:rsidRDefault="004216F0" w:rsidP="004216F0">
            <w:pPr>
              <w:spacing w:line="360" w:lineRule="auto"/>
              <w:ind w:firstLineChars="200" w:firstLine="420"/>
            </w:pPr>
            <w:r w:rsidRPr="004216F0">
              <w:t>(4)</w:t>
            </w:r>
            <w:r w:rsidRPr="004216F0">
              <w:rPr>
                <w:rFonts w:hint="eastAsia"/>
              </w:rPr>
              <w:t>实施编制活动。</w:t>
            </w:r>
          </w:p>
          <w:p w14:paraId="3768233B" w14:textId="77777777" w:rsidR="004216F0" w:rsidRPr="004216F0" w:rsidRDefault="004216F0" w:rsidP="004216F0">
            <w:pPr>
              <w:spacing w:line="360" w:lineRule="auto"/>
              <w:ind w:firstLineChars="200" w:firstLine="420"/>
            </w:pPr>
            <w:r w:rsidRPr="004216F0">
              <w:t>(5)</w:t>
            </w:r>
            <w:r w:rsidRPr="004216F0">
              <w:rPr>
                <w:rFonts w:hint="eastAsia"/>
              </w:rPr>
              <w:t>履行报批手续。</w:t>
            </w:r>
          </w:p>
          <w:p w14:paraId="311C6DAB" w14:textId="77777777" w:rsidR="004216F0" w:rsidRPr="004216F0" w:rsidRDefault="004216F0" w:rsidP="004216F0">
            <w:pPr>
              <w:spacing w:line="360" w:lineRule="auto"/>
            </w:pPr>
            <w:r w:rsidRPr="004216F0">
              <w:rPr>
                <w:rFonts w:hint="eastAsia"/>
              </w:rPr>
              <w:t xml:space="preserve">7.1.4 </w:t>
            </w:r>
            <w:r w:rsidRPr="004216F0">
              <w:rPr>
                <w:rFonts w:hint="eastAsia"/>
              </w:rPr>
              <w:t>项目管理策划的编制要求</w:t>
            </w:r>
          </w:p>
          <w:p w14:paraId="2AA80DCB" w14:textId="77777777" w:rsidR="004216F0" w:rsidRPr="004216F0" w:rsidRDefault="004216F0" w:rsidP="004216F0">
            <w:pPr>
              <w:spacing w:line="360" w:lineRule="auto"/>
              <w:jc w:val="center"/>
            </w:pPr>
            <w:r w:rsidRPr="004216F0">
              <w:rPr>
                <w:noProof/>
              </w:rPr>
              <w:lastRenderedPageBreak/>
              <w:drawing>
                <wp:inline distT="0" distB="0" distL="0" distR="0" wp14:anchorId="1152B260" wp14:editId="56092444">
                  <wp:extent cx="4700015" cy="1624012"/>
                  <wp:effectExtent l="0" t="0" r="5715" b="0"/>
                  <wp:docPr id="1922637931"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637931" name="图片 1" descr="图示&#10;&#10;描述已自动生成"/>
                          <pic:cNvPicPr/>
                        </pic:nvPicPr>
                        <pic:blipFill>
                          <a:blip r:embed="rId113"/>
                          <a:stretch>
                            <a:fillRect/>
                          </a:stretch>
                        </pic:blipFill>
                        <pic:spPr>
                          <a:xfrm>
                            <a:off x="0" y="0"/>
                            <a:ext cx="4706826" cy="1626365"/>
                          </a:xfrm>
                          <a:prstGeom prst="rect">
                            <a:avLst/>
                          </a:prstGeom>
                        </pic:spPr>
                      </pic:pic>
                    </a:graphicData>
                  </a:graphic>
                </wp:inline>
              </w:drawing>
            </w:r>
          </w:p>
          <w:p w14:paraId="0C25E1F7" w14:textId="77777777" w:rsidR="004216F0" w:rsidRPr="004216F0" w:rsidRDefault="004216F0" w:rsidP="004216F0">
            <w:pPr>
              <w:spacing w:line="360" w:lineRule="auto"/>
              <w:ind w:firstLineChars="200" w:firstLine="420"/>
            </w:pPr>
            <w:r w:rsidRPr="004216F0">
              <w:rPr>
                <w:rFonts w:hint="eastAsia"/>
              </w:rPr>
              <w:t>项目管理实施规划文件应满足下列要求：规划大纲内容应得到全面深化和具体化；实施规划范围应满足实现项目目标的实际需要；实施项目管理规划的风险应处于可以接受的水平。</w:t>
            </w:r>
          </w:p>
          <w:p w14:paraId="245A8392" w14:textId="77777777" w:rsidR="004216F0" w:rsidRPr="004216F0" w:rsidRDefault="004216F0" w:rsidP="004216F0">
            <w:pPr>
              <w:spacing w:line="360" w:lineRule="auto"/>
            </w:pPr>
            <w:r w:rsidRPr="004216F0">
              <w:rPr>
                <w:rFonts w:hint="eastAsia"/>
              </w:rPr>
              <w:t>7.2</w:t>
            </w:r>
            <w:r w:rsidRPr="004216F0">
              <w:rPr>
                <w:rFonts w:hint="eastAsia"/>
              </w:rPr>
              <w:t>施工组织设计</w:t>
            </w:r>
          </w:p>
          <w:p w14:paraId="3F762C6A" w14:textId="77777777" w:rsidR="004216F0" w:rsidRPr="004216F0" w:rsidRDefault="004216F0" w:rsidP="004216F0">
            <w:pPr>
              <w:spacing w:line="360" w:lineRule="auto"/>
            </w:pPr>
            <w:r w:rsidRPr="004216F0">
              <w:rPr>
                <w:rFonts w:hint="eastAsia"/>
              </w:rPr>
              <w:t>7.2.1</w:t>
            </w:r>
            <w:r w:rsidRPr="004216F0">
              <w:rPr>
                <w:rFonts w:hint="eastAsia"/>
              </w:rPr>
              <w:t>施工组织设计概述</w:t>
            </w:r>
          </w:p>
          <w:p w14:paraId="3392B713" w14:textId="77777777" w:rsidR="004216F0" w:rsidRPr="004216F0" w:rsidRDefault="004216F0" w:rsidP="004216F0">
            <w:pPr>
              <w:spacing w:line="360" w:lineRule="auto"/>
              <w:ind w:firstLineChars="200" w:firstLine="420"/>
            </w:pPr>
            <w:r w:rsidRPr="004216F0">
              <w:rPr>
                <w:rFonts w:hint="eastAsia"/>
              </w:rPr>
              <w:t>施工组织设计是以施工项目为对象编制的，用以指导施工技术、经济和管理的综合性文件，是对施工活动实行科学管理的重要手段</w:t>
            </w:r>
            <w:r w:rsidRPr="004216F0">
              <w:t>,</w:t>
            </w:r>
            <w:r w:rsidRPr="004216F0">
              <w:rPr>
                <w:rFonts w:hint="eastAsia"/>
              </w:rPr>
              <w:t>它具有战略部署和战略安排的双重作用。</w:t>
            </w:r>
          </w:p>
          <w:p w14:paraId="1E862234" w14:textId="77777777" w:rsidR="004216F0" w:rsidRPr="004216F0" w:rsidRDefault="004216F0" w:rsidP="004216F0">
            <w:pPr>
              <w:spacing w:line="360" w:lineRule="auto"/>
              <w:ind w:firstLineChars="200" w:firstLine="420"/>
            </w:pPr>
            <w:r w:rsidRPr="004216F0">
              <w:rPr>
                <w:rFonts w:hint="eastAsia"/>
              </w:rPr>
              <w:t>施工组织设计应包括编制依据、工程概况、施工部署、施工进度计划、施工准备与资源配置计划、主要施工方法、施工现场平面布置和主要施工管理计划等基本内容。</w:t>
            </w:r>
          </w:p>
          <w:p w14:paraId="1ADAF79D" w14:textId="77777777" w:rsidR="004216F0" w:rsidRPr="004216F0" w:rsidRDefault="004216F0" w:rsidP="004216F0">
            <w:pPr>
              <w:spacing w:line="360" w:lineRule="auto"/>
              <w:ind w:firstLineChars="200" w:firstLine="420"/>
            </w:pPr>
            <w:r w:rsidRPr="004216F0">
              <w:rPr>
                <w:rFonts w:hint="eastAsia"/>
              </w:rPr>
              <w:t>施工管理计划应包括进度管理计划、质量管理计划、安全管理计划、环境管理计划、成本管理计划和其他管理计划等内容。</w:t>
            </w:r>
          </w:p>
          <w:p w14:paraId="5D5A09E4" w14:textId="77777777" w:rsidR="004216F0" w:rsidRPr="004216F0" w:rsidRDefault="004216F0" w:rsidP="004216F0">
            <w:pPr>
              <w:spacing w:line="360" w:lineRule="auto"/>
              <w:ind w:firstLineChars="200" w:firstLine="420"/>
              <w:jc w:val="center"/>
            </w:pPr>
            <w:r w:rsidRPr="004216F0">
              <w:rPr>
                <w:noProof/>
              </w:rPr>
              <w:drawing>
                <wp:inline distT="0" distB="0" distL="0" distR="0" wp14:anchorId="70253C00" wp14:editId="43021CD8">
                  <wp:extent cx="4345808" cy="1581150"/>
                  <wp:effectExtent l="0" t="0" r="0" b="0"/>
                  <wp:docPr id="1829712552"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712552" name="图片 1" descr="图形用户界面&#10;&#10;中度可信度描述已自动生成"/>
                          <pic:cNvPicPr/>
                        </pic:nvPicPr>
                        <pic:blipFill>
                          <a:blip r:embed="rId114"/>
                          <a:stretch>
                            <a:fillRect/>
                          </a:stretch>
                        </pic:blipFill>
                        <pic:spPr>
                          <a:xfrm>
                            <a:off x="0" y="0"/>
                            <a:ext cx="4361416" cy="1586829"/>
                          </a:xfrm>
                          <a:prstGeom prst="rect">
                            <a:avLst/>
                          </a:prstGeom>
                        </pic:spPr>
                      </pic:pic>
                    </a:graphicData>
                  </a:graphic>
                </wp:inline>
              </w:drawing>
            </w:r>
          </w:p>
          <w:p w14:paraId="623A5115" w14:textId="77777777" w:rsidR="004216F0" w:rsidRPr="004216F0" w:rsidRDefault="004216F0" w:rsidP="004216F0">
            <w:pPr>
              <w:spacing w:line="360" w:lineRule="auto"/>
            </w:pPr>
            <w:r w:rsidRPr="004216F0">
              <w:rPr>
                <w:rFonts w:hint="eastAsia"/>
              </w:rPr>
              <w:t>7.2.2</w:t>
            </w:r>
            <w:r w:rsidRPr="004216F0">
              <w:rPr>
                <w:rFonts w:hint="eastAsia"/>
              </w:rPr>
              <w:t>施工组织总设计</w:t>
            </w:r>
          </w:p>
          <w:p w14:paraId="724589FD" w14:textId="77777777" w:rsidR="004216F0" w:rsidRPr="004216F0" w:rsidRDefault="004216F0" w:rsidP="004216F0">
            <w:pPr>
              <w:spacing w:line="360" w:lineRule="auto"/>
              <w:ind w:firstLineChars="200" w:firstLine="420"/>
            </w:pPr>
            <w:r w:rsidRPr="004216F0">
              <w:rPr>
                <w:rFonts w:hint="eastAsia"/>
              </w:rPr>
              <w:t>施工组织总设计是以若干单位工程组成的群体工程或特大型项目为主要对象编制的施工组织设计，对整个项目的施工过程起统筹规划、重点控制的作用。施工组织总设计应由总承包单位技术负责人审批。</w:t>
            </w:r>
          </w:p>
          <w:p w14:paraId="70CB964F" w14:textId="77777777" w:rsidR="004216F0" w:rsidRPr="004216F0" w:rsidRDefault="004216F0" w:rsidP="004216F0">
            <w:pPr>
              <w:spacing w:line="360" w:lineRule="auto"/>
              <w:ind w:firstLineChars="200" w:firstLine="420"/>
            </w:pPr>
            <w:r w:rsidRPr="004216F0">
              <w:rPr>
                <w:rFonts w:hint="eastAsia"/>
              </w:rPr>
              <w:t>施工组织总设计包括工程概况、总体施工部署、施工总进度计划、总体施工准备与主要资源配置计划、主要施工方法和施工总平面布置等内容。</w:t>
            </w:r>
          </w:p>
          <w:p w14:paraId="4D524803" w14:textId="77777777" w:rsidR="004216F0" w:rsidRPr="004216F0" w:rsidRDefault="004216F0" w:rsidP="004216F0">
            <w:pPr>
              <w:spacing w:line="360" w:lineRule="auto"/>
              <w:ind w:firstLineChars="200" w:firstLine="420"/>
            </w:pPr>
            <w:r w:rsidRPr="004216F0">
              <w:t>(1)</w:t>
            </w:r>
            <w:r w:rsidRPr="004216F0">
              <w:rPr>
                <w:rFonts w:hint="eastAsia"/>
              </w:rPr>
              <w:t>工程概况应包括项目主要情况和项目主要施工条件等内容。</w:t>
            </w:r>
          </w:p>
          <w:p w14:paraId="68A189E8" w14:textId="77777777" w:rsidR="004216F0" w:rsidRPr="004216F0" w:rsidRDefault="004216F0" w:rsidP="004216F0">
            <w:pPr>
              <w:spacing w:line="360" w:lineRule="auto"/>
              <w:ind w:firstLineChars="200" w:firstLine="420"/>
            </w:pPr>
            <w:r w:rsidRPr="004216F0">
              <w:lastRenderedPageBreak/>
              <w:t>(2)</w:t>
            </w:r>
            <w:r w:rsidRPr="004216F0">
              <w:rPr>
                <w:rFonts w:hint="eastAsia"/>
              </w:rPr>
              <w:t>总体施工部署对于施工的重点和难点应进行简单分析。</w:t>
            </w:r>
          </w:p>
          <w:p w14:paraId="18347BED" w14:textId="77777777" w:rsidR="004216F0" w:rsidRPr="004216F0" w:rsidRDefault="004216F0" w:rsidP="004216F0">
            <w:pPr>
              <w:spacing w:line="360" w:lineRule="auto"/>
              <w:ind w:firstLineChars="200" w:firstLine="420"/>
            </w:pPr>
            <w:r w:rsidRPr="004216F0">
              <w:t>(3)</w:t>
            </w:r>
            <w:r w:rsidRPr="004216F0">
              <w:rPr>
                <w:rFonts w:hint="eastAsia"/>
              </w:rPr>
              <w:t>施工总进度计划应按照项目总体施</w:t>
            </w:r>
            <w:r w:rsidRPr="004216F0">
              <w:t>L</w:t>
            </w:r>
            <w:r w:rsidRPr="004216F0">
              <w:rPr>
                <w:rFonts w:hint="eastAsia"/>
              </w:rPr>
              <w:t>部署的安排进行编制，可采用网络图或</w:t>
            </w:r>
            <w:proofErr w:type="gramStart"/>
            <w:r w:rsidRPr="004216F0">
              <w:rPr>
                <w:rFonts w:hint="eastAsia"/>
              </w:rPr>
              <w:t>横道图</w:t>
            </w:r>
            <w:proofErr w:type="gramEnd"/>
            <w:r w:rsidRPr="004216F0">
              <w:rPr>
                <w:rFonts w:hint="eastAsia"/>
              </w:rPr>
              <w:t>表示，并附必要说明。</w:t>
            </w:r>
          </w:p>
          <w:p w14:paraId="3082E321" w14:textId="77777777" w:rsidR="004216F0" w:rsidRPr="004216F0" w:rsidRDefault="004216F0" w:rsidP="004216F0">
            <w:pPr>
              <w:spacing w:line="360" w:lineRule="auto"/>
              <w:ind w:firstLineChars="200" w:firstLine="420"/>
            </w:pPr>
            <w:r w:rsidRPr="004216F0">
              <w:t>(4)</w:t>
            </w:r>
            <w:r w:rsidRPr="004216F0">
              <w:rPr>
                <w:rFonts w:hint="eastAsia"/>
              </w:rPr>
              <w:t>总体施工准备包括技术准备、现场准备和资金准备等。</w:t>
            </w:r>
          </w:p>
          <w:p w14:paraId="28502D06" w14:textId="77777777" w:rsidR="004216F0" w:rsidRPr="004216F0" w:rsidRDefault="004216F0" w:rsidP="004216F0">
            <w:pPr>
              <w:spacing w:line="360" w:lineRule="auto"/>
              <w:ind w:firstLineChars="200" w:firstLine="420"/>
            </w:pPr>
            <w:r w:rsidRPr="004216F0">
              <w:t>(5)</w:t>
            </w:r>
            <w:r w:rsidRPr="004216F0">
              <w:rPr>
                <w:rFonts w:hint="eastAsia"/>
              </w:rPr>
              <w:t>主要资源配置计划包括劳动力配置计划和物资配置计划等。</w:t>
            </w:r>
          </w:p>
          <w:p w14:paraId="26DC1653" w14:textId="77777777" w:rsidR="004216F0" w:rsidRPr="004216F0" w:rsidRDefault="004216F0" w:rsidP="004216F0">
            <w:pPr>
              <w:spacing w:line="360" w:lineRule="auto"/>
              <w:ind w:firstLineChars="200" w:firstLine="420"/>
            </w:pPr>
            <w:r w:rsidRPr="004216F0">
              <w:t>(6)</w:t>
            </w:r>
            <w:r w:rsidRPr="004216F0">
              <w:rPr>
                <w:rFonts w:hint="eastAsia"/>
              </w:rPr>
              <w:t>施工组织总设计应对项目涉及的单位</w:t>
            </w:r>
            <w:r w:rsidRPr="004216F0">
              <w:t>(</w:t>
            </w:r>
            <w:r w:rsidRPr="004216F0">
              <w:rPr>
                <w:rFonts w:hint="eastAsia"/>
              </w:rPr>
              <w:t>子单位</w:t>
            </w:r>
            <w:r w:rsidRPr="004216F0">
              <w:t>)</w:t>
            </w:r>
            <w:r w:rsidRPr="004216F0">
              <w:rPr>
                <w:rFonts w:hint="eastAsia"/>
              </w:rPr>
              <w:t>工程和主要分部</w:t>
            </w:r>
            <w:r w:rsidRPr="004216F0">
              <w:t>(</w:t>
            </w:r>
            <w:r w:rsidRPr="004216F0">
              <w:rPr>
                <w:rFonts w:hint="eastAsia"/>
              </w:rPr>
              <w:t>分项</w:t>
            </w:r>
            <w:r w:rsidRPr="004216F0">
              <w:t>)</w:t>
            </w:r>
            <w:r w:rsidRPr="004216F0">
              <w:rPr>
                <w:rFonts w:hint="eastAsia"/>
              </w:rPr>
              <w:t>工程所采用的施工方法进行简要说明，对脚手架工程、起重吊装工程、临时用水用电工程、季节性施工等专项工程所采用的施工方法应进行简要说明。</w:t>
            </w:r>
          </w:p>
          <w:p w14:paraId="64512B24" w14:textId="77777777" w:rsidR="004216F0" w:rsidRPr="004216F0" w:rsidRDefault="004216F0" w:rsidP="004216F0">
            <w:pPr>
              <w:spacing w:line="360" w:lineRule="auto"/>
              <w:ind w:firstLineChars="200" w:firstLine="420"/>
            </w:pPr>
            <w:r w:rsidRPr="004216F0">
              <w:t>(7)</w:t>
            </w:r>
            <w:r w:rsidRPr="004216F0">
              <w:rPr>
                <w:rFonts w:hint="eastAsia"/>
              </w:rPr>
              <w:t>施工总平面布置应按照项目分期</w:t>
            </w:r>
            <w:r w:rsidRPr="004216F0">
              <w:t>(</w:t>
            </w:r>
            <w:r w:rsidRPr="004216F0">
              <w:rPr>
                <w:rFonts w:hint="eastAsia"/>
              </w:rPr>
              <w:t>分批</w:t>
            </w:r>
            <w:r w:rsidRPr="004216F0">
              <w:t>)</w:t>
            </w:r>
            <w:r w:rsidRPr="004216F0">
              <w:rPr>
                <w:rFonts w:hint="eastAsia"/>
              </w:rPr>
              <w:t>施工计划进布置</w:t>
            </w:r>
            <w:r w:rsidRPr="004216F0">
              <w:t>,</w:t>
            </w:r>
            <w:r w:rsidRPr="004216F0">
              <w:rPr>
                <w:rFonts w:hint="eastAsia"/>
              </w:rPr>
              <w:t>并</w:t>
            </w:r>
            <w:proofErr w:type="gramStart"/>
            <w:r w:rsidRPr="004216F0">
              <w:rPr>
                <w:rFonts w:hint="eastAsia"/>
              </w:rPr>
              <w:t>绘制总</w:t>
            </w:r>
            <w:proofErr w:type="gramEnd"/>
            <w:r w:rsidRPr="004216F0">
              <w:rPr>
                <w:rFonts w:hint="eastAsia"/>
              </w:rPr>
              <w:t>平面布置图。</w:t>
            </w:r>
          </w:p>
          <w:p w14:paraId="18F0FEBD" w14:textId="77777777" w:rsidR="004216F0" w:rsidRPr="004216F0" w:rsidRDefault="004216F0" w:rsidP="004216F0">
            <w:pPr>
              <w:spacing w:line="360" w:lineRule="auto"/>
            </w:pPr>
            <w:r w:rsidRPr="004216F0">
              <w:rPr>
                <w:rFonts w:hint="eastAsia"/>
              </w:rPr>
              <w:t>7.2.3</w:t>
            </w:r>
            <w:r w:rsidRPr="004216F0">
              <w:rPr>
                <w:rFonts w:hint="eastAsia"/>
              </w:rPr>
              <w:t>单位工程施工组织设计</w:t>
            </w:r>
          </w:p>
          <w:p w14:paraId="70695965" w14:textId="77777777" w:rsidR="004216F0" w:rsidRPr="004216F0" w:rsidRDefault="004216F0" w:rsidP="004216F0">
            <w:pPr>
              <w:spacing w:line="360" w:lineRule="auto"/>
              <w:ind w:firstLineChars="200" w:firstLine="420"/>
            </w:pPr>
            <w:r w:rsidRPr="004216F0">
              <w:rPr>
                <w:rFonts w:hint="eastAsia"/>
              </w:rPr>
              <w:t>单位工程施工组织设计是以单位</w:t>
            </w:r>
            <w:r w:rsidRPr="004216F0">
              <w:t>(</w:t>
            </w:r>
            <w:r w:rsidRPr="004216F0">
              <w:rPr>
                <w:rFonts w:hint="eastAsia"/>
              </w:rPr>
              <w:t>子单位</w:t>
            </w:r>
            <w:r w:rsidRPr="004216F0">
              <w:t>)</w:t>
            </w:r>
            <w:r w:rsidRPr="004216F0">
              <w:rPr>
                <w:rFonts w:hint="eastAsia"/>
              </w:rPr>
              <w:t>工程为主要对象编制的施工组织设计，对单位</w:t>
            </w:r>
            <w:r w:rsidRPr="004216F0">
              <w:t>(</w:t>
            </w:r>
            <w:r w:rsidRPr="004216F0">
              <w:rPr>
                <w:rFonts w:hint="eastAsia"/>
              </w:rPr>
              <w:t>子单位</w:t>
            </w:r>
            <w:r w:rsidRPr="004216F0">
              <w:t>)</w:t>
            </w:r>
            <w:r w:rsidRPr="004216F0">
              <w:rPr>
                <w:rFonts w:hint="eastAsia"/>
              </w:rPr>
              <w:t>工程的施工过程起指导和制约作用。</w:t>
            </w:r>
          </w:p>
          <w:p w14:paraId="14977580" w14:textId="77777777" w:rsidR="004216F0" w:rsidRPr="004216F0" w:rsidRDefault="004216F0" w:rsidP="004216F0">
            <w:pPr>
              <w:spacing w:line="360" w:lineRule="auto"/>
              <w:ind w:firstLineChars="200" w:firstLine="420"/>
            </w:pPr>
            <w:r w:rsidRPr="004216F0">
              <w:rPr>
                <w:rFonts w:hint="eastAsia"/>
              </w:rPr>
              <w:t>单位工程施工组织设计主要包括工程概况、施工部署、施工进度计划、施工准备与资源配置计划、主要施工方案、施工现场平面布置等内容。</w:t>
            </w:r>
          </w:p>
          <w:p w14:paraId="11836214" w14:textId="77777777" w:rsidR="004216F0" w:rsidRPr="004216F0" w:rsidRDefault="004216F0" w:rsidP="004216F0">
            <w:pPr>
              <w:spacing w:line="360" w:lineRule="auto"/>
              <w:ind w:firstLineChars="200" w:firstLine="420"/>
            </w:pPr>
            <w:r w:rsidRPr="004216F0">
              <w:t>(1)</w:t>
            </w:r>
            <w:r w:rsidRPr="004216F0">
              <w:rPr>
                <w:rFonts w:hint="eastAsia"/>
              </w:rPr>
              <w:t>工程概况应包括工程主要情况、各专业设计简介和工程施工条件等内容。</w:t>
            </w:r>
          </w:p>
          <w:p w14:paraId="7856640A" w14:textId="77777777" w:rsidR="004216F0" w:rsidRPr="004216F0" w:rsidRDefault="004216F0" w:rsidP="004216F0">
            <w:pPr>
              <w:spacing w:line="360" w:lineRule="auto"/>
              <w:ind w:firstLineChars="200" w:firstLine="420"/>
            </w:pPr>
            <w:r w:rsidRPr="004216F0">
              <w:t>(2)</w:t>
            </w:r>
            <w:r w:rsidRPr="004216F0">
              <w:rPr>
                <w:rFonts w:hint="eastAsia"/>
              </w:rPr>
              <w:t>工程施工目标应根据施工合同、招标文件和本单位对工程管理目标的要求确定，包括进度、质量、安全、环境和成本等目标，各项目标应满足施工组织总设计中确定的总体目标。</w:t>
            </w:r>
          </w:p>
          <w:p w14:paraId="2548DE7A" w14:textId="77777777" w:rsidR="004216F0" w:rsidRPr="004216F0" w:rsidRDefault="004216F0" w:rsidP="004216F0">
            <w:pPr>
              <w:spacing w:line="360" w:lineRule="auto"/>
              <w:ind w:firstLineChars="200" w:firstLine="420"/>
            </w:pPr>
            <w:r w:rsidRPr="004216F0">
              <w:t>(3)</w:t>
            </w:r>
            <w:r w:rsidRPr="004216F0">
              <w:rPr>
                <w:rFonts w:hint="eastAsia"/>
              </w:rPr>
              <w:t>单位工程施工进度计划应按照施工部署的安排进行编制。</w:t>
            </w:r>
          </w:p>
          <w:p w14:paraId="778BB81F" w14:textId="77777777" w:rsidR="004216F0" w:rsidRPr="004216F0" w:rsidRDefault="004216F0" w:rsidP="004216F0">
            <w:pPr>
              <w:spacing w:line="360" w:lineRule="auto"/>
              <w:ind w:firstLineChars="200" w:firstLine="420"/>
            </w:pPr>
            <w:r w:rsidRPr="004216F0">
              <w:t>(4)</w:t>
            </w:r>
            <w:r w:rsidRPr="004216F0">
              <w:rPr>
                <w:rFonts w:hint="eastAsia"/>
              </w:rPr>
              <w:t>施工准备应包括技术准备、现场准备和资金准备等。</w:t>
            </w:r>
          </w:p>
          <w:p w14:paraId="46237A3E" w14:textId="77777777" w:rsidR="004216F0" w:rsidRPr="004216F0" w:rsidRDefault="004216F0" w:rsidP="004216F0">
            <w:pPr>
              <w:spacing w:line="360" w:lineRule="auto"/>
              <w:ind w:firstLineChars="200" w:firstLine="420"/>
            </w:pPr>
            <w:r w:rsidRPr="004216F0">
              <w:t>(5)</w:t>
            </w:r>
            <w:r w:rsidRPr="004216F0">
              <w:rPr>
                <w:rFonts w:hint="eastAsia"/>
              </w:rPr>
              <w:t>资源配置计划应包括劳动力配置计划和物资配置计划等。</w:t>
            </w:r>
          </w:p>
          <w:p w14:paraId="5A157576" w14:textId="77777777" w:rsidR="004216F0" w:rsidRPr="004216F0" w:rsidRDefault="004216F0" w:rsidP="004216F0">
            <w:pPr>
              <w:spacing w:line="360" w:lineRule="auto"/>
              <w:ind w:firstLineChars="200" w:firstLine="420"/>
            </w:pPr>
            <w:r w:rsidRPr="004216F0">
              <w:t>(6)</w:t>
            </w:r>
            <w:r w:rsidRPr="004216F0">
              <w:rPr>
                <w:rFonts w:hint="eastAsia"/>
              </w:rPr>
              <w:t>单位工程应按照《建筑工程施工质量验收统一</w:t>
            </w:r>
            <w:r w:rsidRPr="004216F0">
              <w:rPr>
                <w:rFonts w:hint="eastAsia"/>
              </w:rPr>
              <w:t xml:space="preserve"> </w:t>
            </w:r>
            <w:r w:rsidRPr="004216F0">
              <w:rPr>
                <w:rFonts w:hint="eastAsia"/>
              </w:rPr>
              <w:t>标准》</w:t>
            </w:r>
            <w:r w:rsidRPr="004216F0">
              <w:rPr>
                <w:rFonts w:hint="eastAsia"/>
              </w:rPr>
              <w:t>( GB 50300- 2013)</w:t>
            </w:r>
            <w:r w:rsidRPr="004216F0">
              <w:rPr>
                <w:rFonts w:hint="eastAsia"/>
              </w:rPr>
              <w:t>中分部、分项工程的划分原则，对主要分部、分项工程制订施工方案。</w:t>
            </w:r>
          </w:p>
          <w:p w14:paraId="04482103" w14:textId="77777777" w:rsidR="004216F0" w:rsidRPr="004216F0" w:rsidRDefault="004216F0" w:rsidP="004216F0">
            <w:pPr>
              <w:spacing w:line="360" w:lineRule="auto"/>
              <w:ind w:firstLineChars="200" w:firstLine="420"/>
            </w:pPr>
            <w:r w:rsidRPr="004216F0">
              <w:t>(7)</w:t>
            </w:r>
            <w:r w:rsidRPr="004216F0">
              <w:rPr>
                <w:rFonts w:hint="eastAsia"/>
              </w:rPr>
              <w:t>施工现场平面布置图应按照施工现场平面布置中相应规定，并结合施工组织总设计，按不同施工阶段分别绘制。</w:t>
            </w:r>
          </w:p>
          <w:p w14:paraId="5E272E34" w14:textId="77777777" w:rsidR="004216F0" w:rsidRPr="004216F0" w:rsidRDefault="004216F0" w:rsidP="004216F0">
            <w:pPr>
              <w:spacing w:line="360" w:lineRule="auto"/>
            </w:pPr>
            <w:r w:rsidRPr="004216F0">
              <w:rPr>
                <w:rFonts w:hint="eastAsia"/>
              </w:rPr>
              <w:t>7.2.4</w:t>
            </w:r>
            <w:r w:rsidRPr="004216F0">
              <w:rPr>
                <w:rFonts w:hint="eastAsia"/>
              </w:rPr>
              <w:t>施工方案</w:t>
            </w:r>
          </w:p>
          <w:p w14:paraId="202470FC" w14:textId="77777777" w:rsidR="004216F0" w:rsidRPr="004216F0" w:rsidRDefault="004216F0" w:rsidP="004216F0">
            <w:pPr>
              <w:spacing w:line="360" w:lineRule="auto"/>
              <w:ind w:firstLineChars="200" w:firstLine="420"/>
            </w:pPr>
            <w:r w:rsidRPr="004216F0">
              <w:rPr>
                <w:rFonts w:hint="eastAsia"/>
              </w:rPr>
              <w:t>施工方案是以分部</w:t>
            </w:r>
            <w:r w:rsidRPr="004216F0">
              <w:t>(</w:t>
            </w:r>
            <w:r w:rsidRPr="004216F0">
              <w:rPr>
                <w:rFonts w:hint="eastAsia"/>
              </w:rPr>
              <w:t>分项</w:t>
            </w:r>
            <w:r w:rsidRPr="004216F0">
              <w:t>)</w:t>
            </w:r>
            <w:r w:rsidRPr="004216F0">
              <w:rPr>
                <w:rFonts w:hint="eastAsia"/>
              </w:rPr>
              <w:t>工程或专项工程为主要对象编制的施工技术与组织方案，用于具体指导其施工过程。</w:t>
            </w:r>
          </w:p>
          <w:p w14:paraId="310F4332" w14:textId="77777777" w:rsidR="004216F0" w:rsidRPr="004216F0" w:rsidRDefault="004216F0" w:rsidP="004216F0">
            <w:pPr>
              <w:spacing w:line="360" w:lineRule="auto"/>
              <w:ind w:firstLineChars="200" w:firstLine="420"/>
            </w:pPr>
            <w:r w:rsidRPr="004216F0">
              <w:rPr>
                <w:rFonts w:hint="eastAsia"/>
              </w:rPr>
              <w:t>施工方案主要包括工程概况、施工安排、施工进度计划、施工准备与资源配置计划、</w:t>
            </w:r>
            <w:r w:rsidRPr="004216F0">
              <w:rPr>
                <w:rFonts w:hint="eastAsia"/>
              </w:rPr>
              <w:lastRenderedPageBreak/>
              <w:t>施工方法及工艺要求等内容。</w:t>
            </w:r>
          </w:p>
          <w:p w14:paraId="3191B23A" w14:textId="77777777" w:rsidR="004216F0" w:rsidRPr="004216F0" w:rsidRDefault="004216F0" w:rsidP="004216F0">
            <w:pPr>
              <w:spacing w:line="360" w:lineRule="auto"/>
            </w:pPr>
            <w:r w:rsidRPr="004216F0">
              <w:rPr>
                <w:rFonts w:hint="eastAsia"/>
              </w:rPr>
              <w:t>7.3</w:t>
            </w:r>
            <w:r w:rsidRPr="004216F0">
              <w:rPr>
                <w:rFonts w:hint="eastAsia"/>
              </w:rPr>
              <w:t>施工平面图设计</w:t>
            </w:r>
          </w:p>
          <w:p w14:paraId="3D6F2579" w14:textId="77777777" w:rsidR="004216F0" w:rsidRPr="004216F0" w:rsidRDefault="004216F0" w:rsidP="004216F0">
            <w:pPr>
              <w:spacing w:line="360" w:lineRule="auto"/>
            </w:pPr>
            <w:r w:rsidRPr="004216F0">
              <w:rPr>
                <w:rFonts w:hint="eastAsia"/>
              </w:rPr>
              <w:t>7.3.1</w:t>
            </w:r>
            <w:r w:rsidRPr="004216F0">
              <w:rPr>
                <w:rFonts w:hint="eastAsia"/>
              </w:rPr>
              <w:t>施工总平面图设计</w:t>
            </w:r>
          </w:p>
          <w:p w14:paraId="6BFD7AF5" w14:textId="77777777" w:rsidR="004216F0" w:rsidRPr="004216F0" w:rsidRDefault="004216F0" w:rsidP="004216F0">
            <w:pPr>
              <w:spacing w:line="360" w:lineRule="auto"/>
              <w:ind w:firstLineChars="200" w:firstLine="420"/>
            </w:pPr>
            <w:r w:rsidRPr="004216F0">
              <w:t xml:space="preserve">1 </w:t>
            </w:r>
            <w:r w:rsidRPr="004216F0">
              <w:rPr>
                <w:rFonts w:hint="eastAsia"/>
              </w:rPr>
              <w:t>施工总平面图设计的原则</w:t>
            </w:r>
          </w:p>
          <w:p w14:paraId="7662E756" w14:textId="77777777" w:rsidR="004216F0" w:rsidRPr="004216F0" w:rsidRDefault="004216F0" w:rsidP="004216F0">
            <w:pPr>
              <w:spacing w:line="360" w:lineRule="auto"/>
              <w:ind w:firstLineChars="200" w:firstLine="420"/>
            </w:pPr>
            <w:r w:rsidRPr="004216F0">
              <w:t>(1)</w:t>
            </w:r>
            <w:r w:rsidRPr="004216F0">
              <w:rPr>
                <w:rFonts w:hint="eastAsia"/>
              </w:rPr>
              <w:t>平面布置科学合理，施工场地占用面积少。</w:t>
            </w:r>
          </w:p>
          <w:p w14:paraId="4B51C275" w14:textId="77777777" w:rsidR="004216F0" w:rsidRPr="004216F0" w:rsidRDefault="004216F0" w:rsidP="004216F0">
            <w:pPr>
              <w:spacing w:line="360" w:lineRule="auto"/>
              <w:ind w:firstLineChars="200" w:firstLine="420"/>
            </w:pPr>
            <w:r w:rsidRPr="004216F0">
              <w:t>(2)</w:t>
            </w:r>
            <w:r w:rsidRPr="004216F0">
              <w:rPr>
                <w:rFonts w:hint="eastAsia"/>
              </w:rPr>
              <w:t>合理组织运输，减少二次搬运。</w:t>
            </w:r>
          </w:p>
          <w:p w14:paraId="1A9DD1DB" w14:textId="77777777" w:rsidR="004216F0" w:rsidRPr="004216F0" w:rsidRDefault="004216F0" w:rsidP="004216F0">
            <w:pPr>
              <w:spacing w:line="360" w:lineRule="auto"/>
              <w:ind w:firstLineChars="200" w:firstLine="420"/>
            </w:pPr>
            <w:r w:rsidRPr="004216F0">
              <w:t>(3)</w:t>
            </w:r>
            <w:r w:rsidRPr="004216F0">
              <w:rPr>
                <w:rFonts w:hint="eastAsia"/>
              </w:rPr>
              <w:t>施工区域的划分和场地的临时占用应符合总体施工部署和施工流程的要求，减少相互干扰。</w:t>
            </w:r>
          </w:p>
          <w:p w14:paraId="33887FBF" w14:textId="77777777" w:rsidR="004216F0" w:rsidRPr="004216F0" w:rsidRDefault="004216F0" w:rsidP="004216F0">
            <w:pPr>
              <w:spacing w:line="360" w:lineRule="auto"/>
              <w:ind w:firstLineChars="200" w:firstLine="420"/>
            </w:pPr>
            <w:r w:rsidRPr="004216F0">
              <w:t>(4)</w:t>
            </w:r>
            <w:r w:rsidRPr="004216F0">
              <w:rPr>
                <w:rFonts w:hint="eastAsia"/>
              </w:rPr>
              <w:t>充分利用</w:t>
            </w:r>
            <w:proofErr w:type="gramStart"/>
            <w:r w:rsidRPr="004216F0">
              <w:rPr>
                <w:rFonts w:hint="eastAsia"/>
              </w:rPr>
              <w:t>既有建</w:t>
            </w:r>
            <w:proofErr w:type="gramEnd"/>
            <w:r w:rsidRPr="004216F0">
              <w:t>(</w:t>
            </w:r>
            <w:r w:rsidRPr="004216F0">
              <w:rPr>
                <w:rFonts w:hint="eastAsia"/>
              </w:rPr>
              <w:t>构</w:t>
            </w:r>
            <w:r w:rsidRPr="004216F0">
              <w:t>)</w:t>
            </w:r>
            <w:r w:rsidRPr="004216F0">
              <w:rPr>
                <w:rFonts w:hint="eastAsia"/>
              </w:rPr>
              <w:t>筑物和既有设施为项目施工服务</w:t>
            </w:r>
            <w:r w:rsidRPr="004216F0">
              <w:t>,</w:t>
            </w:r>
            <w:r w:rsidRPr="004216F0">
              <w:rPr>
                <w:rFonts w:hint="eastAsia"/>
              </w:rPr>
              <w:t>降低临时设施的建造费用。</w:t>
            </w:r>
          </w:p>
          <w:p w14:paraId="16999D47" w14:textId="77777777" w:rsidR="004216F0" w:rsidRPr="004216F0" w:rsidRDefault="004216F0" w:rsidP="004216F0">
            <w:pPr>
              <w:spacing w:line="360" w:lineRule="auto"/>
              <w:ind w:firstLineChars="200" w:firstLine="420"/>
            </w:pPr>
            <w:r w:rsidRPr="004216F0">
              <w:t>(5)</w:t>
            </w:r>
            <w:r w:rsidRPr="004216F0">
              <w:rPr>
                <w:rFonts w:hint="eastAsia"/>
              </w:rPr>
              <w:t>临时设施应方便生产和生活，办公区、生活区、生产区宜分离设置。</w:t>
            </w:r>
          </w:p>
          <w:p w14:paraId="1E336CEF" w14:textId="77777777" w:rsidR="004216F0" w:rsidRPr="004216F0" w:rsidRDefault="004216F0" w:rsidP="004216F0">
            <w:pPr>
              <w:spacing w:line="360" w:lineRule="auto"/>
              <w:ind w:firstLineChars="200" w:firstLine="420"/>
            </w:pPr>
            <w:r w:rsidRPr="004216F0">
              <w:t>(6)</w:t>
            </w:r>
            <w:r w:rsidRPr="004216F0">
              <w:rPr>
                <w:rFonts w:hint="eastAsia"/>
              </w:rPr>
              <w:t>符合节能、环保、安全和消防等要求。</w:t>
            </w:r>
          </w:p>
          <w:p w14:paraId="35E6D2E2" w14:textId="77777777" w:rsidR="004216F0" w:rsidRPr="004216F0" w:rsidRDefault="004216F0" w:rsidP="004216F0">
            <w:pPr>
              <w:spacing w:line="360" w:lineRule="auto"/>
              <w:ind w:firstLineChars="200" w:firstLine="420"/>
            </w:pPr>
            <w:r w:rsidRPr="004216F0">
              <w:t>(7)</w:t>
            </w:r>
            <w:r w:rsidRPr="004216F0">
              <w:rPr>
                <w:rFonts w:hint="eastAsia"/>
              </w:rPr>
              <w:t>遵守当地主管部门和建设单位关于施工现场安全文明施工的相关规定</w:t>
            </w:r>
          </w:p>
          <w:p w14:paraId="7334FB92" w14:textId="77777777" w:rsidR="004216F0" w:rsidRPr="004216F0" w:rsidRDefault="004216F0" w:rsidP="004216F0">
            <w:pPr>
              <w:spacing w:line="360" w:lineRule="auto"/>
              <w:ind w:firstLineChars="200" w:firstLine="420"/>
            </w:pPr>
            <w:r w:rsidRPr="004216F0">
              <w:t xml:space="preserve">2 </w:t>
            </w:r>
            <w:r w:rsidRPr="004216F0">
              <w:rPr>
                <w:rFonts w:hint="eastAsia"/>
              </w:rPr>
              <w:t>施工总平面布置应符合的要求</w:t>
            </w:r>
          </w:p>
          <w:p w14:paraId="52A3F737" w14:textId="77777777" w:rsidR="004216F0" w:rsidRPr="004216F0" w:rsidRDefault="004216F0" w:rsidP="004216F0">
            <w:pPr>
              <w:spacing w:line="360" w:lineRule="auto"/>
              <w:ind w:firstLineChars="200" w:firstLine="420"/>
            </w:pPr>
            <w:r w:rsidRPr="004216F0">
              <w:t>(1)</w:t>
            </w:r>
            <w:r w:rsidRPr="004216F0">
              <w:rPr>
                <w:rFonts w:hint="eastAsia"/>
              </w:rPr>
              <w:t>根据项目总体施工部署，绘制现场不同施工阶段</w:t>
            </w:r>
            <w:r w:rsidRPr="004216F0">
              <w:t>(</w:t>
            </w:r>
            <w:r w:rsidRPr="004216F0">
              <w:rPr>
                <w:rFonts w:hint="eastAsia"/>
              </w:rPr>
              <w:t>期</w:t>
            </w:r>
            <w:r w:rsidRPr="004216F0">
              <w:t>)</w:t>
            </w:r>
            <w:r w:rsidRPr="004216F0">
              <w:rPr>
                <w:rFonts w:hint="eastAsia"/>
              </w:rPr>
              <w:t>的总平面布置图。</w:t>
            </w:r>
          </w:p>
          <w:p w14:paraId="774FD776" w14:textId="77777777" w:rsidR="004216F0" w:rsidRPr="004216F0" w:rsidRDefault="004216F0" w:rsidP="004216F0">
            <w:pPr>
              <w:spacing w:line="360" w:lineRule="auto"/>
              <w:ind w:firstLineChars="200" w:firstLine="420"/>
            </w:pPr>
            <w:r w:rsidRPr="004216F0">
              <w:t>(2)</w:t>
            </w:r>
            <w:r w:rsidRPr="004216F0">
              <w:rPr>
                <w:rFonts w:hint="eastAsia"/>
              </w:rPr>
              <w:t>施工总平面布置图的绘制应符合国家相关标准要求并附必要说明。</w:t>
            </w:r>
          </w:p>
          <w:p w14:paraId="4D09CBF1" w14:textId="77777777" w:rsidR="004216F0" w:rsidRPr="004216F0" w:rsidRDefault="004216F0" w:rsidP="004216F0">
            <w:pPr>
              <w:spacing w:line="360" w:lineRule="auto"/>
              <w:ind w:firstLineChars="200" w:firstLine="420"/>
            </w:pPr>
            <w:r w:rsidRPr="004216F0">
              <w:t xml:space="preserve">3 </w:t>
            </w:r>
            <w:r w:rsidRPr="004216F0">
              <w:rPr>
                <w:rFonts w:hint="eastAsia"/>
              </w:rPr>
              <w:t>施工总平面图设计的内容</w:t>
            </w:r>
          </w:p>
          <w:p w14:paraId="0BE1C2FB" w14:textId="77777777" w:rsidR="004216F0" w:rsidRPr="004216F0" w:rsidRDefault="004216F0" w:rsidP="004216F0">
            <w:pPr>
              <w:spacing w:line="360" w:lineRule="auto"/>
              <w:ind w:firstLineChars="200" w:firstLine="420"/>
            </w:pPr>
            <w:r w:rsidRPr="004216F0">
              <w:t>(1)</w:t>
            </w:r>
            <w:r w:rsidRPr="004216F0">
              <w:rPr>
                <w:rFonts w:hint="eastAsia"/>
              </w:rPr>
              <w:t>项目施用地范围内的地形状况。</w:t>
            </w:r>
          </w:p>
          <w:p w14:paraId="6F01D645" w14:textId="77777777" w:rsidR="004216F0" w:rsidRPr="004216F0" w:rsidRDefault="004216F0" w:rsidP="004216F0">
            <w:pPr>
              <w:spacing w:line="360" w:lineRule="auto"/>
              <w:ind w:firstLineChars="200" w:firstLine="420"/>
            </w:pPr>
            <w:r w:rsidRPr="004216F0">
              <w:t>(2)</w:t>
            </w:r>
            <w:r w:rsidRPr="004216F0">
              <w:rPr>
                <w:rFonts w:hint="eastAsia"/>
              </w:rPr>
              <w:t>全部拟建</w:t>
            </w:r>
            <w:proofErr w:type="gramStart"/>
            <w:r w:rsidRPr="004216F0">
              <w:rPr>
                <w:rFonts w:hint="eastAsia"/>
              </w:rPr>
              <w:t>建</w:t>
            </w:r>
            <w:proofErr w:type="gramEnd"/>
            <w:r w:rsidRPr="004216F0">
              <w:t>(</w:t>
            </w:r>
            <w:r w:rsidRPr="004216F0">
              <w:rPr>
                <w:rFonts w:hint="eastAsia"/>
              </w:rPr>
              <w:t>构</w:t>
            </w:r>
            <w:r w:rsidRPr="004216F0">
              <w:t>)</w:t>
            </w:r>
            <w:r w:rsidRPr="004216F0">
              <w:rPr>
                <w:rFonts w:hint="eastAsia"/>
              </w:rPr>
              <w:t>筑物和其他基础设施的位置。</w:t>
            </w:r>
          </w:p>
          <w:p w14:paraId="34861306" w14:textId="77777777" w:rsidR="004216F0" w:rsidRPr="004216F0" w:rsidRDefault="004216F0" w:rsidP="004216F0">
            <w:pPr>
              <w:spacing w:line="360" w:lineRule="auto"/>
              <w:ind w:firstLineChars="200" w:firstLine="420"/>
            </w:pPr>
            <w:r w:rsidRPr="004216F0">
              <w:t>(3)</w:t>
            </w:r>
            <w:r w:rsidRPr="004216F0">
              <w:rPr>
                <w:rFonts w:hint="eastAsia"/>
              </w:rPr>
              <w:t>项目施工用地范围内加工、运输、存贮、供电、供水供热、排水排污设施及临时施工道路和办公、生活用房。</w:t>
            </w:r>
          </w:p>
          <w:p w14:paraId="16948DB2" w14:textId="77777777" w:rsidR="004216F0" w:rsidRPr="004216F0" w:rsidRDefault="004216F0" w:rsidP="004216F0">
            <w:pPr>
              <w:spacing w:line="360" w:lineRule="auto"/>
              <w:ind w:firstLineChars="200" w:firstLine="420"/>
            </w:pPr>
            <w:r w:rsidRPr="004216F0">
              <w:t>(4)</w:t>
            </w:r>
            <w:r w:rsidRPr="004216F0">
              <w:rPr>
                <w:rFonts w:hint="eastAsia"/>
              </w:rPr>
              <w:t>施工现场必备的安全、消防、保卫和环境保护等设施。</w:t>
            </w:r>
          </w:p>
          <w:p w14:paraId="5C0CA833" w14:textId="77777777" w:rsidR="004216F0" w:rsidRPr="004216F0" w:rsidRDefault="004216F0" w:rsidP="004216F0">
            <w:pPr>
              <w:spacing w:line="360" w:lineRule="auto"/>
              <w:ind w:firstLineChars="200" w:firstLine="420"/>
            </w:pPr>
            <w:r w:rsidRPr="004216F0">
              <w:t>(5)</w:t>
            </w:r>
            <w:r w:rsidRPr="004216F0">
              <w:rPr>
                <w:rFonts w:hint="eastAsia"/>
              </w:rPr>
              <w:t>相邻的地上、地下</w:t>
            </w:r>
            <w:proofErr w:type="gramStart"/>
            <w:r w:rsidRPr="004216F0">
              <w:rPr>
                <w:rFonts w:hint="eastAsia"/>
              </w:rPr>
              <w:t>既有建</w:t>
            </w:r>
            <w:proofErr w:type="gramEnd"/>
            <w:r w:rsidRPr="004216F0">
              <w:t>(</w:t>
            </w:r>
            <w:r w:rsidRPr="004216F0">
              <w:rPr>
                <w:rFonts w:hint="eastAsia"/>
              </w:rPr>
              <w:t>构</w:t>
            </w:r>
            <w:r w:rsidRPr="004216F0">
              <w:t>)</w:t>
            </w:r>
            <w:r w:rsidRPr="004216F0">
              <w:rPr>
                <w:rFonts w:hint="eastAsia"/>
              </w:rPr>
              <w:t>筑物及相关环境。</w:t>
            </w:r>
          </w:p>
          <w:p w14:paraId="6C9D91C1" w14:textId="77777777" w:rsidR="004216F0" w:rsidRPr="004216F0" w:rsidRDefault="004216F0" w:rsidP="004216F0">
            <w:pPr>
              <w:spacing w:line="360" w:lineRule="auto"/>
              <w:ind w:firstLineChars="200" w:firstLine="420"/>
            </w:pPr>
            <w:r w:rsidRPr="004216F0">
              <w:t xml:space="preserve">4 </w:t>
            </w:r>
            <w:r w:rsidRPr="004216F0">
              <w:rPr>
                <w:rFonts w:hint="eastAsia"/>
              </w:rPr>
              <w:t>施工总平面图的设计步骤</w:t>
            </w:r>
          </w:p>
          <w:p w14:paraId="73ED8229" w14:textId="77777777" w:rsidR="004216F0" w:rsidRPr="004216F0" w:rsidRDefault="004216F0" w:rsidP="004216F0">
            <w:pPr>
              <w:spacing w:line="360" w:lineRule="auto"/>
              <w:ind w:firstLineChars="200" w:firstLine="420"/>
            </w:pPr>
            <w:r w:rsidRPr="004216F0">
              <w:rPr>
                <w:noProof/>
              </w:rPr>
              <w:drawing>
                <wp:inline distT="0" distB="0" distL="0" distR="0" wp14:anchorId="29CECA3A" wp14:editId="43196DF9">
                  <wp:extent cx="4530947" cy="1890713"/>
                  <wp:effectExtent l="0" t="0" r="3175" b="0"/>
                  <wp:docPr id="113544295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442955" name="图片 1" descr="图示&#10;&#10;描述已自动生成"/>
                          <pic:cNvPicPr/>
                        </pic:nvPicPr>
                        <pic:blipFill>
                          <a:blip r:embed="rId115"/>
                          <a:stretch>
                            <a:fillRect/>
                          </a:stretch>
                        </pic:blipFill>
                        <pic:spPr>
                          <a:xfrm>
                            <a:off x="0" y="0"/>
                            <a:ext cx="4548441" cy="1898013"/>
                          </a:xfrm>
                          <a:prstGeom prst="rect">
                            <a:avLst/>
                          </a:prstGeom>
                        </pic:spPr>
                      </pic:pic>
                    </a:graphicData>
                  </a:graphic>
                </wp:inline>
              </w:drawing>
            </w:r>
          </w:p>
          <w:p w14:paraId="79A75235" w14:textId="77777777" w:rsidR="004216F0" w:rsidRPr="004216F0" w:rsidRDefault="004216F0" w:rsidP="004216F0">
            <w:pPr>
              <w:spacing w:line="360" w:lineRule="auto"/>
            </w:pPr>
            <w:r w:rsidRPr="004216F0">
              <w:rPr>
                <w:rFonts w:hint="eastAsia"/>
              </w:rPr>
              <w:lastRenderedPageBreak/>
              <w:t>7.3.2</w:t>
            </w:r>
            <w:r w:rsidRPr="004216F0">
              <w:rPr>
                <w:rFonts w:hint="eastAsia"/>
              </w:rPr>
              <w:t>单位工程施工平面图设计</w:t>
            </w:r>
          </w:p>
          <w:p w14:paraId="2309AA13" w14:textId="77777777" w:rsidR="004216F0" w:rsidRPr="004216F0" w:rsidRDefault="004216F0" w:rsidP="004216F0">
            <w:pPr>
              <w:spacing w:line="360" w:lineRule="auto"/>
              <w:jc w:val="center"/>
            </w:pPr>
            <w:r w:rsidRPr="004216F0">
              <w:rPr>
                <w:noProof/>
              </w:rPr>
              <w:drawing>
                <wp:inline distT="0" distB="0" distL="0" distR="0" wp14:anchorId="57B8A6EE" wp14:editId="419CCBB0">
                  <wp:extent cx="2552700" cy="1531743"/>
                  <wp:effectExtent l="0" t="0" r="0" b="0"/>
                  <wp:docPr id="1706001194"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001194" name="图片 1" descr="图示&#10;&#10;描述已自动生成"/>
                          <pic:cNvPicPr/>
                        </pic:nvPicPr>
                        <pic:blipFill>
                          <a:blip r:embed="rId116"/>
                          <a:stretch>
                            <a:fillRect/>
                          </a:stretch>
                        </pic:blipFill>
                        <pic:spPr>
                          <a:xfrm>
                            <a:off x="0" y="0"/>
                            <a:ext cx="2569838" cy="1542027"/>
                          </a:xfrm>
                          <a:prstGeom prst="rect">
                            <a:avLst/>
                          </a:prstGeom>
                        </pic:spPr>
                      </pic:pic>
                    </a:graphicData>
                  </a:graphic>
                </wp:inline>
              </w:drawing>
            </w:r>
          </w:p>
          <w:p w14:paraId="44CE6741" w14:textId="77777777" w:rsidR="004216F0" w:rsidRPr="004216F0" w:rsidRDefault="004216F0" w:rsidP="004216F0">
            <w:pPr>
              <w:spacing w:line="360" w:lineRule="auto"/>
              <w:ind w:firstLineChars="200" w:firstLine="420"/>
            </w:pPr>
            <w:r w:rsidRPr="004216F0">
              <w:t xml:space="preserve">1 </w:t>
            </w:r>
            <w:r w:rsidRPr="004216F0">
              <w:rPr>
                <w:rFonts w:hint="eastAsia"/>
              </w:rPr>
              <w:t>单位工程施工平面图设计内容</w:t>
            </w:r>
          </w:p>
          <w:p w14:paraId="3D5C05F9" w14:textId="77777777" w:rsidR="004216F0" w:rsidRPr="004216F0" w:rsidRDefault="004216F0" w:rsidP="004216F0">
            <w:pPr>
              <w:spacing w:line="360" w:lineRule="auto"/>
              <w:ind w:firstLineChars="200" w:firstLine="420"/>
            </w:pPr>
            <w:r w:rsidRPr="004216F0">
              <w:t>(1)</w:t>
            </w:r>
            <w:r w:rsidRPr="004216F0">
              <w:rPr>
                <w:rFonts w:hint="eastAsia"/>
              </w:rPr>
              <w:t>工程施工场地状况。</w:t>
            </w:r>
          </w:p>
          <w:p w14:paraId="0E5E07BD" w14:textId="77777777" w:rsidR="004216F0" w:rsidRPr="004216F0" w:rsidRDefault="004216F0" w:rsidP="004216F0">
            <w:pPr>
              <w:spacing w:line="360" w:lineRule="auto"/>
              <w:ind w:firstLineChars="200" w:firstLine="420"/>
            </w:pPr>
            <w:r w:rsidRPr="004216F0">
              <w:t>(2)</w:t>
            </w:r>
            <w:r w:rsidRPr="004216F0">
              <w:rPr>
                <w:rFonts w:hint="eastAsia"/>
              </w:rPr>
              <w:t>拟建</w:t>
            </w:r>
            <w:proofErr w:type="gramStart"/>
            <w:r w:rsidRPr="004216F0">
              <w:rPr>
                <w:rFonts w:hint="eastAsia"/>
              </w:rPr>
              <w:t>建</w:t>
            </w:r>
            <w:proofErr w:type="gramEnd"/>
            <w:r w:rsidRPr="004216F0">
              <w:t>(</w:t>
            </w:r>
            <w:r w:rsidRPr="004216F0">
              <w:rPr>
                <w:rFonts w:hint="eastAsia"/>
              </w:rPr>
              <w:t>构</w:t>
            </w:r>
            <w:r w:rsidRPr="004216F0">
              <w:t>)</w:t>
            </w:r>
            <w:r w:rsidRPr="004216F0">
              <w:rPr>
                <w:rFonts w:hint="eastAsia"/>
              </w:rPr>
              <w:t>筑物的位置、轮廓尺寸、层数等。</w:t>
            </w:r>
          </w:p>
          <w:p w14:paraId="485B8ED0" w14:textId="77777777" w:rsidR="004216F0" w:rsidRPr="004216F0" w:rsidRDefault="004216F0" w:rsidP="004216F0">
            <w:pPr>
              <w:spacing w:line="360" w:lineRule="auto"/>
              <w:ind w:firstLineChars="200" w:firstLine="420"/>
            </w:pPr>
            <w:r w:rsidRPr="004216F0">
              <w:t>(3)</w:t>
            </w:r>
            <w:r w:rsidRPr="004216F0">
              <w:rPr>
                <w:rFonts w:hint="eastAsia"/>
              </w:rPr>
              <w:t>工程施工现场的加工设施、存贮设施、</w:t>
            </w:r>
            <w:r w:rsidRPr="004216F0">
              <w:rPr>
                <w:rFonts w:hint="eastAsia"/>
              </w:rPr>
              <w:t xml:space="preserve"> </w:t>
            </w:r>
            <w:r w:rsidRPr="004216F0">
              <w:rPr>
                <w:rFonts w:hint="eastAsia"/>
              </w:rPr>
              <w:t>办公和生活用房等的位置与面积。</w:t>
            </w:r>
          </w:p>
          <w:p w14:paraId="7B82A164" w14:textId="77777777" w:rsidR="004216F0" w:rsidRPr="004216F0" w:rsidRDefault="004216F0" w:rsidP="004216F0">
            <w:pPr>
              <w:spacing w:line="360" w:lineRule="auto"/>
              <w:ind w:firstLineChars="200" w:firstLine="420"/>
            </w:pPr>
            <w:r w:rsidRPr="004216F0">
              <w:t>(4)</w:t>
            </w:r>
            <w:r w:rsidRPr="004216F0">
              <w:rPr>
                <w:rFonts w:hint="eastAsia"/>
              </w:rPr>
              <w:t>布置在工程施工现场的垂直运输设施、供电设施、供水供热设施、排水排污设施和临时施工道路等。</w:t>
            </w:r>
          </w:p>
          <w:p w14:paraId="5D7685BE" w14:textId="77777777" w:rsidR="004216F0" w:rsidRPr="004216F0" w:rsidRDefault="004216F0" w:rsidP="004216F0">
            <w:pPr>
              <w:spacing w:line="360" w:lineRule="auto"/>
              <w:ind w:firstLineChars="200" w:firstLine="420"/>
            </w:pPr>
            <w:r w:rsidRPr="004216F0">
              <w:t>(5)</w:t>
            </w:r>
            <w:r w:rsidRPr="004216F0">
              <w:rPr>
                <w:rFonts w:hint="eastAsia"/>
              </w:rPr>
              <w:t>施工现场必备的安全、消防、保卫和环境保护等设施。</w:t>
            </w:r>
          </w:p>
          <w:p w14:paraId="26F5B326" w14:textId="77777777" w:rsidR="004216F0" w:rsidRPr="004216F0" w:rsidRDefault="004216F0" w:rsidP="004216F0">
            <w:pPr>
              <w:spacing w:line="360" w:lineRule="auto"/>
              <w:ind w:firstLineChars="200" w:firstLine="420"/>
            </w:pPr>
            <w:r w:rsidRPr="004216F0">
              <w:t>(6)</w:t>
            </w:r>
            <w:r w:rsidRPr="004216F0">
              <w:rPr>
                <w:rFonts w:hint="eastAsia"/>
              </w:rPr>
              <w:t>相邻的地上、地下</w:t>
            </w:r>
            <w:proofErr w:type="gramStart"/>
            <w:r w:rsidRPr="004216F0">
              <w:rPr>
                <w:rFonts w:hint="eastAsia"/>
              </w:rPr>
              <w:t>既有建</w:t>
            </w:r>
            <w:proofErr w:type="gramEnd"/>
            <w:r w:rsidRPr="004216F0">
              <w:t>(</w:t>
            </w:r>
            <w:r w:rsidRPr="004216F0">
              <w:rPr>
                <w:rFonts w:hint="eastAsia"/>
              </w:rPr>
              <w:t>构</w:t>
            </w:r>
            <w:r w:rsidRPr="004216F0">
              <w:t>)</w:t>
            </w:r>
            <w:r w:rsidRPr="004216F0">
              <w:rPr>
                <w:rFonts w:hint="eastAsia"/>
              </w:rPr>
              <w:t>筑物及相关环境。</w:t>
            </w:r>
          </w:p>
          <w:p w14:paraId="3AE68C93" w14:textId="77777777" w:rsidR="004216F0" w:rsidRPr="004216F0" w:rsidRDefault="004216F0" w:rsidP="004216F0">
            <w:pPr>
              <w:spacing w:line="360" w:lineRule="auto"/>
              <w:ind w:firstLineChars="200" w:firstLine="420"/>
            </w:pPr>
            <w:r w:rsidRPr="004216F0">
              <w:t xml:space="preserve">2 </w:t>
            </w:r>
            <w:r w:rsidRPr="004216F0">
              <w:rPr>
                <w:rFonts w:hint="eastAsia"/>
              </w:rPr>
              <w:t>单位工程施工平面图的设计依据和原则</w:t>
            </w:r>
          </w:p>
          <w:p w14:paraId="39ABC017" w14:textId="77777777" w:rsidR="004216F0" w:rsidRPr="004216F0" w:rsidRDefault="004216F0" w:rsidP="004216F0">
            <w:pPr>
              <w:spacing w:line="360" w:lineRule="auto"/>
              <w:ind w:firstLineChars="200" w:firstLine="420"/>
            </w:pPr>
            <w:r w:rsidRPr="004216F0">
              <w:t>1</w:t>
            </w:r>
            <w:r w:rsidRPr="004216F0">
              <w:rPr>
                <w:rFonts w:hint="eastAsia"/>
              </w:rPr>
              <w:t>）设计依据</w:t>
            </w:r>
          </w:p>
          <w:p w14:paraId="0CF50049" w14:textId="77777777" w:rsidR="004216F0" w:rsidRPr="004216F0" w:rsidRDefault="004216F0" w:rsidP="004216F0">
            <w:pPr>
              <w:spacing w:line="360" w:lineRule="auto"/>
              <w:ind w:firstLineChars="200" w:firstLine="420"/>
            </w:pPr>
            <w:r w:rsidRPr="004216F0">
              <w:t>(1)</w:t>
            </w:r>
            <w:r w:rsidRPr="004216F0">
              <w:rPr>
                <w:rFonts w:hint="eastAsia"/>
              </w:rPr>
              <w:t>有关拟建工程的自然条件调查资料和技术经济调查资料等。</w:t>
            </w:r>
          </w:p>
          <w:p w14:paraId="2E18A066" w14:textId="77777777" w:rsidR="004216F0" w:rsidRPr="004216F0" w:rsidRDefault="004216F0" w:rsidP="004216F0">
            <w:pPr>
              <w:spacing w:line="360" w:lineRule="auto"/>
              <w:ind w:firstLineChars="200" w:firstLine="420"/>
            </w:pPr>
            <w:r w:rsidRPr="004216F0">
              <w:t>(2)</w:t>
            </w:r>
            <w:r w:rsidRPr="004216F0">
              <w:rPr>
                <w:rFonts w:hint="eastAsia"/>
              </w:rPr>
              <w:t>建筑设计资料：建筑总平面图</w:t>
            </w:r>
            <w:r w:rsidRPr="004216F0">
              <w:t>;</w:t>
            </w:r>
            <w:r w:rsidRPr="004216F0">
              <w:rPr>
                <w:rFonts w:hint="eastAsia"/>
              </w:rPr>
              <w:t>已有和拟建的地下、地上管道位置；</w:t>
            </w:r>
            <w:proofErr w:type="gramStart"/>
            <w:r w:rsidRPr="004216F0">
              <w:rPr>
                <w:rFonts w:hint="eastAsia"/>
              </w:rPr>
              <w:t>筑区域</w:t>
            </w:r>
            <w:proofErr w:type="gramEnd"/>
            <w:r w:rsidRPr="004216F0">
              <w:rPr>
                <w:rFonts w:hint="eastAsia"/>
              </w:rPr>
              <w:t>的竖向设计和土方平衡图；有关施工图设计资料。</w:t>
            </w:r>
          </w:p>
          <w:p w14:paraId="01CE4585" w14:textId="77777777" w:rsidR="004216F0" w:rsidRPr="004216F0" w:rsidRDefault="004216F0" w:rsidP="004216F0">
            <w:pPr>
              <w:spacing w:line="360" w:lineRule="auto"/>
              <w:ind w:firstLineChars="200" w:firstLine="420"/>
            </w:pPr>
            <w:r w:rsidRPr="004216F0">
              <w:t>(3)</w:t>
            </w:r>
            <w:r w:rsidRPr="004216F0">
              <w:rPr>
                <w:rFonts w:hint="eastAsia"/>
              </w:rPr>
              <w:t>施工资料：施工进度计划，施工方案，各种材料、构件等需求量计划。</w:t>
            </w:r>
          </w:p>
          <w:p w14:paraId="614DB856" w14:textId="77777777" w:rsidR="004216F0" w:rsidRPr="004216F0" w:rsidRDefault="004216F0" w:rsidP="004216F0">
            <w:pPr>
              <w:spacing w:line="360" w:lineRule="auto"/>
              <w:ind w:firstLineChars="200" w:firstLine="420"/>
            </w:pPr>
            <w:r w:rsidRPr="004216F0">
              <w:t>2</w:t>
            </w:r>
            <w:r w:rsidRPr="004216F0">
              <w:rPr>
                <w:rFonts w:hint="eastAsia"/>
              </w:rPr>
              <w:t>）设计原则</w:t>
            </w:r>
          </w:p>
          <w:p w14:paraId="7DA59DD9" w14:textId="77777777" w:rsidR="004216F0" w:rsidRPr="004216F0" w:rsidRDefault="004216F0" w:rsidP="004216F0">
            <w:pPr>
              <w:spacing w:line="360" w:lineRule="auto"/>
              <w:ind w:firstLineChars="200" w:firstLine="420"/>
            </w:pPr>
            <w:r w:rsidRPr="004216F0">
              <w:t>1)</w:t>
            </w:r>
            <w:r w:rsidRPr="004216F0">
              <w:rPr>
                <w:rFonts w:hint="eastAsia"/>
              </w:rPr>
              <w:t>在保证施工顺利进行的前提下，现场布置应尽量紧凑，节约土地。</w:t>
            </w:r>
          </w:p>
          <w:p w14:paraId="55A5802C" w14:textId="77777777" w:rsidR="004216F0" w:rsidRPr="004216F0" w:rsidRDefault="004216F0" w:rsidP="004216F0">
            <w:pPr>
              <w:spacing w:line="360" w:lineRule="auto"/>
              <w:ind w:firstLineChars="200" w:firstLine="420"/>
            </w:pPr>
            <w:r w:rsidRPr="004216F0">
              <w:t>(2)</w:t>
            </w:r>
            <w:r w:rsidRPr="004216F0">
              <w:rPr>
                <w:rFonts w:hint="eastAsia"/>
              </w:rPr>
              <w:t>合理布置施工现场的运输道路及各种材料堆场、加工厂、仓库位置，各种机具的位置，尽量使得运距最短，从而减少或避免二次搬运。</w:t>
            </w:r>
          </w:p>
          <w:p w14:paraId="4932F904" w14:textId="77777777" w:rsidR="004216F0" w:rsidRPr="004216F0" w:rsidRDefault="004216F0" w:rsidP="004216F0">
            <w:pPr>
              <w:spacing w:line="360" w:lineRule="auto"/>
              <w:ind w:firstLineChars="200" w:firstLine="420"/>
            </w:pPr>
            <w:r w:rsidRPr="004216F0">
              <w:t>(3)</w:t>
            </w:r>
            <w:r w:rsidRPr="004216F0">
              <w:rPr>
                <w:rFonts w:hint="eastAsia"/>
              </w:rPr>
              <w:t>力争减少临时设施的数量，降低临时设施费用。</w:t>
            </w:r>
          </w:p>
          <w:p w14:paraId="4387F0E9" w14:textId="77777777" w:rsidR="004216F0" w:rsidRPr="004216F0" w:rsidRDefault="004216F0" w:rsidP="004216F0">
            <w:pPr>
              <w:spacing w:line="360" w:lineRule="auto"/>
              <w:ind w:firstLineChars="200" w:firstLine="420"/>
            </w:pPr>
            <w:r w:rsidRPr="004216F0">
              <w:t>(4)</w:t>
            </w:r>
            <w:r w:rsidRPr="004216F0">
              <w:rPr>
                <w:rFonts w:hint="eastAsia"/>
              </w:rPr>
              <w:t>临时设施的布置，尽量便利工人的生产和生活，使工人</w:t>
            </w:r>
            <w:proofErr w:type="gramStart"/>
            <w:r w:rsidRPr="004216F0">
              <w:rPr>
                <w:rFonts w:hint="eastAsia"/>
              </w:rPr>
              <w:t>至施工</w:t>
            </w:r>
            <w:proofErr w:type="gramEnd"/>
            <w:r w:rsidRPr="004216F0">
              <w:rPr>
                <w:rFonts w:hint="eastAsia"/>
              </w:rPr>
              <w:t>区的距离最近。</w:t>
            </w:r>
          </w:p>
          <w:p w14:paraId="5131E80B" w14:textId="77777777" w:rsidR="004216F0" w:rsidRPr="004216F0" w:rsidRDefault="004216F0" w:rsidP="004216F0">
            <w:pPr>
              <w:spacing w:line="360" w:lineRule="auto"/>
              <w:ind w:firstLineChars="200" w:firstLine="420"/>
            </w:pPr>
            <w:r w:rsidRPr="004216F0">
              <w:t>(5)</w:t>
            </w:r>
            <w:r w:rsidRPr="004216F0">
              <w:rPr>
                <w:rFonts w:hint="eastAsia"/>
              </w:rPr>
              <w:t>符合环保、安全和防火要求。</w:t>
            </w:r>
          </w:p>
          <w:p w14:paraId="029FE031" w14:textId="77777777" w:rsidR="004216F0" w:rsidRPr="004216F0" w:rsidRDefault="004216F0" w:rsidP="004216F0">
            <w:pPr>
              <w:spacing w:line="360" w:lineRule="auto"/>
              <w:ind w:firstLineChars="200" w:firstLine="420"/>
            </w:pPr>
            <w:r w:rsidRPr="004216F0">
              <w:t xml:space="preserve">3 </w:t>
            </w:r>
            <w:r w:rsidRPr="004216F0">
              <w:rPr>
                <w:rFonts w:hint="eastAsia"/>
              </w:rPr>
              <w:t>单位工程施工平面图的设计步骤</w:t>
            </w:r>
          </w:p>
          <w:p w14:paraId="4A686462" w14:textId="77777777" w:rsidR="004216F0" w:rsidRPr="004216F0" w:rsidRDefault="004216F0" w:rsidP="004216F0">
            <w:pPr>
              <w:spacing w:line="360" w:lineRule="auto"/>
              <w:ind w:firstLineChars="200" w:firstLine="420"/>
            </w:pPr>
            <w:r w:rsidRPr="004216F0">
              <w:rPr>
                <w:noProof/>
              </w:rPr>
              <w:lastRenderedPageBreak/>
              <w:drawing>
                <wp:inline distT="0" distB="0" distL="0" distR="0" wp14:anchorId="3C965D1C" wp14:editId="373EFDCC">
                  <wp:extent cx="4693474" cy="1624012"/>
                  <wp:effectExtent l="0" t="0" r="0" b="0"/>
                  <wp:docPr id="1050280057"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280057" name="图片 1" descr="图示&#10;&#10;描述已自动生成"/>
                          <pic:cNvPicPr/>
                        </pic:nvPicPr>
                        <pic:blipFill>
                          <a:blip r:embed="rId117"/>
                          <a:stretch>
                            <a:fillRect/>
                          </a:stretch>
                        </pic:blipFill>
                        <pic:spPr>
                          <a:xfrm>
                            <a:off x="0" y="0"/>
                            <a:ext cx="4704239" cy="1627737"/>
                          </a:xfrm>
                          <a:prstGeom prst="rect">
                            <a:avLst/>
                          </a:prstGeom>
                        </pic:spPr>
                      </pic:pic>
                    </a:graphicData>
                  </a:graphic>
                </wp:inline>
              </w:drawing>
            </w:r>
          </w:p>
          <w:p w14:paraId="21DFE05E" w14:textId="77777777" w:rsidR="004216F0" w:rsidRPr="004216F0" w:rsidRDefault="004216F0" w:rsidP="004216F0">
            <w:pPr>
              <w:spacing w:line="360" w:lineRule="auto"/>
            </w:pPr>
            <w:r w:rsidRPr="004216F0">
              <w:rPr>
                <w:rFonts w:hint="eastAsia"/>
              </w:rPr>
              <w:t>7.3.3</w:t>
            </w:r>
            <w:r w:rsidRPr="004216F0">
              <w:rPr>
                <w:rFonts w:hint="eastAsia"/>
              </w:rPr>
              <w:t>施工平面图管理</w:t>
            </w:r>
          </w:p>
          <w:p w14:paraId="24AF3BAF" w14:textId="77777777" w:rsidR="004216F0" w:rsidRPr="004216F0" w:rsidRDefault="004216F0" w:rsidP="004216F0">
            <w:pPr>
              <w:spacing w:line="360" w:lineRule="auto"/>
              <w:ind w:firstLineChars="200" w:firstLine="420"/>
            </w:pPr>
            <w:r w:rsidRPr="004216F0">
              <w:rPr>
                <w:rFonts w:hint="eastAsia"/>
              </w:rPr>
              <w:t>1</w:t>
            </w:r>
            <w:r w:rsidRPr="004216F0">
              <w:rPr>
                <w:rFonts w:hint="eastAsia"/>
              </w:rPr>
              <w:t>流程化管理</w:t>
            </w:r>
          </w:p>
          <w:p w14:paraId="719171A0" w14:textId="77777777" w:rsidR="004216F0" w:rsidRPr="004216F0" w:rsidRDefault="004216F0" w:rsidP="004216F0">
            <w:pPr>
              <w:spacing w:line="360" w:lineRule="auto"/>
              <w:ind w:firstLineChars="200" w:firstLine="420"/>
            </w:pPr>
            <w:r w:rsidRPr="004216F0">
              <w:rPr>
                <w:rFonts w:hint="eastAsia"/>
              </w:rPr>
              <w:t>施工总平面图应随施工组织设计内容一起报批，</w:t>
            </w:r>
            <w:r w:rsidRPr="004216F0">
              <w:rPr>
                <w:rFonts w:hint="eastAsia"/>
              </w:rPr>
              <w:t xml:space="preserve"> </w:t>
            </w:r>
            <w:r w:rsidRPr="004216F0">
              <w:rPr>
                <w:rFonts w:hint="eastAsia"/>
              </w:rPr>
              <w:t>过程修改应及时并履行相关手续。</w:t>
            </w:r>
          </w:p>
          <w:p w14:paraId="73C10B25" w14:textId="77777777" w:rsidR="004216F0" w:rsidRPr="004216F0" w:rsidRDefault="004216F0" w:rsidP="004216F0">
            <w:pPr>
              <w:spacing w:line="360" w:lineRule="auto"/>
              <w:ind w:firstLineChars="200" w:firstLine="420"/>
            </w:pPr>
            <w:r w:rsidRPr="004216F0">
              <w:rPr>
                <w:rFonts w:hint="eastAsia"/>
              </w:rPr>
              <w:t>2</w:t>
            </w:r>
            <w:r w:rsidRPr="004216F0">
              <w:rPr>
                <w:rFonts w:hint="eastAsia"/>
              </w:rPr>
              <w:t>施工平面图现场管理要点</w:t>
            </w:r>
          </w:p>
          <w:p w14:paraId="4FD58CBE" w14:textId="77777777" w:rsidR="004216F0" w:rsidRPr="004216F0" w:rsidRDefault="004216F0" w:rsidP="004216F0">
            <w:pPr>
              <w:spacing w:line="360" w:lineRule="auto"/>
              <w:ind w:firstLineChars="200" w:firstLine="420"/>
            </w:pPr>
            <w:r w:rsidRPr="004216F0">
              <w:t>1</w:t>
            </w:r>
            <w:r w:rsidRPr="004216F0">
              <w:rPr>
                <w:rFonts w:hint="eastAsia"/>
              </w:rPr>
              <w:t>）目的</w:t>
            </w:r>
          </w:p>
          <w:p w14:paraId="4E852A11" w14:textId="77777777" w:rsidR="004216F0" w:rsidRPr="004216F0" w:rsidRDefault="004216F0" w:rsidP="004216F0">
            <w:pPr>
              <w:spacing w:line="360" w:lineRule="auto"/>
              <w:ind w:firstLineChars="200" w:firstLine="420"/>
            </w:pPr>
            <w:r w:rsidRPr="004216F0">
              <w:rPr>
                <w:rFonts w:hint="eastAsia"/>
              </w:rPr>
              <w:t>使场容美观、整洁，道路畅通，材料放置有序，施工有条不紊，安全文明，相关方满意，管理方便、有序。</w:t>
            </w:r>
          </w:p>
          <w:p w14:paraId="65ABAE3B" w14:textId="77777777" w:rsidR="004216F0" w:rsidRPr="004216F0" w:rsidRDefault="004216F0" w:rsidP="004216F0">
            <w:pPr>
              <w:spacing w:line="360" w:lineRule="auto"/>
              <w:ind w:firstLineChars="200" w:firstLine="420"/>
            </w:pPr>
            <w:r w:rsidRPr="004216F0">
              <w:t>2</w:t>
            </w:r>
            <w:r w:rsidRPr="004216F0">
              <w:rPr>
                <w:rFonts w:hint="eastAsia"/>
              </w:rPr>
              <w:t>）总体要求</w:t>
            </w:r>
          </w:p>
          <w:p w14:paraId="06480865" w14:textId="77777777" w:rsidR="004216F0" w:rsidRPr="004216F0" w:rsidRDefault="004216F0" w:rsidP="004216F0">
            <w:pPr>
              <w:spacing w:line="360" w:lineRule="auto"/>
              <w:ind w:firstLineChars="200" w:firstLine="420"/>
            </w:pPr>
            <w:r w:rsidRPr="004216F0">
              <w:rPr>
                <w:rFonts w:hint="eastAsia"/>
              </w:rPr>
              <w:t>满足施工需求、现场文明、安全有序、整洁卫生、</w:t>
            </w:r>
            <w:proofErr w:type="gramStart"/>
            <w:r w:rsidRPr="004216F0">
              <w:rPr>
                <w:rFonts w:hint="eastAsia"/>
              </w:rPr>
              <w:t>不</w:t>
            </w:r>
            <w:proofErr w:type="gramEnd"/>
            <w:r w:rsidRPr="004216F0">
              <w:rPr>
                <w:rFonts w:hint="eastAsia"/>
              </w:rPr>
              <w:t>扰民、不损害公共利益、绿色环保。</w:t>
            </w:r>
          </w:p>
          <w:p w14:paraId="1476C0F1" w14:textId="77777777" w:rsidR="004216F0" w:rsidRPr="004216F0" w:rsidRDefault="004216F0" w:rsidP="004216F0">
            <w:pPr>
              <w:spacing w:line="360" w:lineRule="auto"/>
              <w:ind w:firstLineChars="200" w:firstLine="420"/>
            </w:pPr>
            <w:r w:rsidRPr="004216F0">
              <w:t>3</w:t>
            </w:r>
            <w:r w:rsidRPr="004216F0">
              <w:rPr>
                <w:rFonts w:hint="eastAsia"/>
              </w:rPr>
              <w:t>）出人口管理</w:t>
            </w:r>
          </w:p>
          <w:p w14:paraId="2AD4A482" w14:textId="77777777" w:rsidR="004216F0" w:rsidRPr="004216F0" w:rsidRDefault="004216F0" w:rsidP="004216F0">
            <w:pPr>
              <w:spacing w:line="360" w:lineRule="auto"/>
              <w:ind w:firstLineChars="200" w:firstLine="420"/>
            </w:pPr>
            <w:r w:rsidRPr="004216F0">
              <w:rPr>
                <w:rFonts w:hint="eastAsia"/>
              </w:rPr>
              <w:t>现场大门应设置警卫岗亭，安排警卫人员</w:t>
            </w:r>
            <w:r w:rsidRPr="004216F0">
              <w:t>24</w:t>
            </w:r>
            <w:r w:rsidRPr="004216F0">
              <w:rPr>
                <w:rFonts w:hint="eastAsia"/>
              </w:rPr>
              <w:t>小时值班，检查人员出人证、材料运输单等，以达到管理有序、安全的目的。</w:t>
            </w:r>
          </w:p>
          <w:p w14:paraId="3AB7E997" w14:textId="77777777" w:rsidR="004216F0" w:rsidRPr="004216F0" w:rsidRDefault="004216F0" w:rsidP="004216F0">
            <w:pPr>
              <w:spacing w:line="360" w:lineRule="auto"/>
              <w:ind w:firstLineChars="200" w:firstLine="420"/>
            </w:pPr>
            <w:r w:rsidRPr="004216F0">
              <w:t>4</w:t>
            </w:r>
            <w:r w:rsidRPr="004216F0">
              <w:rPr>
                <w:rFonts w:hint="eastAsia"/>
              </w:rPr>
              <w:t>）规范场容</w:t>
            </w:r>
          </w:p>
          <w:p w14:paraId="3C8921F1" w14:textId="77777777" w:rsidR="004216F0" w:rsidRPr="004216F0" w:rsidRDefault="004216F0" w:rsidP="004216F0">
            <w:pPr>
              <w:spacing w:line="360" w:lineRule="auto"/>
              <w:ind w:firstLineChars="200" w:firstLine="420"/>
            </w:pPr>
            <w:r w:rsidRPr="004216F0">
              <w:t>(1)</w:t>
            </w:r>
            <w:r w:rsidRPr="004216F0">
              <w:rPr>
                <w:rFonts w:hint="eastAsia"/>
              </w:rPr>
              <w:t>施工平面图设计应科学、合理，临时建筑、物料堆放与机械设备定位应准确，施工现场场容绿色环保。</w:t>
            </w:r>
          </w:p>
          <w:p w14:paraId="73E7FD74" w14:textId="77777777" w:rsidR="004216F0" w:rsidRPr="004216F0" w:rsidRDefault="004216F0" w:rsidP="004216F0">
            <w:pPr>
              <w:spacing w:line="360" w:lineRule="auto"/>
              <w:ind w:firstLineChars="200" w:firstLine="420"/>
            </w:pPr>
            <w:r w:rsidRPr="004216F0">
              <w:t>(2)</w:t>
            </w:r>
            <w:r w:rsidRPr="004216F0">
              <w:rPr>
                <w:rFonts w:hint="eastAsia"/>
              </w:rPr>
              <w:t>在施工现场周边按相关规范要求设置临时维护设施。</w:t>
            </w:r>
          </w:p>
          <w:p w14:paraId="25F3425A" w14:textId="77777777" w:rsidR="004216F0" w:rsidRPr="004216F0" w:rsidRDefault="004216F0" w:rsidP="004216F0">
            <w:pPr>
              <w:spacing w:line="360" w:lineRule="auto"/>
              <w:ind w:firstLineChars="200" w:firstLine="420"/>
            </w:pPr>
            <w:r w:rsidRPr="004216F0">
              <w:t>(3)</w:t>
            </w:r>
            <w:r w:rsidRPr="004216F0">
              <w:rPr>
                <w:rFonts w:hint="eastAsia"/>
              </w:rPr>
              <w:t>现场内</w:t>
            </w:r>
            <w:proofErr w:type="gramStart"/>
            <w:r w:rsidRPr="004216F0">
              <w:rPr>
                <w:rFonts w:hint="eastAsia"/>
              </w:rPr>
              <w:t>沿临时</w:t>
            </w:r>
            <w:proofErr w:type="gramEnd"/>
            <w:r w:rsidRPr="004216F0">
              <w:rPr>
                <w:rFonts w:hint="eastAsia"/>
              </w:rPr>
              <w:t>道路设置畅通的排水系统。</w:t>
            </w:r>
          </w:p>
          <w:p w14:paraId="0045503D" w14:textId="77777777" w:rsidR="004216F0" w:rsidRPr="004216F0" w:rsidRDefault="004216F0" w:rsidP="004216F0">
            <w:pPr>
              <w:spacing w:line="360" w:lineRule="auto"/>
              <w:ind w:firstLineChars="200" w:firstLine="420"/>
            </w:pPr>
            <w:r w:rsidRPr="004216F0">
              <w:t>(4)</w:t>
            </w:r>
            <w:r w:rsidRPr="004216F0">
              <w:rPr>
                <w:rFonts w:hint="eastAsia"/>
              </w:rPr>
              <w:t>现场道路及主要场地做硬化处理。</w:t>
            </w:r>
          </w:p>
          <w:p w14:paraId="7E23E9F5" w14:textId="77777777" w:rsidR="004216F0" w:rsidRPr="004216F0" w:rsidRDefault="004216F0" w:rsidP="004216F0">
            <w:pPr>
              <w:spacing w:line="360" w:lineRule="auto"/>
              <w:ind w:firstLineChars="200" w:firstLine="420"/>
            </w:pPr>
            <w:r w:rsidRPr="004216F0">
              <w:t>(5)</w:t>
            </w:r>
            <w:r w:rsidRPr="004216F0">
              <w:rPr>
                <w:rFonts w:hint="eastAsia"/>
              </w:rPr>
              <w:t>设专人清扫办公区和生活区，并对施工作业区和临时道路洒水、清扫。</w:t>
            </w:r>
          </w:p>
          <w:p w14:paraId="42D345E1" w14:textId="77777777" w:rsidR="004216F0" w:rsidRPr="004216F0" w:rsidRDefault="004216F0" w:rsidP="004216F0">
            <w:pPr>
              <w:spacing w:line="360" w:lineRule="auto"/>
              <w:ind w:firstLineChars="200" w:firstLine="420"/>
            </w:pPr>
            <w:r w:rsidRPr="004216F0">
              <w:t>(6)</w:t>
            </w:r>
            <w:r w:rsidRPr="004216F0">
              <w:rPr>
                <w:rFonts w:hint="eastAsia"/>
              </w:rPr>
              <w:t>建筑垃圾应设定固定区域封闭管理，并及时清运。</w:t>
            </w:r>
          </w:p>
          <w:p w14:paraId="3E2CA3ED" w14:textId="77777777" w:rsidR="004216F0" w:rsidRPr="004216F0" w:rsidRDefault="004216F0" w:rsidP="004216F0">
            <w:pPr>
              <w:spacing w:line="360" w:lineRule="auto"/>
              <w:ind w:firstLineChars="200" w:firstLine="420"/>
            </w:pPr>
            <w:r w:rsidRPr="004216F0">
              <w:t>5</w:t>
            </w:r>
            <w:r w:rsidRPr="004216F0">
              <w:rPr>
                <w:rFonts w:hint="eastAsia"/>
              </w:rPr>
              <w:t>）环境保护</w:t>
            </w:r>
          </w:p>
          <w:p w14:paraId="5199971C" w14:textId="77777777" w:rsidR="004216F0" w:rsidRPr="004216F0" w:rsidRDefault="004216F0" w:rsidP="004216F0">
            <w:pPr>
              <w:spacing w:line="360" w:lineRule="auto"/>
              <w:ind w:firstLineChars="200" w:firstLine="420"/>
            </w:pPr>
            <w:r w:rsidRPr="004216F0">
              <w:rPr>
                <w:rFonts w:hint="eastAsia"/>
              </w:rPr>
              <w:t>工程施工可能对环境造成的影响有</w:t>
            </w:r>
            <w:r w:rsidRPr="004216F0">
              <w:t>:</w:t>
            </w:r>
            <w:r w:rsidRPr="004216F0">
              <w:rPr>
                <w:rFonts w:hint="eastAsia"/>
              </w:rPr>
              <w:t>大气污染、室内空气污染、水污染、土壤污染、</w:t>
            </w:r>
            <w:r w:rsidRPr="004216F0">
              <w:rPr>
                <w:rFonts w:hint="eastAsia"/>
              </w:rPr>
              <w:lastRenderedPageBreak/>
              <w:t>噪声污染、光污染、垃圾污染等。对这些污染均应按有关环境保护的法规和相关规定进行预防与治理。</w:t>
            </w:r>
          </w:p>
          <w:p w14:paraId="0C46E91D" w14:textId="77777777" w:rsidR="004216F0" w:rsidRPr="004216F0" w:rsidRDefault="004216F0" w:rsidP="004216F0">
            <w:pPr>
              <w:spacing w:line="360" w:lineRule="auto"/>
              <w:ind w:firstLineChars="200" w:firstLine="420"/>
            </w:pPr>
            <w:r w:rsidRPr="004216F0">
              <w:t>6</w:t>
            </w:r>
            <w:r w:rsidRPr="004216F0">
              <w:rPr>
                <w:rFonts w:hint="eastAsia"/>
              </w:rPr>
              <w:t>）卫生防疫管理</w:t>
            </w:r>
          </w:p>
          <w:p w14:paraId="1769AC25" w14:textId="77777777" w:rsidR="004216F0" w:rsidRPr="004216F0" w:rsidRDefault="004216F0" w:rsidP="004216F0">
            <w:pPr>
              <w:spacing w:line="360" w:lineRule="auto"/>
              <w:ind w:firstLineChars="200" w:firstLine="420"/>
            </w:pPr>
            <w:r w:rsidRPr="004216F0">
              <w:t>(1)</w:t>
            </w:r>
            <w:r w:rsidRPr="004216F0">
              <w:rPr>
                <w:rFonts w:hint="eastAsia"/>
              </w:rPr>
              <w:t>加强对工地食堂、炊事人员和炊具的管理。食堂必须有卫生许可证，炊事人员必须持健康证上岗，炊具配置应符合相关规定的要求。确保卫生防疫，杜绝传染病和食物中毒事故发生。</w:t>
            </w:r>
          </w:p>
          <w:p w14:paraId="4BFDBA2B" w14:textId="77777777" w:rsidR="004216F0" w:rsidRPr="004216F0" w:rsidRDefault="004216F0" w:rsidP="004216F0">
            <w:pPr>
              <w:spacing w:line="360" w:lineRule="auto"/>
              <w:ind w:firstLineChars="200" w:firstLine="420"/>
            </w:pPr>
            <w:r w:rsidRPr="004216F0">
              <w:t>(2)</w:t>
            </w:r>
            <w:r w:rsidRPr="004216F0">
              <w:rPr>
                <w:rFonts w:hint="eastAsia"/>
              </w:rPr>
              <w:t>根据需要制定和执行防暑、降温、消毒、防病等措施。</w:t>
            </w:r>
          </w:p>
          <w:p w14:paraId="5FDBDC56" w14:textId="77777777" w:rsidR="004216F0" w:rsidRPr="004216F0" w:rsidRDefault="004216F0" w:rsidP="004216F0">
            <w:pPr>
              <w:spacing w:line="360" w:lineRule="auto"/>
              <w:ind w:firstLineChars="200" w:firstLine="420"/>
            </w:pPr>
            <w:r w:rsidRPr="004216F0">
              <w:t>7</w:t>
            </w:r>
            <w:r w:rsidRPr="004216F0">
              <w:rPr>
                <w:rFonts w:hint="eastAsia"/>
              </w:rPr>
              <w:t>）消防保卫</w:t>
            </w:r>
          </w:p>
          <w:p w14:paraId="10A0AB7B" w14:textId="77777777" w:rsidR="004216F0" w:rsidRPr="004216F0" w:rsidRDefault="004216F0" w:rsidP="004216F0">
            <w:pPr>
              <w:spacing w:line="360" w:lineRule="auto"/>
              <w:ind w:firstLineChars="200" w:firstLine="420"/>
            </w:pPr>
            <w:r w:rsidRPr="004216F0">
              <w:t>(1)</w:t>
            </w:r>
            <w:r w:rsidRPr="004216F0">
              <w:rPr>
                <w:rFonts w:hint="eastAsia"/>
              </w:rPr>
              <w:t>必须按照《中华人民共和国消防法》的规定，建立和执行消防管理制度。</w:t>
            </w:r>
          </w:p>
          <w:p w14:paraId="7EDF5829" w14:textId="77777777" w:rsidR="004216F0" w:rsidRPr="004216F0" w:rsidRDefault="004216F0" w:rsidP="004216F0">
            <w:pPr>
              <w:spacing w:line="360" w:lineRule="auto"/>
              <w:ind w:firstLineChars="200" w:firstLine="420"/>
            </w:pPr>
            <w:r w:rsidRPr="004216F0">
              <w:t>(2)</w:t>
            </w:r>
            <w:r w:rsidRPr="004216F0">
              <w:rPr>
                <w:rFonts w:hint="eastAsia"/>
              </w:rPr>
              <w:t>现场道路应符合施工期间的消防要求。</w:t>
            </w:r>
          </w:p>
          <w:p w14:paraId="59460BDD" w14:textId="77777777" w:rsidR="004216F0" w:rsidRPr="004216F0" w:rsidRDefault="004216F0" w:rsidP="004216F0">
            <w:pPr>
              <w:spacing w:line="360" w:lineRule="auto"/>
              <w:ind w:firstLineChars="200" w:firstLine="420"/>
            </w:pPr>
            <w:r w:rsidRPr="004216F0">
              <w:t>(3)</w:t>
            </w:r>
            <w:r w:rsidRPr="004216F0">
              <w:rPr>
                <w:rFonts w:hint="eastAsia"/>
              </w:rPr>
              <w:t>设置符合要求的防火设施和报警系统。</w:t>
            </w:r>
          </w:p>
          <w:p w14:paraId="6F41F792" w14:textId="77777777" w:rsidR="004216F0" w:rsidRPr="004216F0" w:rsidRDefault="004216F0" w:rsidP="004216F0">
            <w:pPr>
              <w:spacing w:line="360" w:lineRule="auto"/>
              <w:ind w:firstLineChars="200" w:firstLine="420"/>
            </w:pPr>
            <w:r w:rsidRPr="004216F0">
              <w:t>(4)</w:t>
            </w:r>
            <w:r w:rsidRPr="004216F0">
              <w:rPr>
                <w:rFonts w:hint="eastAsia"/>
              </w:rPr>
              <w:t>在火灾易发生区域施工和储存、使用易燃易爆器材，应采取特殊消防安全措施。</w:t>
            </w:r>
          </w:p>
          <w:p w14:paraId="50C39785" w14:textId="77777777" w:rsidR="004216F0" w:rsidRPr="004216F0" w:rsidRDefault="004216F0" w:rsidP="004216F0">
            <w:pPr>
              <w:spacing w:line="360" w:lineRule="auto"/>
              <w:ind w:firstLineChars="200" w:firstLine="420"/>
            </w:pPr>
            <w:r w:rsidRPr="004216F0">
              <w:t>(5)</w:t>
            </w:r>
            <w:r w:rsidRPr="004216F0">
              <w:rPr>
                <w:rFonts w:hint="eastAsia"/>
              </w:rPr>
              <w:t>现场严禁吸烟。</w:t>
            </w:r>
          </w:p>
          <w:p w14:paraId="7A98B057" w14:textId="77777777" w:rsidR="004216F0" w:rsidRPr="004216F0" w:rsidRDefault="004216F0" w:rsidP="004216F0">
            <w:pPr>
              <w:spacing w:line="360" w:lineRule="auto"/>
              <w:ind w:firstLineChars="200" w:firstLine="420"/>
            </w:pPr>
            <w:r w:rsidRPr="004216F0">
              <w:t>(6)</w:t>
            </w:r>
            <w:r w:rsidRPr="004216F0">
              <w:rPr>
                <w:rFonts w:hint="eastAsia"/>
              </w:rPr>
              <w:t>施工现场严禁焚烧各类废弃物。</w:t>
            </w:r>
          </w:p>
          <w:p w14:paraId="4EB1F071" w14:textId="77777777" w:rsidR="004216F0" w:rsidRPr="004216F0" w:rsidRDefault="004216F0" w:rsidP="004216F0">
            <w:pPr>
              <w:spacing w:line="360" w:lineRule="auto"/>
              <w:ind w:firstLineChars="200" w:firstLine="420"/>
            </w:pPr>
            <w:r w:rsidRPr="004216F0">
              <w:t>(7)</w:t>
            </w:r>
            <w:r w:rsidRPr="004216F0">
              <w:rPr>
                <w:rFonts w:hint="eastAsia"/>
              </w:rPr>
              <w:t>严格现场动火证的管理。</w:t>
            </w:r>
          </w:p>
          <w:p w14:paraId="1B61FC30" w14:textId="77777777" w:rsidR="004216F0" w:rsidRPr="004216F0" w:rsidRDefault="004216F0" w:rsidP="004216F0">
            <w:pPr>
              <w:spacing w:line="360" w:lineRule="auto"/>
            </w:pPr>
            <w:r w:rsidRPr="004216F0">
              <w:rPr>
                <w:rFonts w:hint="eastAsia"/>
              </w:rPr>
              <w:t xml:space="preserve">7.4 </w:t>
            </w:r>
            <w:r w:rsidRPr="004216F0">
              <w:rPr>
                <w:rFonts w:hint="eastAsia"/>
              </w:rPr>
              <w:t>工程项目管理策划案例</w:t>
            </w:r>
          </w:p>
          <w:p w14:paraId="19148ED0" w14:textId="77777777" w:rsidR="004216F0" w:rsidRPr="004216F0" w:rsidRDefault="004216F0" w:rsidP="004216F0">
            <w:pPr>
              <w:spacing w:line="360" w:lineRule="auto"/>
            </w:pPr>
            <w:r w:rsidRPr="004216F0">
              <w:rPr>
                <w:rFonts w:hint="eastAsia"/>
              </w:rPr>
              <w:t>7.4.1</w:t>
            </w:r>
            <w:r w:rsidRPr="004216F0">
              <w:rPr>
                <w:rFonts w:hint="eastAsia"/>
              </w:rPr>
              <w:t>项目概况</w:t>
            </w:r>
          </w:p>
          <w:p w14:paraId="44B77F14" w14:textId="77777777" w:rsidR="004216F0" w:rsidRPr="004216F0" w:rsidRDefault="004216F0" w:rsidP="004216F0">
            <w:pPr>
              <w:spacing w:line="360" w:lineRule="auto"/>
              <w:jc w:val="center"/>
            </w:pPr>
            <w:r w:rsidRPr="004216F0">
              <w:rPr>
                <w:noProof/>
              </w:rPr>
              <w:drawing>
                <wp:inline distT="0" distB="0" distL="0" distR="0" wp14:anchorId="6F292C7C" wp14:editId="069B534E">
                  <wp:extent cx="3357562" cy="1186829"/>
                  <wp:effectExtent l="0" t="0" r="0" b="0"/>
                  <wp:docPr id="1011717320"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717320" name="图片 1" descr="图形用户界面&#10;&#10;中度可信度描述已自动生成"/>
                          <pic:cNvPicPr/>
                        </pic:nvPicPr>
                        <pic:blipFill>
                          <a:blip r:embed="rId118"/>
                          <a:stretch>
                            <a:fillRect/>
                          </a:stretch>
                        </pic:blipFill>
                        <pic:spPr>
                          <a:xfrm>
                            <a:off x="0" y="0"/>
                            <a:ext cx="3385355" cy="1196653"/>
                          </a:xfrm>
                          <a:prstGeom prst="rect">
                            <a:avLst/>
                          </a:prstGeom>
                        </pic:spPr>
                      </pic:pic>
                    </a:graphicData>
                  </a:graphic>
                </wp:inline>
              </w:drawing>
            </w:r>
          </w:p>
          <w:p w14:paraId="4E9300F9" w14:textId="77777777" w:rsidR="004216F0" w:rsidRPr="004216F0" w:rsidRDefault="004216F0" w:rsidP="004216F0">
            <w:pPr>
              <w:spacing w:line="360" w:lineRule="auto"/>
              <w:ind w:firstLineChars="200" w:firstLine="420"/>
            </w:pPr>
            <w:r w:rsidRPr="004216F0">
              <w:rPr>
                <w:rFonts w:hint="eastAsia"/>
              </w:rPr>
              <w:t>1</w:t>
            </w:r>
            <w:r w:rsidRPr="004216F0">
              <w:rPr>
                <w:rFonts w:hint="eastAsia"/>
              </w:rPr>
              <w:t>项目简介</w:t>
            </w:r>
          </w:p>
          <w:p w14:paraId="78994112" w14:textId="77777777" w:rsidR="004216F0" w:rsidRPr="004216F0" w:rsidRDefault="004216F0" w:rsidP="004216F0">
            <w:pPr>
              <w:spacing w:line="360" w:lineRule="auto"/>
              <w:ind w:firstLineChars="200" w:firstLine="420"/>
            </w:pPr>
            <w:r w:rsidRPr="004216F0">
              <w:rPr>
                <w:rFonts w:hint="eastAsia"/>
              </w:rPr>
              <w:t>某市邮电局原有大楼建于</w:t>
            </w:r>
            <w:r w:rsidRPr="004216F0">
              <w:t>20</w:t>
            </w:r>
            <w:r w:rsidRPr="004216F0">
              <w:rPr>
                <w:rFonts w:hint="eastAsia"/>
              </w:rPr>
              <w:t>世纪</w:t>
            </w:r>
            <w:r w:rsidRPr="004216F0">
              <w:t>60</w:t>
            </w:r>
            <w:r w:rsidRPr="004216F0">
              <w:rPr>
                <w:rFonts w:hint="eastAsia"/>
              </w:rPr>
              <w:t>年代，现在因设施落后和功能单一，不能满足现代需求。因此，邮电局计划在新地点建造一座现代化的智能通信大楼。</w:t>
            </w:r>
          </w:p>
          <w:p w14:paraId="2A624FF8" w14:textId="77777777" w:rsidR="004216F0" w:rsidRPr="004216F0" w:rsidRDefault="004216F0" w:rsidP="004216F0">
            <w:pPr>
              <w:spacing w:line="360" w:lineRule="auto"/>
              <w:ind w:firstLineChars="200" w:firstLine="420"/>
            </w:pPr>
            <w:r w:rsidRPr="004216F0">
              <w:rPr>
                <w:rFonts w:hint="eastAsia"/>
              </w:rPr>
              <w:t>所征用的土地整体呈矩形，东西长，南北短，实测占地面积</w:t>
            </w:r>
            <w:r w:rsidRPr="004216F0">
              <w:t>4618</w:t>
            </w:r>
            <w:r w:rsidRPr="004216F0">
              <w:rPr>
                <w:rFonts w:hint="eastAsia"/>
              </w:rPr>
              <w:t>平方米。项目设计建造一幢具有一流设施的智能型邮电通信大楼</w:t>
            </w:r>
            <w:r w:rsidRPr="004216F0">
              <w:t>,</w:t>
            </w:r>
            <w:r w:rsidRPr="004216F0">
              <w:rPr>
                <w:rFonts w:hint="eastAsia"/>
              </w:rPr>
              <w:t>共</w:t>
            </w:r>
            <w:r w:rsidRPr="004216F0">
              <w:t>24</w:t>
            </w:r>
            <w:r w:rsidRPr="004216F0">
              <w:rPr>
                <w:rFonts w:hint="eastAsia"/>
              </w:rPr>
              <w:t>层，其中地下一层，一至五层为裙楼，以上为主楼。大楼西侧采用大弧面，建筑主体直接落地。地下室机动车库可停车</w:t>
            </w:r>
            <w:r w:rsidRPr="004216F0">
              <w:t>58</w:t>
            </w:r>
            <w:r w:rsidRPr="004216F0">
              <w:rPr>
                <w:rFonts w:hint="eastAsia"/>
              </w:rPr>
              <w:t>辆，建筑周围布置绿地，道路周边绿化，地块绿化覆盖率</w:t>
            </w:r>
            <w:r w:rsidRPr="004216F0">
              <w:t>23%</w:t>
            </w:r>
            <w:r w:rsidRPr="004216F0">
              <w:rPr>
                <w:rFonts w:hint="eastAsia"/>
              </w:rPr>
              <w:t>，地块西侧设有地上机动车位，可停车</w:t>
            </w:r>
            <w:r w:rsidRPr="004216F0">
              <w:t>20</w:t>
            </w:r>
            <w:r w:rsidRPr="004216F0">
              <w:rPr>
                <w:rFonts w:hint="eastAsia"/>
              </w:rPr>
              <w:t>辆，各个配套项目已向有关单位征询，可配套解决。项目合计地上建筑面</w:t>
            </w:r>
            <w:r w:rsidRPr="004216F0">
              <w:rPr>
                <w:rFonts w:hint="eastAsia"/>
              </w:rPr>
              <w:lastRenderedPageBreak/>
              <w:t>积</w:t>
            </w:r>
            <w:r w:rsidRPr="004216F0">
              <w:t>30000</w:t>
            </w:r>
            <w:r w:rsidRPr="004216F0">
              <w:rPr>
                <w:rFonts w:hint="eastAsia"/>
              </w:rPr>
              <w:t>平方米，地下建筑面积</w:t>
            </w:r>
            <w:r w:rsidRPr="004216F0">
              <w:t>2150</w:t>
            </w:r>
            <w:r w:rsidRPr="004216F0">
              <w:rPr>
                <w:rFonts w:hint="eastAsia"/>
              </w:rPr>
              <w:t>平方米，总建筑面积</w:t>
            </w:r>
            <w:r w:rsidRPr="004216F0">
              <w:t>32 150</w:t>
            </w:r>
            <w:r w:rsidRPr="004216F0">
              <w:rPr>
                <w:rFonts w:hint="eastAsia"/>
              </w:rPr>
              <w:t>平方米，综合容积率</w:t>
            </w:r>
            <w:r w:rsidRPr="004216F0">
              <w:t>6.96</w:t>
            </w:r>
            <w:r w:rsidRPr="004216F0">
              <w:rPr>
                <w:rFonts w:hint="eastAsia"/>
              </w:rPr>
              <w:t>，综合覆盖率</w:t>
            </w:r>
            <w:r w:rsidRPr="004216F0">
              <w:t>46%</w:t>
            </w:r>
            <w:r w:rsidRPr="004216F0">
              <w:rPr>
                <w:rFonts w:hint="eastAsia"/>
              </w:rPr>
              <w:t>，项目投资</w:t>
            </w:r>
            <w:r w:rsidRPr="004216F0">
              <w:t>1.9</w:t>
            </w:r>
            <w:r w:rsidRPr="004216F0">
              <w:rPr>
                <w:rFonts w:hint="eastAsia"/>
              </w:rPr>
              <w:t>亿元，建设周期</w:t>
            </w:r>
            <w:r w:rsidRPr="004216F0">
              <w:t>2.5</w:t>
            </w:r>
            <w:r w:rsidRPr="004216F0">
              <w:rPr>
                <w:rFonts w:hint="eastAsia"/>
              </w:rPr>
              <w:t>年，要求工程于</w:t>
            </w:r>
            <w:r w:rsidRPr="004216F0">
              <w:t>2003</w:t>
            </w:r>
            <w:r w:rsidRPr="004216F0">
              <w:rPr>
                <w:rFonts w:hint="eastAsia"/>
              </w:rPr>
              <w:t>年</w:t>
            </w:r>
            <w:r w:rsidRPr="004216F0">
              <w:t>1</w:t>
            </w:r>
            <w:r w:rsidRPr="004216F0">
              <w:rPr>
                <w:rFonts w:hint="eastAsia"/>
              </w:rPr>
              <w:t>月</w:t>
            </w:r>
            <w:r w:rsidRPr="004216F0">
              <w:t>1</w:t>
            </w:r>
            <w:r w:rsidRPr="004216F0">
              <w:rPr>
                <w:rFonts w:hint="eastAsia"/>
              </w:rPr>
              <w:t>日开工。</w:t>
            </w:r>
          </w:p>
          <w:p w14:paraId="18A29D76" w14:textId="77777777" w:rsidR="004216F0" w:rsidRPr="004216F0" w:rsidRDefault="004216F0" w:rsidP="004216F0">
            <w:pPr>
              <w:spacing w:line="360" w:lineRule="auto"/>
              <w:ind w:firstLineChars="200" w:firstLine="420"/>
            </w:pPr>
            <w:r w:rsidRPr="004216F0">
              <w:t xml:space="preserve">2 </w:t>
            </w:r>
            <w:r w:rsidRPr="004216F0">
              <w:rPr>
                <w:rFonts w:hint="eastAsia"/>
              </w:rPr>
              <w:t>项目承包方</w:t>
            </w:r>
          </w:p>
          <w:p w14:paraId="317F6C78" w14:textId="77777777" w:rsidR="004216F0" w:rsidRPr="004216F0" w:rsidRDefault="004216F0" w:rsidP="004216F0">
            <w:pPr>
              <w:spacing w:line="360" w:lineRule="auto"/>
              <w:ind w:firstLineChars="200" w:firstLine="420"/>
            </w:pPr>
            <w:r w:rsidRPr="004216F0">
              <w:rPr>
                <w:rFonts w:hint="eastAsia"/>
              </w:rPr>
              <w:t>经过招投标，本项目由</w:t>
            </w:r>
            <w:r w:rsidRPr="004216F0">
              <w:t xml:space="preserve">X </w:t>
            </w:r>
            <w:proofErr w:type="spellStart"/>
            <w:r w:rsidRPr="004216F0">
              <w:t>X</w:t>
            </w:r>
            <w:proofErr w:type="spellEnd"/>
            <w:r w:rsidRPr="004216F0">
              <w:rPr>
                <w:rFonts w:hint="eastAsia"/>
              </w:rPr>
              <w:t>建筑公司承担。</w:t>
            </w:r>
            <w:r w:rsidRPr="004216F0">
              <w:t xml:space="preserve">X </w:t>
            </w:r>
            <w:proofErr w:type="spellStart"/>
            <w:r w:rsidRPr="004216F0">
              <w:t>X</w:t>
            </w:r>
            <w:proofErr w:type="spellEnd"/>
            <w:r w:rsidRPr="004216F0">
              <w:rPr>
                <w:rFonts w:hint="eastAsia"/>
              </w:rPr>
              <w:t>建筑公司是民营大型建筑一级施工企业，有三十多年的施工经验，拥有先进的技术装备和高素质的管理、施工队伍，具有土木建筑、设备安装、高级装饰、道桥修筑、技术开发、混凝土构件生产、房地产开发、物资贸易等综合施工经营能力</w:t>
            </w:r>
            <w:r w:rsidRPr="004216F0">
              <w:t>,</w:t>
            </w:r>
            <w:r w:rsidRPr="004216F0">
              <w:rPr>
                <w:rFonts w:hint="eastAsia"/>
              </w:rPr>
              <w:t>是首批通过</w:t>
            </w:r>
            <w:r w:rsidRPr="004216F0">
              <w:t>GB/T19002—ISO9002</w:t>
            </w:r>
            <w:r w:rsidRPr="004216F0">
              <w:rPr>
                <w:rFonts w:hint="eastAsia"/>
              </w:rPr>
              <w:t>国际质量体系认证的国内建筑企业之一。面向</w:t>
            </w:r>
            <w:r w:rsidRPr="004216F0">
              <w:t>21</w:t>
            </w:r>
            <w:r w:rsidRPr="004216F0">
              <w:rPr>
                <w:rFonts w:hint="eastAsia"/>
              </w:rPr>
              <w:t>世纪，公司坚持走“科技兴企，质量兴业”之路，建立和完善现代企业制度，努力发展成为现代化新型企业。</w:t>
            </w:r>
          </w:p>
          <w:p w14:paraId="0070FEB4" w14:textId="77777777" w:rsidR="004216F0" w:rsidRPr="004216F0" w:rsidRDefault="004216F0" w:rsidP="004216F0">
            <w:pPr>
              <w:spacing w:line="360" w:lineRule="auto"/>
              <w:ind w:firstLineChars="200" w:firstLine="420"/>
            </w:pPr>
            <w:r w:rsidRPr="004216F0">
              <w:rPr>
                <w:rFonts w:hint="eastAsia"/>
              </w:rPr>
              <w:t>公司在接到项目后，按照项目经理负责制要求，内聘项目经理，组建项目部，对项目全过程进行管理。</w:t>
            </w:r>
          </w:p>
          <w:p w14:paraId="09E80155" w14:textId="77777777" w:rsidR="004216F0" w:rsidRPr="004216F0" w:rsidRDefault="004216F0" w:rsidP="004216F0">
            <w:pPr>
              <w:spacing w:line="360" w:lineRule="auto"/>
              <w:ind w:firstLineChars="200" w:firstLine="420"/>
            </w:pPr>
            <w:r w:rsidRPr="004216F0">
              <w:t xml:space="preserve">3 </w:t>
            </w:r>
            <w:r w:rsidRPr="004216F0">
              <w:rPr>
                <w:rFonts w:hint="eastAsia"/>
              </w:rPr>
              <w:t>项目特点</w:t>
            </w:r>
          </w:p>
          <w:p w14:paraId="2487C75D" w14:textId="77777777" w:rsidR="004216F0" w:rsidRPr="004216F0" w:rsidRDefault="004216F0" w:rsidP="004216F0">
            <w:pPr>
              <w:spacing w:line="360" w:lineRule="auto"/>
              <w:ind w:firstLineChars="200" w:firstLine="420"/>
            </w:pPr>
            <w:r w:rsidRPr="004216F0">
              <w:rPr>
                <w:rFonts w:hint="eastAsia"/>
              </w:rPr>
              <w:t>项目部首先对邮电通信大楼项目的特点进行了分析，认为本项目是一个系统的综合工程，包括勘察设计和施工工程两方面的内容，实施项目的主要特点如下。</w:t>
            </w:r>
          </w:p>
          <w:p w14:paraId="07F80395" w14:textId="77777777" w:rsidR="004216F0" w:rsidRPr="004216F0" w:rsidRDefault="004216F0" w:rsidP="004216F0">
            <w:pPr>
              <w:spacing w:line="360" w:lineRule="auto"/>
              <w:ind w:firstLineChars="200" w:firstLine="420"/>
            </w:pPr>
            <w:r w:rsidRPr="004216F0">
              <w:t>(1)</w:t>
            </w:r>
            <w:r w:rsidRPr="004216F0">
              <w:rPr>
                <w:rFonts w:hint="eastAsia"/>
              </w:rPr>
              <w:t>对大楼工程进行全过程、全专业的方案设计和施工设计。</w:t>
            </w:r>
          </w:p>
          <w:p w14:paraId="50AE1D38" w14:textId="77777777" w:rsidR="004216F0" w:rsidRPr="004216F0" w:rsidRDefault="004216F0" w:rsidP="004216F0">
            <w:pPr>
              <w:spacing w:line="360" w:lineRule="auto"/>
              <w:ind w:firstLineChars="200" w:firstLine="420"/>
            </w:pPr>
            <w:r w:rsidRPr="004216F0">
              <w:t>(2)</w:t>
            </w:r>
            <w:r w:rsidRPr="004216F0">
              <w:rPr>
                <w:rFonts w:hint="eastAsia"/>
              </w:rPr>
              <w:t>施工工程包括：主体结构、装修、水暖通风、电气、消防、电梯和智能化系统的施工；地下车库和地上机动车位工程；配套市政工程的道路和绿化建设。</w:t>
            </w:r>
          </w:p>
          <w:p w14:paraId="42A3C460" w14:textId="77777777" w:rsidR="004216F0" w:rsidRPr="004216F0" w:rsidRDefault="004216F0" w:rsidP="004216F0">
            <w:pPr>
              <w:spacing w:line="360" w:lineRule="auto"/>
              <w:ind w:firstLineChars="200" w:firstLine="420"/>
            </w:pPr>
            <w:r w:rsidRPr="004216F0">
              <w:t>(3)</w:t>
            </w:r>
            <w:r w:rsidRPr="004216F0">
              <w:rPr>
                <w:rFonts w:hint="eastAsia"/>
              </w:rPr>
              <w:t>大楼建筑物内部主要设备先进，达到智能型邮电通信功能。</w:t>
            </w:r>
          </w:p>
          <w:p w14:paraId="1FB15C90" w14:textId="77777777" w:rsidR="004216F0" w:rsidRPr="004216F0" w:rsidRDefault="004216F0" w:rsidP="004216F0">
            <w:pPr>
              <w:spacing w:line="360" w:lineRule="auto"/>
            </w:pPr>
            <w:r w:rsidRPr="004216F0">
              <w:rPr>
                <w:rFonts w:hint="eastAsia"/>
              </w:rPr>
              <w:t>7.4.2</w:t>
            </w:r>
            <w:r w:rsidRPr="004216F0">
              <w:rPr>
                <w:rFonts w:hint="eastAsia"/>
              </w:rPr>
              <w:t>项目范围确定</w:t>
            </w:r>
          </w:p>
          <w:p w14:paraId="7238B0F0" w14:textId="77777777" w:rsidR="004216F0" w:rsidRPr="004216F0" w:rsidRDefault="004216F0" w:rsidP="004216F0">
            <w:pPr>
              <w:spacing w:line="360" w:lineRule="auto"/>
              <w:ind w:firstLineChars="200" w:firstLine="420"/>
            </w:pPr>
            <w:r w:rsidRPr="004216F0">
              <w:t xml:space="preserve">1 </w:t>
            </w:r>
            <w:r w:rsidRPr="004216F0">
              <w:rPr>
                <w:rFonts w:hint="eastAsia"/>
              </w:rPr>
              <w:t>项目目标与项目描述</w:t>
            </w:r>
          </w:p>
          <w:p w14:paraId="03E8E2F9" w14:textId="77777777" w:rsidR="004216F0" w:rsidRPr="004216F0" w:rsidRDefault="004216F0" w:rsidP="004216F0">
            <w:pPr>
              <w:spacing w:line="336" w:lineRule="auto"/>
              <w:ind w:firstLineChars="200" w:firstLine="420"/>
            </w:pPr>
            <w:r w:rsidRPr="004216F0">
              <w:rPr>
                <w:rFonts w:hint="eastAsia"/>
              </w:rPr>
              <w:t>根据承包合同，项目部与项目业主、监理方等项目相关方经过讨论，协商确定了项目的目标。</w:t>
            </w:r>
          </w:p>
          <w:p w14:paraId="185820A2" w14:textId="77777777" w:rsidR="004216F0" w:rsidRPr="004216F0" w:rsidRDefault="004216F0" w:rsidP="004216F0">
            <w:pPr>
              <w:spacing w:line="360" w:lineRule="auto"/>
              <w:ind w:firstLineChars="200" w:firstLine="420"/>
            </w:pPr>
            <w:r w:rsidRPr="004216F0">
              <w:t>(1)</w:t>
            </w:r>
            <w:r w:rsidRPr="004216F0">
              <w:rPr>
                <w:rFonts w:hint="eastAsia"/>
              </w:rPr>
              <w:t>交付物成果。设计建造一幢具有一流设施的智能型邮电通信大楼，地上建筑面积</w:t>
            </w:r>
            <w:r w:rsidRPr="004216F0">
              <w:t>30000</w:t>
            </w:r>
            <w:r w:rsidRPr="004216F0">
              <w:rPr>
                <w:rFonts w:hint="eastAsia"/>
              </w:rPr>
              <w:t>平方米，地下建筑面积</w:t>
            </w:r>
            <w:r w:rsidRPr="004216F0">
              <w:t>2150</w:t>
            </w:r>
            <w:r w:rsidRPr="004216F0">
              <w:rPr>
                <w:rFonts w:hint="eastAsia"/>
              </w:rPr>
              <w:t>平方米，总建筑面积</w:t>
            </w:r>
            <w:r w:rsidRPr="004216F0">
              <w:t>32150</w:t>
            </w:r>
            <w:r w:rsidRPr="004216F0">
              <w:rPr>
                <w:rFonts w:hint="eastAsia"/>
              </w:rPr>
              <w:t>平方米。</w:t>
            </w:r>
          </w:p>
          <w:p w14:paraId="07E8A6D8" w14:textId="77777777" w:rsidR="004216F0" w:rsidRPr="004216F0" w:rsidRDefault="004216F0" w:rsidP="004216F0">
            <w:pPr>
              <w:spacing w:line="360" w:lineRule="auto"/>
              <w:ind w:firstLineChars="200" w:firstLine="420"/>
            </w:pPr>
            <w:r w:rsidRPr="004216F0">
              <w:t>(2)</w:t>
            </w:r>
            <w:r w:rsidRPr="004216F0">
              <w:rPr>
                <w:rFonts w:hint="eastAsia"/>
              </w:rPr>
              <w:t>工期要求。</w:t>
            </w:r>
            <w:r w:rsidRPr="004216F0">
              <w:t>2003</w:t>
            </w:r>
            <w:r w:rsidRPr="004216F0">
              <w:rPr>
                <w:rFonts w:hint="eastAsia"/>
              </w:rPr>
              <w:t>年</w:t>
            </w:r>
            <w:r w:rsidRPr="004216F0">
              <w:t>1</w:t>
            </w:r>
            <w:r w:rsidRPr="004216F0">
              <w:rPr>
                <w:rFonts w:hint="eastAsia"/>
              </w:rPr>
              <w:t>月</w:t>
            </w:r>
            <w:r w:rsidRPr="004216F0">
              <w:t>1</w:t>
            </w:r>
            <w:r w:rsidRPr="004216F0">
              <w:rPr>
                <w:rFonts w:hint="eastAsia"/>
              </w:rPr>
              <w:t>日至</w:t>
            </w:r>
            <w:r w:rsidRPr="004216F0">
              <w:t>2005</w:t>
            </w:r>
            <w:r w:rsidRPr="004216F0">
              <w:rPr>
                <w:rFonts w:hint="eastAsia"/>
              </w:rPr>
              <w:t>年</w:t>
            </w:r>
            <w:r w:rsidRPr="004216F0">
              <w:t>6</w:t>
            </w:r>
            <w:r w:rsidRPr="004216F0">
              <w:rPr>
                <w:rFonts w:hint="eastAsia"/>
              </w:rPr>
              <w:t>月</w:t>
            </w:r>
            <w:r w:rsidRPr="004216F0">
              <w:t>30</w:t>
            </w:r>
            <w:r w:rsidRPr="004216F0">
              <w:rPr>
                <w:rFonts w:hint="eastAsia"/>
              </w:rPr>
              <w:t>日，历时</w:t>
            </w:r>
            <w:r w:rsidRPr="004216F0">
              <w:t>2.5</w:t>
            </w:r>
            <w:r w:rsidRPr="004216F0">
              <w:rPr>
                <w:rFonts w:hint="eastAsia"/>
              </w:rPr>
              <w:t>年。</w:t>
            </w:r>
          </w:p>
          <w:p w14:paraId="03556498" w14:textId="77777777" w:rsidR="004216F0" w:rsidRPr="004216F0" w:rsidRDefault="004216F0" w:rsidP="004216F0">
            <w:pPr>
              <w:spacing w:line="360" w:lineRule="auto"/>
              <w:ind w:firstLineChars="200" w:firstLine="420"/>
            </w:pPr>
            <w:r w:rsidRPr="004216F0">
              <w:t>(3)</w:t>
            </w:r>
            <w:r w:rsidRPr="004216F0">
              <w:rPr>
                <w:rFonts w:hint="eastAsia"/>
              </w:rPr>
              <w:t>成本要求。总投资</w:t>
            </w:r>
            <w:r w:rsidRPr="004216F0">
              <w:t>19000</w:t>
            </w:r>
            <w:r w:rsidRPr="004216F0">
              <w:rPr>
                <w:rFonts w:hint="eastAsia"/>
              </w:rPr>
              <w:t>万元</w:t>
            </w:r>
          </w:p>
          <w:p w14:paraId="7E00D090" w14:textId="77777777" w:rsidR="004216F0" w:rsidRPr="004216F0" w:rsidRDefault="004216F0" w:rsidP="004216F0">
            <w:pPr>
              <w:spacing w:line="360" w:lineRule="auto"/>
              <w:ind w:firstLineChars="200" w:firstLine="420"/>
            </w:pPr>
            <w:r w:rsidRPr="004216F0">
              <w:t xml:space="preserve">2 </w:t>
            </w:r>
            <w:r w:rsidRPr="004216F0">
              <w:rPr>
                <w:rFonts w:hint="eastAsia"/>
              </w:rPr>
              <w:t>项目重大里程碑</w:t>
            </w:r>
          </w:p>
          <w:p w14:paraId="004E311C" w14:textId="77777777" w:rsidR="004216F0" w:rsidRPr="004216F0" w:rsidRDefault="004216F0" w:rsidP="004216F0">
            <w:pPr>
              <w:spacing w:line="360" w:lineRule="auto"/>
              <w:ind w:firstLineChars="200" w:firstLine="420"/>
            </w:pPr>
            <w:r w:rsidRPr="004216F0">
              <w:rPr>
                <w:rFonts w:hint="eastAsia"/>
              </w:rPr>
              <w:t>针对项目的目标要求，结合项目的特点和各方的要求，项目部分析确定了本项目主要</w:t>
            </w:r>
            <w:r w:rsidRPr="004216F0">
              <w:rPr>
                <w:rFonts w:hint="eastAsia"/>
              </w:rPr>
              <w:lastRenderedPageBreak/>
              <w:t>里程碑事件，完成了反映项目重大里程碑事件关系的里程碑计划图。</w:t>
            </w:r>
          </w:p>
          <w:p w14:paraId="52BEAEE6" w14:textId="77777777" w:rsidR="004216F0" w:rsidRPr="004216F0" w:rsidRDefault="004216F0" w:rsidP="004216F0">
            <w:pPr>
              <w:spacing w:line="360" w:lineRule="auto"/>
              <w:ind w:firstLineChars="200" w:firstLine="420"/>
            </w:pPr>
            <w:r w:rsidRPr="004216F0">
              <w:rPr>
                <w:noProof/>
              </w:rPr>
              <w:drawing>
                <wp:inline distT="0" distB="0" distL="0" distR="0" wp14:anchorId="241031EF" wp14:editId="0FD782CC">
                  <wp:extent cx="4428649" cy="1333500"/>
                  <wp:effectExtent l="0" t="0" r="0" b="0"/>
                  <wp:docPr id="1205349434" name="图片 4" descr="图形用户界面, 应用程序&#10;&#10;描述已自动生成">
                    <a:extLst xmlns:a="http://schemas.openxmlformats.org/drawingml/2006/main">
                      <a:ext uri="{FF2B5EF4-FFF2-40B4-BE49-F238E27FC236}">
                        <a16:creationId xmlns:a16="http://schemas.microsoft.com/office/drawing/2014/main" id="{DDD27EA5-8F21-E72B-D13C-37AFAC83D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349434" name="图片 4" descr="图形用户界面, 应用程序&#10;&#10;描述已自动生成">
                            <a:extLst>
                              <a:ext uri="{FF2B5EF4-FFF2-40B4-BE49-F238E27FC236}">
                                <a16:creationId xmlns:a16="http://schemas.microsoft.com/office/drawing/2014/main" id="{DDD27EA5-8F21-E72B-D13C-37AFAC83D33B}"/>
                              </a:ext>
                            </a:extLst>
                          </pic:cNvPr>
                          <pic:cNvPicPr>
                            <a:picLocks noChangeAspect="1"/>
                          </pic:cNvPicPr>
                        </pic:nvPicPr>
                        <pic:blipFill>
                          <a:blip r:embed="rId119"/>
                          <a:stretch>
                            <a:fillRect/>
                          </a:stretch>
                        </pic:blipFill>
                        <pic:spPr>
                          <a:xfrm>
                            <a:off x="0" y="0"/>
                            <a:ext cx="4445488" cy="1338570"/>
                          </a:xfrm>
                          <a:prstGeom prst="rect">
                            <a:avLst/>
                          </a:prstGeom>
                        </pic:spPr>
                      </pic:pic>
                    </a:graphicData>
                  </a:graphic>
                </wp:inline>
              </w:drawing>
            </w:r>
          </w:p>
          <w:p w14:paraId="7848A271" w14:textId="77777777" w:rsidR="004216F0" w:rsidRPr="004216F0" w:rsidRDefault="004216F0" w:rsidP="004216F0">
            <w:pPr>
              <w:spacing w:line="360" w:lineRule="auto"/>
              <w:ind w:firstLineChars="200" w:firstLine="420"/>
            </w:pPr>
            <w:r w:rsidRPr="004216F0">
              <w:t xml:space="preserve">3 </w:t>
            </w:r>
            <w:r w:rsidRPr="004216F0">
              <w:rPr>
                <w:rFonts w:hint="eastAsia"/>
              </w:rPr>
              <w:t>项目工作分解</w:t>
            </w:r>
          </w:p>
          <w:p w14:paraId="158CBF11" w14:textId="77777777" w:rsidR="004216F0" w:rsidRPr="004216F0" w:rsidRDefault="004216F0" w:rsidP="004216F0">
            <w:pPr>
              <w:spacing w:line="360" w:lineRule="auto"/>
              <w:ind w:firstLineChars="200" w:firstLine="420"/>
            </w:pPr>
            <w:r w:rsidRPr="004216F0">
              <w:rPr>
                <w:rFonts w:hint="eastAsia"/>
              </w:rPr>
              <w:t>针对项目的目标要求，结合项目的特点和各方的要求，项目部分析确定了本项目主要里程碑事件，完成了反映项目重大里程碑事件关系的里程碑计划图。</w:t>
            </w:r>
          </w:p>
          <w:p w14:paraId="538AA5F3" w14:textId="77777777" w:rsidR="004216F0" w:rsidRPr="004216F0" w:rsidRDefault="004216F0" w:rsidP="004216F0">
            <w:pPr>
              <w:spacing w:line="360" w:lineRule="auto"/>
              <w:ind w:firstLineChars="200" w:firstLine="420"/>
            </w:pPr>
            <w:r w:rsidRPr="004216F0">
              <w:rPr>
                <w:noProof/>
              </w:rPr>
              <w:drawing>
                <wp:inline distT="0" distB="0" distL="0" distR="0" wp14:anchorId="0558CFF2" wp14:editId="59C18D12">
                  <wp:extent cx="4677301" cy="1728788"/>
                  <wp:effectExtent l="0" t="0" r="0" b="5080"/>
                  <wp:docPr id="990545301" name="图片 5" descr="图形用户界面, 应用程序&#10;&#10;描述已自动生成">
                    <a:extLst xmlns:a="http://schemas.openxmlformats.org/drawingml/2006/main">
                      <a:ext uri="{FF2B5EF4-FFF2-40B4-BE49-F238E27FC236}">
                        <a16:creationId xmlns:a16="http://schemas.microsoft.com/office/drawing/2014/main" id="{F38A5B47-D7D1-B1EC-4CB3-90D1C9647B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45301" name="图片 5" descr="图形用户界面, 应用程序&#10;&#10;描述已自动生成">
                            <a:extLst>
                              <a:ext uri="{FF2B5EF4-FFF2-40B4-BE49-F238E27FC236}">
                                <a16:creationId xmlns:a16="http://schemas.microsoft.com/office/drawing/2014/main" id="{F38A5B47-D7D1-B1EC-4CB3-90D1C9647B13}"/>
                              </a:ext>
                            </a:extLst>
                          </pic:cNvPr>
                          <pic:cNvPicPr>
                            <a:picLocks noChangeAspect="1"/>
                          </pic:cNvPicPr>
                        </pic:nvPicPr>
                        <pic:blipFill>
                          <a:blip r:embed="rId120"/>
                          <a:stretch>
                            <a:fillRect/>
                          </a:stretch>
                        </pic:blipFill>
                        <pic:spPr>
                          <a:xfrm>
                            <a:off x="0" y="0"/>
                            <a:ext cx="4690734" cy="1733753"/>
                          </a:xfrm>
                          <a:prstGeom prst="rect">
                            <a:avLst/>
                          </a:prstGeom>
                        </pic:spPr>
                      </pic:pic>
                    </a:graphicData>
                  </a:graphic>
                </wp:inline>
              </w:drawing>
            </w:r>
          </w:p>
          <w:p w14:paraId="090D2CA7" w14:textId="77777777" w:rsidR="004216F0" w:rsidRPr="004216F0" w:rsidRDefault="004216F0" w:rsidP="004216F0">
            <w:pPr>
              <w:spacing w:line="360" w:lineRule="auto"/>
              <w:ind w:firstLineChars="200" w:firstLine="420"/>
            </w:pPr>
            <w:r w:rsidRPr="004216F0">
              <w:t xml:space="preserve">4 </w:t>
            </w:r>
            <w:r w:rsidRPr="004216F0">
              <w:rPr>
                <w:rFonts w:hint="eastAsia"/>
              </w:rPr>
              <w:t>项目的工作描述</w:t>
            </w:r>
          </w:p>
          <w:p w14:paraId="5976C02F" w14:textId="77777777" w:rsidR="004216F0" w:rsidRPr="004216F0" w:rsidRDefault="004216F0" w:rsidP="004216F0">
            <w:pPr>
              <w:spacing w:line="360" w:lineRule="auto"/>
              <w:ind w:firstLineChars="200" w:firstLine="420"/>
              <w:jc w:val="center"/>
            </w:pPr>
            <w:r w:rsidRPr="004216F0">
              <w:rPr>
                <w:noProof/>
              </w:rPr>
              <w:drawing>
                <wp:inline distT="0" distB="0" distL="0" distR="0" wp14:anchorId="77D1D0D4" wp14:editId="714DD7E2">
                  <wp:extent cx="4262437" cy="2076309"/>
                  <wp:effectExtent l="0" t="0" r="5080" b="635"/>
                  <wp:docPr id="131186577"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86577" name="图片 1" descr="文本&#10;&#10;描述已自动生成"/>
                          <pic:cNvPicPr/>
                        </pic:nvPicPr>
                        <pic:blipFill>
                          <a:blip r:embed="rId121"/>
                          <a:stretch>
                            <a:fillRect/>
                          </a:stretch>
                        </pic:blipFill>
                        <pic:spPr>
                          <a:xfrm>
                            <a:off x="0" y="0"/>
                            <a:ext cx="4274844" cy="2082352"/>
                          </a:xfrm>
                          <a:prstGeom prst="rect">
                            <a:avLst/>
                          </a:prstGeom>
                        </pic:spPr>
                      </pic:pic>
                    </a:graphicData>
                  </a:graphic>
                </wp:inline>
              </w:drawing>
            </w:r>
          </w:p>
          <w:p w14:paraId="3BB7A9C9" w14:textId="77777777" w:rsidR="004216F0" w:rsidRPr="004216F0" w:rsidRDefault="004216F0" w:rsidP="004216F0">
            <w:pPr>
              <w:spacing w:line="360" w:lineRule="auto"/>
            </w:pPr>
            <w:r w:rsidRPr="004216F0">
              <w:rPr>
                <w:rFonts w:hint="eastAsia"/>
              </w:rPr>
              <w:t>7.4.3</w:t>
            </w:r>
            <w:r w:rsidRPr="004216F0">
              <w:rPr>
                <w:rFonts w:hint="eastAsia"/>
              </w:rPr>
              <w:t>项目管理组织形式</w:t>
            </w:r>
          </w:p>
          <w:p w14:paraId="0FF94E47" w14:textId="77777777" w:rsidR="004216F0" w:rsidRPr="004216F0" w:rsidRDefault="004216F0" w:rsidP="004216F0">
            <w:pPr>
              <w:spacing w:line="360" w:lineRule="auto"/>
              <w:ind w:firstLineChars="200" w:firstLine="420"/>
            </w:pPr>
            <w:r w:rsidRPr="004216F0">
              <w:t xml:space="preserve">1 </w:t>
            </w:r>
            <w:r w:rsidRPr="004216F0">
              <w:rPr>
                <w:rFonts w:hint="eastAsia"/>
              </w:rPr>
              <w:t>项目组织结构形式</w:t>
            </w:r>
          </w:p>
          <w:p w14:paraId="6A3CAD7E" w14:textId="77777777" w:rsidR="004216F0" w:rsidRPr="004216F0" w:rsidRDefault="004216F0" w:rsidP="004216F0">
            <w:pPr>
              <w:spacing w:line="360" w:lineRule="auto"/>
              <w:ind w:firstLineChars="200" w:firstLine="420"/>
            </w:pPr>
            <w:r w:rsidRPr="004216F0">
              <w:rPr>
                <w:rFonts w:hint="eastAsia"/>
              </w:rPr>
              <w:t>相关部门人员组成项目组织机构对项目进行管理。该建设项目的组织形式采用矩阵式，本项目的组织机构分为两个部分</w:t>
            </w:r>
            <w:r w:rsidRPr="004216F0">
              <w:t>:</w:t>
            </w:r>
            <w:r w:rsidRPr="004216F0">
              <w:rPr>
                <w:rFonts w:hint="eastAsia"/>
              </w:rPr>
              <w:t>项目管理层</w:t>
            </w:r>
            <w:r w:rsidRPr="004216F0">
              <w:t>—</w:t>
            </w:r>
            <w:r w:rsidRPr="004216F0">
              <w:rPr>
                <w:rFonts w:hint="eastAsia"/>
              </w:rPr>
              <w:t>项目部，项目作业层</w:t>
            </w:r>
            <w:r w:rsidRPr="004216F0">
              <w:t>—</w:t>
            </w:r>
            <w:r w:rsidRPr="004216F0">
              <w:rPr>
                <w:rFonts w:hint="eastAsia"/>
              </w:rPr>
              <w:t>作业承包队。</w:t>
            </w:r>
          </w:p>
          <w:p w14:paraId="34D8A15A" w14:textId="77777777" w:rsidR="004216F0" w:rsidRPr="004216F0" w:rsidRDefault="004216F0" w:rsidP="004216F0">
            <w:pPr>
              <w:spacing w:line="360" w:lineRule="auto"/>
              <w:ind w:firstLineChars="200" w:firstLine="420"/>
            </w:pPr>
            <w:r w:rsidRPr="004216F0">
              <w:rPr>
                <w:noProof/>
              </w:rPr>
              <w:lastRenderedPageBreak/>
              <w:drawing>
                <wp:inline distT="0" distB="0" distL="0" distR="0" wp14:anchorId="4A75B092" wp14:editId="37C11B3F">
                  <wp:extent cx="4673548" cy="1724025"/>
                  <wp:effectExtent l="0" t="0" r="0" b="0"/>
                  <wp:docPr id="467148847" name="图片 4" descr="图示&#10;&#10;描述已自动生成">
                    <a:extLst xmlns:a="http://schemas.openxmlformats.org/drawingml/2006/main">
                      <a:ext uri="{FF2B5EF4-FFF2-40B4-BE49-F238E27FC236}">
                        <a16:creationId xmlns:a16="http://schemas.microsoft.com/office/drawing/2014/main" id="{655D795B-C836-45F7-A74F-6ABFE8994F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148847" name="图片 4" descr="图示&#10;&#10;描述已自动生成">
                            <a:extLst>
                              <a:ext uri="{FF2B5EF4-FFF2-40B4-BE49-F238E27FC236}">
                                <a16:creationId xmlns:a16="http://schemas.microsoft.com/office/drawing/2014/main" id="{655D795B-C836-45F7-A74F-6ABFE8994F7C}"/>
                              </a:ext>
                            </a:extLst>
                          </pic:cNvPr>
                          <pic:cNvPicPr>
                            <a:picLocks noChangeAspect="1"/>
                          </pic:cNvPicPr>
                        </pic:nvPicPr>
                        <pic:blipFill>
                          <a:blip r:embed="rId122"/>
                          <a:stretch>
                            <a:fillRect/>
                          </a:stretch>
                        </pic:blipFill>
                        <pic:spPr>
                          <a:xfrm>
                            <a:off x="0" y="0"/>
                            <a:ext cx="4686474" cy="1728793"/>
                          </a:xfrm>
                          <a:prstGeom prst="rect">
                            <a:avLst/>
                          </a:prstGeom>
                        </pic:spPr>
                      </pic:pic>
                    </a:graphicData>
                  </a:graphic>
                </wp:inline>
              </w:drawing>
            </w:r>
          </w:p>
          <w:p w14:paraId="75B2C6B8" w14:textId="77777777" w:rsidR="004216F0" w:rsidRPr="004216F0" w:rsidRDefault="004216F0" w:rsidP="004216F0">
            <w:pPr>
              <w:spacing w:line="360" w:lineRule="auto"/>
              <w:ind w:firstLineChars="200" w:firstLine="420"/>
            </w:pPr>
            <w:r w:rsidRPr="004216F0">
              <w:t xml:space="preserve">1 </w:t>
            </w:r>
            <w:r w:rsidRPr="004216F0">
              <w:rPr>
                <w:rFonts w:hint="eastAsia"/>
              </w:rPr>
              <w:t>）项目管理层</w:t>
            </w:r>
          </w:p>
          <w:p w14:paraId="667E768E" w14:textId="77777777" w:rsidR="004216F0" w:rsidRPr="004216F0" w:rsidRDefault="004216F0" w:rsidP="004216F0">
            <w:pPr>
              <w:spacing w:line="360" w:lineRule="auto"/>
              <w:ind w:firstLineChars="200" w:firstLine="420"/>
            </w:pPr>
            <w:r w:rsidRPr="004216F0">
              <w:rPr>
                <w:rFonts w:hint="eastAsia"/>
              </w:rPr>
              <w:t>项目部在项目经理领导下，负责项目从开工到竣工全过程施工生产经营的管理，是公司在本项目上的管理层，同时对作业层具有管理和服务双重职能。作业层工作的质量取决于项目部的工作质量。</w:t>
            </w:r>
          </w:p>
          <w:p w14:paraId="1C970D37" w14:textId="77777777" w:rsidR="004216F0" w:rsidRPr="004216F0" w:rsidRDefault="004216F0" w:rsidP="004216F0">
            <w:pPr>
              <w:spacing w:line="360" w:lineRule="auto"/>
              <w:ind w:firstLineChars="200" w:firstLine="420"/>
              <w:jc w:val="center"/>
            </w:pPr>
            <w:r w:rsidRPr="004216F0">
              <w:rPr>
                <w:noProof/>
              </w:rPr>
              <w:drawing>
                <wp:inline distT="0" distB="0" distL="0" distR="0" wp14:anchorId="470473D1" wp14:editId="063F11DD">
                  <wp:extent cx="4272826" cy="1662112"/>
                  <wp:effectExtent l="0" t="0" r="0" b="0"/>
                  <wp:docPr id="2130173014" name="图片 5" descr="图示&#10;&#10;描述已自动生成">
                    <a:extLst xmlns:a="http://schemas.openxmlformats.org/drawingml/2006/main">
                      <a:ext uri="{FF2B5EF4-FFF2-40B4-BE49-F238E27FC236}">
                        <a16:creationId xmlns:a16="http://schemas.microsoft.com/office/drawing/2014/main" id="{42EBB97E-1F2B-79F2-AAF4-D9443096A9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173014" name="图片 5" descr="图示&#10;&#10;描述已自动生成">
                            <a:extLst>
                              <a:ext uri="{FF2B5EF4-FFF2-40B4-BE49-F238E27FC236}">
                                <a16:creationId xmlns:a16="http://schemas.microsoft.com/office/drawing/2014/main" id="{42EBB97E-1F2B-79F2-AAF4-D9443096A914}"/>
                              </a:ext>
                            </a:extLst>
                          </pic:cNvPr>
                          <pic:cNvPicPr>
                            <a:picLocks noChangeAspect="1"/>
                          </pic:cNvPicPr>
                        </pic:nvPicPr>
                        <pic:blipFill>
                          <a:blip r:embed="rId123"/>
                          <a:stretch>
                            <a:fillRect/>
                          </a:stretch>
                        </pic:blipFill>
                        <pic:spPr>
                          <a:xfrm>
                            <a:off x="0" y="0"/>
                            <a:ext cx="4297844" cy="1671844"/>
                          </a:xfrm>
                          <a:prstGeom prst="rect">
                            <a:avLst/>
                          </a:prstGeom>
                        </pic:spPr>
                      </pic:pic>
                    </a:graphicData>
                  </a:graphic>
                </wp:inline>
              </w:drawing>
            </w:r>
          </w:p>
          <w:p w14:paraId="69E2B279" w14:textId="77777777" w:rsidR="004216F0" w:rsidRPr="004216F0" w:rsidRDefault="004216F0" w:rsidP="004216F0">
            <w:pPr>
              <w:spacing w:line="360" w:lineRule="auto"/>
              <w:ind w:firstLineChars="200" w:firstLine="420"/>
            </w:pPr>
            <w:r w:rsidRPr="004216F0">
              <w:t xml:space="preserve">2 </w:t>
            </w:r>
            <w:r w:rsidRPr="004216F0">
              <w:rPr>
                <w:rFonts w:hint="eastAsia"/>
              </w:rPr>
              <w:t>）项目作业层</w:t>
            </w:r>
          </w:p>
          <w:p w14:paraId="38E5AE57" w14:textId="77777777" w:rsidR="004216F0" w:rsidRPr="004216F0" w:rsidRDefault="004216F0" w:rsidP="004216F0">
            <w:pPr>
              <w:spacing w:line="360" w:lineRule="auto"/>
              <w:ind w:firstLineChars="200" w:firstLine="420"/>
            </w:pPr>
            <w:r w:rsidRPr="004216F0">
              <w:rPr>
                <w:rFonts w:hint="eastAsia"/>
              </w:rPr>
              <w:t>项目劳动力主要来源于公司的劳务资源</w:t>
            </w:r>
            <w:r w:rsidRPr="004216F0">
              <w:t>(</w:t>
            </w:r>
            <w:r w:rsidRPr="004216F0">
              <w:rPr>
                <w:rFonts w:hint="eastAsia"/>
              </w:rPr>
              <w:t>部分从社会聘用</w:t>
            </w:r>
            <w:r w:rsidRPr="004216F0">
              <w:t>)</w:t>
            </w:r>
            <w:r w:rsidRPr="004216F0">
              <w:rPr>
                <w:rFonts w:hint="eastAsia"/>
              </w:rPr>
              <w:t>，公司的劳动力资源由人力资源部进行管理。</w:t>
            </w:r>
          </w:p>
          <w:p w14:paraId="5E5E0609" w14:textId="77777777" w:rsidR="004216F0" w:rsidRPr="004216F0" w:rsidRDefault="004216F0" w:rsidP="004216F0">
            <w:pPr>
              <w:spacing w:line="360" w:lineRule="auto"/>
              <w:ind w:firstLineChars="200" w:firstLine="420"/>
            </w:pPr>
            <w:r w:rsidRPr="004216F0">
              <w:t xml:space="preserve">2 </w:t>
            </w:r>
            <w:r w:rsidRPr="004216F0">
              <w:rPr>
                <w:rFonts w:hint="eastAsia"/>
              </w:rPr>
              <w:t>项目责任分配</w:t>
            </w:r>
          </w:p>
          <w:p w14:paraId="581A7D95" w14:textId="77777777" w:rsidR="004216F0" w:rsidRPr="004216F0" w:rsidRDefault="004216F0" w:rsidP="004216F0">
            <w:pPr>
              <w:spacing w:line="360" w:lineRule="auto"/>
              <w:ind w:firstLineChars="200" w:firstLine="420"/>
            </w:pPr>
            <w:r w:rsidRPr="004216F0">
              <w:rPr>
                <w:rFonts w:hint="eastAsia"/>
              </w:rPr>
              <w:t>为了在执行过程中对项目进行有效的监督、协调和管理，项目部采用责任分配矩阵形式对参与项目各方的责任进行表述，如表所示。</w:t>
            </w:r>
          </w:p>
          <w:p w14:paraId="0B508FB4" w14:textId="77777777" w:rsidR="004216F0" w:rsidRPr="004216F0" w:rsidRDefault="004216F0" w:rsidP="004216F0">
            <w:pPr>
              <w:spacing w:line="360" w:lineRule="auto"/>
              <w:ind w:firstLineChars="200" w:firstLine="420"/>
              <w:jc w:val="center"/>
            </w:pPr>
            <w:r w:rsidRPr="004216F0">
              <w:rPr>
                <w:noProof/>
              </w:rPr>
              <w:drawing>
                <wp:inline distT="0" distB="0" distL="0" distR="0" wp14:anchorId="60D1FCD0" wp14:editId="3C9CF3D2">
                  <wp:extent cx="4090987" cy="1355453"/>
                  <wp:effectExtent l="0" t="0" r="5080" b="0"/>
                  <wp:docPr id="396360184" name="图片 1" descr="表格&#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360184" name="图片 1" descr="表格&#10;&#10;低可信度描述已自动生成"/>
                          <pic:cNvPicPr/>
                        </pic:nvPicPr>
                        <pic:blipFill>
                          <a:blip r:embed="rId124"/>
                          <a:stretch>
                            <a:fillRect/>
                          </a:stretch>
                        </pic:blipFill>
                        <pic:spPr>
                          <a:xfrm>
                            <a:off x="0" y="0"/>
                            <a:ext cx="4103697" cy="1359664"/>
                          </a:xfrm>
                          <a:prstGeom prst="rect">
                            <a:avLst/>
                          </a:prstGeom>
                        </pic:spPr>
                      </pic:pic>
                    </a:graphicData>
                  </a:graphic>
                </wp:inline>
              </w:drawing>
            </w:r>
          </w:p>
          <w:p w14:paraId="2CA5A650" w14:textId="77777777" w:rsidR="004216F0" w:rsidRPr="004216F0" w:rsidRDefault="004216F0" w:rsidP="004216F0">
            <w:pPr>
              <w:spacing w:line="360" w:lineRule="auto"/>
              <w:ind w:firstLineChars="200" w:firstLine="420"/>
            </w:pPr>
            <w:r w:rsidRPr="004216F0">
              <w:rPr>
                <w:noProof/>
              </w:rPr>
              <w:lastRenderedPageBreak/>
              <w:drawing>
                <wp:inline distT="0" distB="0" distL="0" distR="0" wp14:anchorId="16356664" wp14:editId="6C42A364">
                  <wp:extent cx="4606608" cy="4619281"/>
                  <wp:effectExtent l="0" t="0" r="3810" b="0"/>
                  <wp:docPr id="1922503962" name="图片 8" descr="表格&#10;&#10;描述已自动生成">
                    <a:extLst xmlns:a="http://schemas.openxmlformats.org/drawingml/2006/main">
                      <a:ext uri="{FF2B5EF4-FFF2-40B4-BE49-F238E27FC236}">
                        <a16:creationId xmlns:a16="http://schemas.microsoft.com/office/drawing/2014/main" id="{D018D953-A44D-8938-ABFD-AF4DE327A5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503962" name="图片 8" descr="表格&#10;&#10;描述已自动生成">
                            <a:extLst>
                              <a:ext uri="{FF2B5EF4-FFF2-40B4-BE49-F238E27FC236}">
                                <a16:creationId xmlns:a16="http://schemas.microsoft.com/office/drawing/2014/main" id="{D018D953-A44D-8938-ABFD-AF4DE327A52B}"/>
                              </a:ext>
                            </a:extLst>
                          </pic:cNvPr>
                          <pic:cNvPicPr>
                            <a:picLocks noChangeAspect="1"/>
                          </pic:cNvPicPr>
                        </pic:nvPicPr>
                        <pic:blipFill>
                          <a:blip r:embed="rId125"/>
                          <a:stretch>
                            <a:fillRect/>
                          </a:stretch>
                        </pic:blipFill>
                        <pic:spPr>
                          <a:xfrm>
                            <a:off x="0" y="0"/>
                            <a:ext cx="4623462" cy="4636182"/>
                          </a:xfrm>
                          <a:prstGeom prst="rect">
                            <a:avLst/>
                          </a:prstGeom>
                        </pic:spPr>
                      </pic:pic>
                    </a:graphicData>
                  </a:graphic>
                </wp:inline>
              </w:drawing>
            </w:r>
          </w:p>
          <w:p w14:paraId="69EA0E32" w14:textId="77777777" w:rsidR="004216F0" w:rsidRPr="004216F0" w:rsidRDefault="004216F0" w:rsidP="004216F0">
            <w:pPr>
              <w:spacing w:line="360" w:lineRule="auto"/>
            </w:pPr>
            <w:r w:rsidRPr="004216F0">
              <w:rPr>
                <w:rFonts w:hint="eastAsia"/>
              </w:rPr>
              <w:t>7.4.4</w:t>
            </w:r>
            <w:r w:rsidRPr="004216F0">
              <w:rPr>
                <w:rFonts w:hint="eastAsia"/>
              </w:rPr>
              <w:t>项目进度计划安排</w:t>
            </w:r>
          </w:p>
          <w:p w14:paraId="532F8AC6" w14:textId="77777777" w:rsidR="004216F0" w:rsidRPr="004216F0" w:rsidRDefault="004216F0" w:rsidP="004216F0">
            <w:pPr>
              <w:spacing w:line="360" w:lineRule="auto"/>
              <w:ind w:firstLineChars="200" w:firstLine="420"/>
            </w:pPr>
            <w:r w:rsidRPr="004216F0">
              <w:rPr>
                <w:rFonts w:hint="eastAsia"/>
              </w:rPr>
              <w:t>为了准确编制项目进度计划，需要确定项目各项工作的先后关系，同时估计各项工作的工作量和持续时间。为此，项目部遵循工作独立的原则，经过认真分析研究，将项目的工作分解结构和各种限制约束条件等，编制了用网络计划图和</w:t>
            </w:r>
            <w:proofErr w:type="gramStart"/>
            <w:r w:rsidRPr="004216F0">
              <w:rPr>
                <w:rFonts w:hint="eastAsia"/>
              </w:rPr>
              <w:t>横道图</w:t>
            </w:r>
            <w:proofErr w:type="gramEnd"/>
            <w:r w:rsidRPr="004216F0">
              <w:rPr>
                <w:rFonts w:hint="eastAsia"/>
              </w:rPr>
              <w:t>表示的项目进度计划。</w:t>
            </w:r>
          </w:p>
          <w:p w14:paraId="61EBBC5F" w14:textId="77777777" w:rsidR="004216F0" w:rsidRPr="004216F0" w:rsidRDefault="004216F0" w:rsidP="004216F0">
            <w:pPr>
              <w:spacing w:line="360" w:lineRule="auto"/>
              <w:ind w:firstLineChars="200" w:firstLine="420"/>
            </w:pPr>
            <w:r w:rsidRPr="004216F0">
              <w:rPr>
                <w:rFonts w:hint="eastAsia"/>
              </w:rPr>
              <w:t>网络计划图反映了项目工作逻辑关系、工作时间参数及其他进度信息，使计划始终处于项目管理人员的控制之中。</w:t>
            </w:r>
          </w:p>
          <w:p w14:paraId="2BA67EAD" w14:textId="77777777" w:rsidR="004216F0" w:rsidRPr="004216F0" w:rsidRDefault="004216F0" w:rsidP="004216F0">
            <w:pPr>
              <w:spacing w:line="360" w:lineRule="auto"/>
              <w:ind w:firstLineChars="200" w:firstLine="420"/>
            </w:pPr>
            <w:proofErr w:type="gramStart"/>
            <w:r w:rsidRPr="004216F0">
              <w:rPr>
                <w:rFonts w:hint="eastAsia"/>
              </w:rPr>
              <w:t>横道图</w:t>
            </w:r>
            <w:proofErr w:type="gramEnd"/>
            <w:r w:rsidRPr="004216F0">
              <w:rPr>
                <w:rFonts w:hint="eastAsia"/>
              </w:rPr>
              <w:t>表示工作的开始和结束时间，简单明了，直观易懂。</w:t>
            </w:r>
          </w:p>
          <w:p w14:paraId="2D56777C" w14:textId="77777777" w:rsidR="004216F0" w:rsidRPr="004216F0" w:rsidRDefault="004216F0" w:rsidP="004216F0">
            <w:pPr>
              <w:spacing w:line="360" w:lineRule="auto"/>
              <w:jc w:val="center"/>
            </w:pPr>
            <w:r w:rsidRPr="004216F0">
              <w:rPr>
                <w:noProof/>
              </w:rPr>
              <w:lastRenderedPageBreak/>
              <w:drawing>
                <wp:inline distT="0" distB="0" distL="0" distR="0" wp14:anchorId="068098BC" wp14:editId="538326F1">
                  <wp:extent cx="3767137" cy="3439225"/>
                  <wp:effectExtent l="0" t="0" r="5080" b="8890"/>
                  <wp:docPr id="1960996632" name="图片 4" descr="图示&#10;&#10;描述已自动生成">
                    <a:extLst xmlns:a="http://schemas.openxmlformats.org/drawingml/2006/main">
                      <a:ext uri="{FF2B5EF4-FFF2-40B4-BE49-F238E27FC236}">
                        <a16:creationId xmlns:a16="http://schemas.microsoft.com/office/drawing/2014/main" id="{87D27F10-C2D8-C402-DDF0-77E906F805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96632" name="图片 4" descr="图示&#10;&#10;描述已自动生成">
                            <a:extLst>
                              <a:ext uri="{FF2B5EF4-FFF2-40B4-BE49-F238E27FC236}">
                                <a16:creationId xmlns:a16="http://schemas.microsoft.com/office/drawing/2014/main" id="{87D27F10-C2D8-C402-DDF0-77E906F80543}"/>
                              </a:ext>
                            </a:extLst>
                          </pic:cNvPr>
                          <pic:cNvPicPr>
                            <a:picLocks noChangeAspect="1"/>
                          </pic:cNvPicPr>
                        </pic:nvPicPr>
                        <pic:blipFill>
                          <a:blip r:embed="rId126"/>
                          <a:stretch>
                            <a:fillRect/>
                          </a:stretch>
                        </pic:blipFill>
                        <pic:spPr>
                          <a:xfrm>
                            <a:off x="0" y="0"/>
                            <a:ext cx="3773764" cy="3445275"/>
                          </a:xfrm>
                          <a:prstGeom prst="rect">
                            <a:avLst/>
                          </a:prstGeom>
                        </pic:spPr>
                      </pic:pic>
                    </a:graphicData>
                  </a:graphic>
                </wp:inline>
              </w:drawing>
            </w:r>
          </w:p>
          <w:p w14:paraId="69329235" w14:textId="77777777" w:rsidR="004216F0" w:rsidRPr="004216F0" w:rsidRDefault="004216F0" w:rsidP="004216F0">
            <w:pPr>
              <w:spacing w:line="360" w:lineRule="auto"/>
              <w:jc w:val="center"/>
            </w:pPr>
            <w:r w:rsidRPr="004216F0">
              <w:rPr>
                <w:rFonts w:hint="eastAsia"/>
              </w:rPr>
              <w:t>邮电通信大楼建设项目网络计划图</w:t>
            </w:r>
          </w:p>
          <w:p w14:paraId="541FE401" w14:textId="77777777" w:rsidR="004216F0" w:rsidRPr="004216F0" w:rsidRDefault="004216F0" w:rsidP="004216F0">
            <w:pPr>
              <w:spacing w:line="360" w:lineRule="auto"/>
              <w:jc w:val="center"/>
            </w:pPr>
            <w:r w:rsidRPr="004216F0">
              <w:rPr>
                <w:noProof/>
              </w:rPr>
              <w:drawing>
                <wp:inline distT="0" distB="0" distL="0" distR="0" wp14:anchorId="7F46C1D6" wp14:editId="6979CFE1">
                  <wp:extent cx="4662473" cy="2862262"/>
                  <wp:effectExtent l="0" t="0" r="5080" b="0"/>
                  <wp:docPr id="2071270282" name="图片 10" descr="图片包含 条形图&#10;&#10;描述已自动生成">
                    <a:extLst xmlns:a="http://schemas.openxmlformats.org/drawingml/2006/main">
                      <a:ext uri="{FF2B5EF4-FFF2-40B4-BE49-F238E27FC236}">
                        <a16:creationId xmlns:a16="http://schemas.microsoft.com/office/drawing/2014/main" id="{E3A32FCD-26AA-8A4E-DA3A-A868AE7663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270282" name="图片 10" descr="图片包含 条形图&#10;&#10;描述已自动生成">
                            <a:extLst>
                              <a:ext uri="{FF2B5EF4-FFF2-40B4-BE49-F238E27FC236}">
                                <a16:creationId xmlns:a16="http://schemas.microsoft.com/office/drawing/2014/main" id="{E3A32FCD-26AA-8A4E-DA3A-A868AE7663D4}"/>
                              </a:ext>
                            </a:extLst>
                          </pic:cNvPr>
                          <pic:cNvPicPr>
                            <a:picLocks noChangeAspect="1"/>
                          </pic:cNvPicPr>
                        </pic:nvPicPr>
                        <pic:blipFill>
                          <a:blip r:embed="rId127">
                            <a:extLst>
                              <a:ext uri="{28A0092B-C50C-407E-A947-70E740481C1C}">
                                <a14:useLocalDpi xmlns:a14="http://schemas.microsoft.com/office/drawing/2010/main" val="0"/>
                              </a:ext>
                            </a:extLst>
                          </a:blip>
                          <a:stretch>
                            <a:fillRect/>
                          </a:stretch>
                        </pic:blipFill>
                        <pic:spPr>
                          <a:xfrm>
                            <a:off x="0" y="0"/>
                            <a:ext cx="4669783" cy="2866749"/>
                          </a:xfrm>
                          <a:prstGeom prst="rect">
                            <a:avLst/>
                          </a:prstGeom>
                        </pic:spPr>
                      </pic:pic>
                    </a:graphicData>
                  </a:graphic>
                </wp:inline>
              </w:drawing>
            </w:r>
          </w:p>
          <w:p w14:paraId="667AD1A7" w14:textId="77777777" w:rsidR="004216F0" w:rsidRPr="004216F0" w:rsidRDefault="004216F0" w:rsidP="004216F0">
            <w:pPr>
              <w:spacing w:line="360" w:lineRule="auto"/>
              <w:jc w:val="center"/>
            </w:pPr>
            <w:r w:rsidRPr="004216F0">
              <w:rPr>
                <w:rFonts w:hint="eastAsia"/>
              </w:rPr>
              <w:t>邮电通信大楼建设项目横道图</w:t>
            </w:r>
          </w:p>
          <w:p w14:paraId="10C9E4F6" w14:textId="77777777" w:rsidR="004216F0" w:rsidRPr="004216F0" w:rsidRDefault="004216F0" w:rsidP="004216F0">
            <w:pPr>
              <w:spacing w:line="360" w:lineRule="auto"/>
            </w:pPr>
            <w:r w:rsidRPr="004216F0">
              <w:rPr>
                <w:rFonts w:hint="eastAsia"/>
              </w:rPr>
              <w:t>7.4.5</w:t>
            </w:r>
            <w:r w:rsidRPr="004216F0">
              <w:rPr>
                <w:rFonts w:hint="eastAsia"/>
              </w:rPr>
              <w:t>项目资源计划</w:t>
            </w:r>
          </w:p>
          <w:p w14:paraId="2C617D6C" w14:textId="77777777" w:rsidR="004216F0" w:rsidRPr="004216F0" w:rsidRDefault="004216F0" w:rsidP="004216F0">
            <w:pPr>
              <w:spacing w:line="360" w:lineRule="auto"/>
              <w:ind w:firstLineChars="200" w:firstLine="420"/>
            </w:pPr>
            <w:r w:rsidRPr="004216F0">
              <w:rPr>
                <w:rFonts w:hint="eastAsia"/>
              </w:rPr>
              <w:t>项目资源计划是指在项目执行过程中，决定项目工作所需要的资源类型</w:t>
            </w:r>
            <w:r w:rsidRPr="004216F0">
              <w:t>(</w:t>
            </w:r>
            <w:r w:rsidRPr="004216F0">
              <w:rPr>
                <w:rFonts w:hint="eastAsia"/>
              </w:rPr>
              <w:t>人力、设备、材料</w:t>
            </w:r>
            <w:r w:rsidRPr="004216F0">
              <w:t>)</w:t>
            </w:r>
            <w:r w:rsidRPr="004216F0">
              <w:rPr>
                <w:rFonts w:hint="eastAsia"/>
              </w:rPr>
              <w:t>及其数量的规划过程，它是费用估计的基础。</w:t>
            </w:r>
          </w:p>
          <w:p w14:paraId="331559B9" w14:textId="77777777" w:rsidR="004216F0" w:rsidRPr="004216F0" w:rsidRDefault="004216F0" w:rsidP="004216F0">
            <w:pPr>
              <w:spacing w:line="360" w:lineRule="auto"/>
              <w:ind w:firstLineChars="200" w:firstLine="420"/>
              <w:jc w:val="center"/>
            </w:pPr>
            <w:r w:rsidRPr="004216F0">
              <w:rPr>
                <w:noProof/>
              </w:rPr>
              <w:lastRenderedPageBreak/>
              <w:drawing>
                <wp:inline distT="0" distB="0" distL="0" distR="0" wp14:anchorId="5599863A" wp14:editId="0128CCE6">
                  <wp:extent cx="2552114" cy="1828800"/>
                  <wp:effectExtent l="0" t="0" r="635" b="0"/>
                  <wp:docPr id="457287376"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287376" name="图片 1" descr="图示&#10;&#10;描述已自动生成"/>
                          <pic:cNvPicPr/>
                        </pic:nvPicPr>
                        <pic:blipFill>
                          <a:blip r:embed="rId128"/>
                          <a:stretch>
                            <a:fillRect/>
                          </a:stretch>
                        </pic:blipFill>
                        <pic:spPr>
                          <a:xfrm>
                            <a:off x="0" y="0"/>
                            <a:ext cx="2566689" cy="1839244"/>
                          </a:xfrm>
                          <a:prstGeom prst="rect">
                            <a:avLst/>
                          </a:prstGeom>
                        </pic:spPr>
                      </pic:pic>
                    </a:graphicData>
                  </a:graphic>
                </wp:inline>
              </w:drawing>
            </w:r>
          </w:p>
          <w:p w14:paraId="551FDE9B" w14:textId="77777777" w:rsidR="004216F0" w:rsidRPr="004216F0" w:rsidRDefault="004216F0" w:rsidP="004216F0">
            <w:pPr>
              <w:spacing w:line="360" w:lineRule="auto"/>
              <w:ind w:firstLineChars="200" w:firstLine="420"/>
            </w:pPr>
            <w:r w:rsidRPr="004216F0">
              <w:rPr>
                <w:rFonts w:hint="eastAsia"/>
              </w:rPr>
              <w:t>按照项目</w:t>
            </w:r>
            <w:r w:rsidRPr="004216F0">
              <w:t>:</w:t>
            </w:r>
            <w:r w:rsidRPr="004216F0">
              <w:rPr>
                <w:rFonts w:hint="eastAsia"/>
              </w:rPr>
              <w:t>工作进度计划，结合类似工程信息，根据公司人力资源情况，项目部对项目工作分解结构</w:t>
            </w:r>
            <w:proofErr w:type="gramStart"/>
            <w:r w:rsidRPr="004216F0">
              <w:rPr>
                <w:rFonts w:hint="eastAsia"/>
              </w:rPr>
              <w:t>中项目</w:t>
            </w:r>
            <w:proofErr w:type="gramEnd"/>
            <w:r w:rsidRPr="004216F0">
              <w:rPr>
                <w:rFonts w:hint="eastAsia"/>
              </w:rPr>
              <w:t>单元所需的人力资源进行了详细的计划，同时做出了项目人力资源负荷图和累计图</w:t>
            </w:r>
          </w:p>
          <w:p w14:paraId="42ABB654" w14:textId="77777777" w:rsidR="004216F0" w:rsidRPr="004216F0" w:rsidRDefault="004216F0" w:rsidP="004216F0">
            <w:pPr>
              <w:spacing w:line="360" w:lineRule="auto"/>
              <w:jc w:val="center"/>
            </w:pPr>
            <w:r w:rsidRPr="004216F0">
              <w:rPr>
                <w:noProof/>
              </w:rPr>
              <w:drawing>
                <wp:inline distT="0" distB="0" distL="0" distR="0" wp14:anchorId="2FBFC8BC" wp14:editId="15494516">
                  <wp:extent cx="4257675" cy="1109784"/>
                  <wp:effectExtent l="0" t="0" r="0" b="0"/>
                  <wp:docPr id="229870016" name="图片 1"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870016" name="图片 1" descr="图表, 条形图&#10;&#10;描述已自动生成"/>
                          <pic:cNvPicPr/>
                        </pic:nvPicPr>
                        <pic:blipFill>
                          <a:blip r:embed="rId129"/>
                          <a:stretch>
                            <a:fillRect/>
                          </a:stretch>
                        </pic:blipFill>
                        <pic:spPr>
                          <a:xfrm>
                            <a:off x="0" y="0"/>
                            <a:ext cx="4272163" cy="1113560"/>
                          </a:xfrm>
                          <a:prstGeom prst="rect">
                            <a:avLst/>
                          </a:prstGeom>
                        </pic:spPr>
                      </pic:pic>
                    </a:graphicData>
                  </a:graphic>
                </wp:inline>
              </w:drawing>
            </w:r>
          </w:p>
          <w:p w14:paraId="507E7C12" w14:textId="77777777" w:rsidR="004216F0" w:rsidRPr="004216F0" w:rsidRDefault="004216F0" w:rsidP="004216F0">
            <w:pPr>
              <w:spacing w:line="360" w:lineRule="auto"/>
            </w:pPr>
            <w:r w:rsidRPr="004216F0">
              <w:rPr>
                <w:rFonts w:hint="eastAsia"/>
              </w:rPr>
              <w:t>7.4.6</w:t>
            </w:r>
            <w:r w:rsidRPr="004216F0">
              <w:rPr>
                <w:rFonts w:hint="eastAsia"/>
              </w:rPr>
              <w:t>项目费用计划</w:t>
            </w:r>
          </w:p>
          <w:p w14:paraId="1F6AAA4A" w14:textId="77777777" w:rsidR="004216F0" w:rsidRPr="004216F0" w:rsidRDefault="004216F0" w:rsidP="004216F0">
            <w:pPr>
              <w:spacing w:line="360" w:lineRule="auto"/>
              <w:ind w:firstLineChars="200" w:firstLine="420"/>
            </w:pPr>
            <w:r w:rsidRPr="004216F0">
              <w:rPr>
                <w:rFonts w:hint="eastAsia"/>
              </w:rPr>
              <w:t>费用计划是指项目部要根据项目所需各项资源的使用计划和项目的费用目标，对项目工作分解结构所分解的每个工作单元的费用进行估计，并根据费用条目确定每个工作单元的费用预算及整个项目的费用预算。同时结合项目进度计划，做出项目费用负荷图和累计图。</w:t>
            </w:r>
          </w:p>
          <w:p w14:paraId="5A139400" w14:textId="77777777" w:rsidR="004216F0" w:rsidRPr="004216F0" w:rsidRDefault="004216F0" w:rsidP="004216F0">
            <w:pPr>
              <w:spacing w:line="360" w:lineRule="auto"/>
              <w:ind w:firstLineChars="200" w:firstLine="420"/>
              <w:jc w:val="center"/>
            </w:pPr>
            <w:r w:rsidRPr="004216F0">
              <w:rPr>
                <w:noProof/>
              </w:rPr>
              <w:drawing>
                <wp:inline distT="0" distB="0" distL="0" distR="0" wp14:anchorId="5AE2D45A" wp14:editId="36EC12F1">
                  <wp:extent cx="4379040" cy="1285875"/>
                  <wp:effectExtent l="0" t="0" r="2540" b="0"/>
                  <wp:docPr id="1685790839" name="图片 1" descr="图表, 直方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790839" name="图片 1" descr="图表, 直方图&#10;&#10;描述已自动生成"/>
                          <pic:cNvPicPr/>
                        </pic:nvPicPr>
                        <pic:blipFill>
                          <a:blip r:embed="rId130"/>
                          <a:stretch>
                            <a:fillRect/>
                          </a:stretch>
                        </pic:blipFill>
                        <pic:spPr>
                          <a:xfrm>
                            <a:off x="0" y="0"/>
                            <a:ext cx="4390642" cy="1289282"/>
                          </a:xfrm>
                          <a:prstGeom prst="rect">
                            <a:avLst/>
                          </a:prstGeom>
                        </pic:spPr>
                      </pic:pic>
                    </a:graphicData>
                  </a:graphic>
                </wp:inline>
              </w:drawing>
            </w:r>
          </w:p>
          <w:p w14:paraId="3C21A9E7" w14:textId="77777777" w:rsidR="004216F0" w:rsidRPr="004216F0" w:rsidRDefault="004216F0" w:rsidP="004216F0">
            <w:pPr>
              <w:spacing w:line="360" w:lineRule="auto"/>
            </w:pPr>
            <w:r w:rsidRPr="004216F0">
              <w:rPr>
                <w:rFonts w:hint="eastAsia"/>
              </w:rPr>
              <w:t xml:space="preserve">7.4.7 </w:t>
            </w:r>
            <w:r w:rsidRPr="004216F0">
              <w:rPr>
                <w:rFonts w:hint="eastAsia"/>
              </w:rPr>
              <w:t>项目质量计划与质量保证</w:t>
            </w:r>
          </w:p>
          <w:p w14:paraId="727FDDF4" w14:textId="77777777" w:rsidR="004216F0" w:rsidRPr="004216F0" w:rsidRDefault="004216F0" w:rsidP="004216F0">
            <w:pPr>
              <w:spacing w:line="360" w:lineRule="auto"/>
              <w:ind w:firstLineChars="200" w:firstLine="420"/>
            </w:pPr>
            <w:r w:rsidRPr="004216F0">
              <w:rPr>
                <w:rFonts w:hint="eastAsia"/>
              </w:rPr>
              <w:t>本项目的质量管理以分项工程作为质量控制点，采用分阶段控制和分析等方法，找出偏差，采取纠偏措施，并以项目质量报告的形式呈现。</w:t>
            </w:r>
          </w:p>
          <w:p w14:paraId="2E72CE15" w14:textId="77777777" w:rsidR="004216F0" w:rsidRPr="004216F0" w:rsidRDefault="004216F0" w:rsidP="004216F0">
            <w:pPr>
              <w:spacing w:line="360" w:lineRule="auto"/>
              <w:ind w:firstLineChars="200" w:firstLine="420"/>
            </w:pPr>
            <w:r w:rsidRPr="004216F0">
              <w:t xml:space="preserve">1 </w:t>
            </w:r>
            <w:r w:rsidRPr="004216F0">
              <w:rPr>
                <w:rFonts w:hint="eastAsia"/>
              </w:rPr>
              <w:t>项目的目标和计划</w:t>
            </w:r>
          </w:p>
          <w:p w14:paraId="0558B999" w14:textId="77777777" w:rsidR="004216F0" w:rsidRPr="004216F0" w:rsidRDefault="004216F0" w:rsidP="004216F0">
            <w:pPr>
              <w:spacing w:line="360" w:lineRule="auto"/>
              <w:ind w:firstLineChars="200" w:firstLine="420"/>
            </w:pPr>
            <w:r w:rsidRPr="004216F0">
              <w:rPr>
                <w:rFonts w:hint="eastAsia"/>
              </w:rPr>
              <w:t>本项目实现的质量目标是“合格”。制订出项目的质量保证计划。</w:t>
            </w:r>
          </w:p>
          <w:p w14:paraId="37D4DE60" w14:textId="77777777" w:rsidR="004216F0" w:rsidRPr="004216F0" w:rsidRDefault="004216F0" w:rsidP="004216F0">
            <w:pPr>
              <w:spacing w:line="360" w:lineRule="auto"/>
              <w:ind w:firstLineChars="200" w:firstLine="420"/>
              <w:jc w:val="center"/>
            </w:pPr>
            <w:r w:rsidRPr="004216F0">
              <w:rPr>
                <w:noProof/>
              </w:rPr>
              <w:lastRenderedPageBreak/>
              <w:drawing>
                <wp:inline distT="0" distB="0" distL="0" distR="0" wp14:anchorId="5E7CE420" wp14:editId="199F8481">
                  <wp:extent cx="4046667" cy="1271587"/>
                  <wp:effectExtent l="0" t="0" r="0" b="5080"/>
                  <wp:docPr id="2059721598" name="图片 1" descr="表格&#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721598" name="图片 1" descr="表格&#10;&#10;低可信度描述已自动生成"/>
                          <pic:cNvPicPr/>
                        </pic:nvPicPr>
                        <pic:blipFill>
                          <a:blip r:embed="rId131"/>
                          <a:stretch>
                            <a:fillRect/>
                          </a:stretch>
                        </pic:blipFill>
                        <pic:spPr>
                          <a:xfrm>
                            <a:off x="0" y="0"/>
                            <a:ext cx="4060724" cy="1276004"/>
                          </a:xfrm>
                          <a:prstGeom prst="rect">
                            <a:avLst/>
                          </a:prstGeom>
                        </pic:spPr>
                      </pic:pic>
                    </a:graphicData>
                  </a:graphic>
                </wp:inline>
              </w:drawing>
            </w:r>
          </w:p>
          <w:p w14:paraId="7C63E0C3" w14:textId="77777777" w:rsidR="004216F0" w:rsidRPr="004216F0" w:rsidRDefault="004216F0" w:rsidP="004216F0">
            <w:pPr>
              <w:spacing w:line="360" w:lineRule="auto"/>
              <w:ind w:firstLineChars="200" w:firstLine="420"/>
            </w:pPr>
            <w:r w:rsidRPr="004216F0">
              <w:t xml:space="preserve">2 </w:t>
            </w:r>
            <w:r w:rsidRPr="004216F0">
              <w:rPr>
                <w:rFonts w:hint="eastAsia"/>
              </w:rPr>
              <w:t>项目质量控制</w:t>
            </w:r>
          </w:p>
          <w:p w14:paraId="1EB29B84" w14:textId="77777777" w:rsidR="004216F0" w:rsidRPr="004216F0" w:rsidRDefault="004216F0" w:rsidP="004216F0">
            <w:pPr>
              <w:spacing w:line="360" w:lineRule="auto"/>
              <w:ind w:firstLineChars="200" w:firstLine="420"/>
              <w:jc w:val="center"/>
            </w:pPr>
            <w:r w:rsidRPr="004216F0">
              <w:rPr>
                <w:noProof/>
              </w:rPr>
              <w:drawing>
                <wp:inline distT="0" distB="0" distL="0" distR="0" wp14:anchorId="115145EC" wp14:editId="17AAF5AC">
                  <wp:extent cx="4206675" cy="1924050"/>
                  <wp:effectExtent l="0" t="0" r="3810" b="0"/>
                  <wp:docPr id="1100715308"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715308" name="图片 1" descr="图示&#10;&#10;描述已自动生成"/>
                          <pic:cNvPicPr/>
                        </pic:nvPicPr>
                        <pic:blipFill>
                          <a:blip r:embed="rId132"/>
                          <a:stretch>
                            <a:fillRect/>
                          </a:stretch>
                        </pic:blipFill>
                        <pic:spPr>
                          <a:xfrm>
                            <a:off x="0" y="0"/>
                            <a:ext cx="4230040" cy="1934737"/>
                          </a:xfrm>
                          <a:prstGeom prst="rect">
                            <a:avLst/>
                          </a:prstGeom>
                        </pic:spPr>
                      </pic:pic>
                    </a:graphicData>
                  </a:graphic>
                </wp:inline>
              </w:drawing>
            </w:r>
          </w:p>
          <w:p w14:paraId="4504E866" w14:textId="77777777" w:rsidR="004216F0" w:rsidRPr="004216F0" w:rsidRDefault="004216F0" w:rsidP="004216F0">
            <w:pPr>
              <w:spacing w:line="360" w:lineRule="auto"/>
              <w:ind w:firstLineChars="200" w:firstLine="420"/>
            </w:pPr>
            <w:r w:rsidRPr="004216F0">
              <w:rPr>
                <w:rFonts w:hint="eastAsia"/>
              </w:rPr>
              <w:t>无论是投人物质资源的控制，还是施工安装过程的控制，都应对影响工程实体质量的五个重要因素进行全面控制，即</w:t>
            </w:r>
            <w:r w:rsidRPr="004216F0">
              <w:t>4MIE</w:t>
            </w:r>
            <w:r w:rsidRPr="004216F0">
              <w:rPr>
                <w:rFonts w:hint="eastAsia"/>
              </w:rPr>
              <w:t>。，影响工程质量因素如下：</w:t>
            </w:r>
          </w:p>
          <w:p w14:paraId="68547BE6" w14:textId="77777777" w:rsidR="004216F0" w:rsidRPr="004216F0" w:rsidRDefault="004216F0" w:rsidP="004216F0">
            <w:pPr>
              <w:spacing w:line="360" w:lineRule="auto"/>
              <w:ind w:firstLineChars="200" w:firstLine="420"/>
              <w:jc w:val="center"/>
            </w:pPr>
            <w:r w:rsidRPr="004216F0">
              <w:rPr>
                <w:noProof/>
              </w:rPr>
              <w:drawing>
                <wp:inline distT="0" distB="0" distL="0" distR="0" wp14:anchorId="303ED565" wp14:editId="149F92CA">
                  <wp:extent cx="3333750" cy="1775645"/>
                  <wp:effectExtent l="0" t="0" r="0" b="0"/>
                  <wp:docPr id="216650255" name="图片 4" descr="表格&#10;&#10;描述已自动生成">
                    <a:extLst xmlns:a="http://schemas.openxmlformats.org/drawingml/2006/main">
                      <a:ext uri="{FF2B5EF4-FFF2-40B4-BE49-F238E27FC236}">
                        <a16:creationId xmlns:a16="http://schemas.microsoft.com/office/drawing/2014/main" id="{FFDFEE33-9FE3-1E23-5B08-AE272C890C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650255" name="图片 4" descr="表格&#10;&#10;描述已自动生成">
                            <a:extLst>
                              <a:ext uri="{FF2B5EF4-FFF2-40B4-BE49-F238E27FC236}">
                                <a16:creationId xmlns:a16="http://schemas.microsoft.com/office/drawing/2014/main" id="{FFDFEE33-9FE3-1E23-5B08-AE272C890C9B}"/>
                              </a:ext>
                            </a:extLst>
                          </pic:cNvPr>
                          <pic:cNvPicPr>
                            <a:picLocks noChangeAspect="1"/>
                          </pic:cNvPicPr>
                        </pic:nvPicPr>
                        <pic:blipFill>
                          <a:blip r:embed="rId133"/>
                          <a:stretch>
                            <a:fillRect/>
                          </a:stretch>
                        </pic:blipFill>
                        <pic:spPr>
                          <a:xfrm>
                            <a:off x="0" y="0"/>
                            <a:ext cx="3348818" cy="1783671"/>
                          </a:xfrm>
                          <a:prstGeom prst="rect">
                            <a:avLst/>
                          </a:prstGeom>
                        </pic:spPr>
                      </pic:pic>
                    </a:graphicData>
                  </a:graphic>
                </wp:inline>
              </w:drawing>
            </w:r>
          </w:p>
          <w:p w14:paraId="0C222782" w14:textId="77777777" w:rsidR="004216F0" w:rsidRPr="004216F0" w:rsidRDefault="004216F0" w:rsidP="004216F0">
            <w:pPr>
              <w:spacing w:line="360" w:lineRule="auto"/>
              <w:ind w:firstLineChars="200" w:firstLine="420"/>
            </w:pPr>
            <w:r w:rsidRPr="004216F0">
              <w:rPr>
                <w:rFonts w:hint="eastAsia"/>
              </w:rPr>
              <w:t>抓住影响</w:t>
            </w:r>
            <w:proofErr w:type="gramStart"/>
            <w:r w:rsidRPr="004216F0">
              <w:rPr>
                <w:rFonts w:hint="eastAsia"/>
              </w:rPr>
              <w:t>序施工</w:t>
            </w:r>
            <w:proofErr w:type="gramEnd"/>
            <w:r w:rsidRPr="004216F0">
              <w:rPr>
                <w:rFonts w:hint="eastAsia"/>
              </w:rPr>
              <w:t>质量的主要因素，才能事先对影响项目重要部位或薄弱环节质量的原因进行分析，并提出相应的措施，以便进行预控。</w:t>
            </w:r>
          </w:p>
          <w:p w14:paraId="155270DC" w14:textId="77777777" w:rsidR="004216F0" w:rsidRPr="004216F0" w:rsidRDefault="004216F0" w:rsidP="004216F0">
            <w:pPr>
              <w:spacing w:line="360" w:lineRule="auto"/>
              <w:ind w:firstLineChars="200" w:firstLine="420"/>
            </w:pPr>
            <w:r w:rsidRPr="004216F0">
              <w:rPr>
                <w:rFonts w:hint="eastAsia"/>
              </w:rPr>
              <w:t>3</w:t>
            </w:r>
            <w:r w:rsidRPr="004216F0">
              <w:rPr>
                <w:rFonts w:hint="eastAsia"/>
              </w:rPr>
              <w:t>项目质量报告</w:t>
            </w:r>
          </w:p>
          <w:p w14:paraId="16C0581B" w14:textId="77777777" w:rsidR="004216F0" w:rsidRPr="004216F0" w:rsidRDefault="004216F0" w:rsidP="004216F0">
            <w:pPr>
              <w:spacing w:line="360" w:lineRule="auto"/>
              <w:ind w:firstLineChars="200" w:firstLine="420"/>
              <w:jc w:val="center"/>
            </w:pPr>
            <w:r w:rsidRPr="004216F0">
              <w:rPr>
                <w:noProof/>
              </w:rPr>
              <w:lastRenderedPageBreak/>
              <w:drawing>
                <wp:inline distT="0" distB="0" distL="0" distR="0" wp14:anchorId="4B77FA02" wp14:editId="48CF17EA">
                  <wp:extent cx="4388958" cy="3686175"/>
                  <wp:effectExtent l="0" t="0" r="0" b="0"/>
                  <wp:docPr id="312135590" name="图片 5" descr="表格&#10;&#10;描述已自动生成">
                    <a:extLst xmlns:a="http://schemas.openxmlformats.org/drawingml/2006/main">
                      <a:ext uri="{FF2B5EF4-FFF2-40B4-BE49-F238E27FC236}">
                        <a16:creationId xmlns:a16="http://schemas.microsoft.com/office/drawing/2014/main" id="{C8D8FBAB-FC3A-5918-0AE4-FA5207A53B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135590" name="图片 5" descr="表格&#10;&#10;描述已自动生成">
                            <a:extLst>
                              <a:ext uri="{FF2B5EF4-FFF2-40B4-BE49-F238E27FC236}">
                                <a16:creationId xmlns:a16="http://schemas.microsoft.com/office/drawing/2014/main" id="{C8D8FBAB-FC3A-5918-0AE4-FA5207A53B81}"/>
                              </a:ext>
                            </a:extLst>
                          </pic:cNvPr>
                          <pic:cNvPicPr>
                            <a:picLocks noChangeAspect="1"/>
                          </pic:cNvPicPr>
                        </pic:nvPicPr>
                        <pic:blipFill>
                          <a:blip r:embed="rId134"/>
                          <a:stretch>
                            <a:fillRect/>
                          </a:stretch>
                        </pic:blipFill>
                        <pic:spPr>
                          <a:xfrm>
                            <a:off x="0" y="0"/>
                            <a:ext cx="4397394" cy="3693260"/>
                          </a:xfrm>
                          <a:prstGeom prst="rect">
                            <a:avLst/>
                          </a:prstGeom>
                        </pic:spPr>
                      </pic:pic>
                    </a:graphicData>
                  </a:graphic>
                </wp:inline>
              </w:drawing>
            </w:r>
          </w:p>
          <w:p w14:paraId="6C00AF6A" w14:textId="77777777" w:rsidR="004216F0" w:rsidRPr="004216F0" w:rsidRDefault="004216F0" w:rsidP="004216F0">
            <w:pPr>
              <w:spacing w:line="360" w:lineRule="auto"/>
            </w:pPr>
            <w:r w:rsidRPr="004216F0">
              <w:rPr>
                <w:rFonts w:hint="eastAsia"/>
              </w:rPr>
              <w:t xml:space="preserve">7.4.8 </w:t>
            </w:r>
            <w:r w:rsidRPr="004216F0">
              <w:rPr>
                <w:rFonts w:hint="eastAsia"/>
              </w:rPr>
              <w:t>项目风险计划</w:t>
            </w:r>
          </w:p>
          <w:p w14:paraId="71566AC5" w14:textId="77777777" w:rsidR="004216F0" w:rsidRPr="004216F0" w:rsidRDefault="004216F0" w:rsidP="004216F0">
            <w:pPr>
              <w:spacing w:line="360" w:lineRule="auto"/>
            </w:pPr>
            <w:r w:rsidRPr="004216F0">
              <w:rPr>
                <w:rFonts w:hint="eastAsia"/>
              </w:rPr>
              <w:t>1</w:t>
            </w:r>
            <w:r w:rsidRPr="004216F0">
              <w:rPr>
                <w:rFonts w:hint="eastAsia"/>
              </w:rPr>
              <w:t>项目风险估计</w:t>
            </w:r>
          </w:p>
          <w:p w14:paraId="1B4AEBC0" w14:textId="77777777" w:rsidR="004216F0" w:rsidRPr="004216F0" w:rsidRDefault="004216F0" w:rsidP="004216F0">
            <w:pPr>
              <w:spacing w:line="360" w:lineRule="auto"/>
            </w:pPr>
            <w:r w:rsidRPr="004216F0">
              <w:rPr>
                <w:noProof/>
              </w:rPr>
              <w:drawing>
                <wp:inline distT="0" distB="0" distL="0" distR="0" wp14:anchorId="3EE5123E" wp14:editId="4BD53F41">
                  <wp:extent cx="5076825" cy="3857625"/>
                  <wp:effectExtent l="0" t="0" r="9525" b="9525"/>
                  <wp:docPr id="826436512" name="图片 2" descr="表格&#10;&#10;描述已自动生成">
                    <a:extLst xmlns:a="http://schemas.openxmlformats.org/drawingml/2006/main">
                      <a:ext uri="{FF2B5EF4-FFF2-40B4-BE49-F238E27FC236}">
                        <a16:creationId xmlns:a16="http://schemas.microsoft.com/office/drawing/2014/main" id="{E10FDD95-2730-7F03-2A57-6722C5B284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436512" name="图片 2" descr="表格&#10;&#10;描述已自动生成">
                            <a:extLst>
                              <a:ext uri="{FF2B5EF4-FFF2-40B4-BE49-F238E27FC236}">
                                <a16:creationId xmlns:a16="http://schemas.microsoft.com/office/drawing/2014/main" id="{E10FDD95-2730-7F03-2A57-6722C5B28437}"/>
                              </a:ext>
                            </a:extLst>
                          </pic:cNvPr>
                          <pic:cNvPicPr>
                            <a:picLocks noChangeAspect="1"/>
                          </pic:cNvPicPr>
                        </pic:nvPicPr>
                        <pic:blipFill>
                          <a:blip r:embed="rId135"/>
                          <a:stretch>
                            <a:fillRect/>
                          </a:stretch>
                        </pic:blipFill>
                        <pic:spPr>
                          <a:xfrm>
                            <a:off x="0" y="0"/>
                            <a:ext cx="5080123" cy="3860131"/>
                          </a:xfrm>
                          <a:prstGeom prst="rect">
                            <a:avLst/>
                          </a:prstGeom>
                        </pic:spPr>
                      </pic:pic>
                    </a:graphicData>
                  </a:graphic>
                </wp:inline>
              </w:drawing>
            </w:r>
          </w:p>
          <w:p w14:paraId="2442D2AF" w14:textId="77777777" w:rsidR="004216F0" w:rsidRPr="004216F0" w:rsidRDefault="004216F0" w:rsidP="004216F0">
            <w:pPr>
              <w:spacing w:line="360" w:lineRule="auto"/>
            </w:pPr>
            <w:r w:rsidRPr="004216F0">
              <w:t xml:space="preserve">2 </w:t>
            </w:r>
            <w:r w:rsidRPr="004216F0">
              <w:rPr>
                <w:rFonts w:hint="eastAsia"/>
              </w:rPr>
              <w:t>风险对应计划</w:t>
            </w:r>
          </w:p>
          <w:p w14:paraId="32994450" w14:textId="77777777" w:rsidR="004216F0" w:rsidRPr="004216F0" w:rsidRDefault="004216F0" w:rsidP="004216F0">
            <w:pPr>
              <w:spacing w:line="360" w:lineRule="auto"/>
              <w:ind w:firstLineChars="200" w:firstLine="420"/>
            </w:pPr>
            <w:r w:rsidRPr="004216F0">
              <w:rPr>
                <w:rFonts w:hint="eastAsia"/>
              </w:rPr>
              <w:lastRenderedPageBreak/>
              <w:t>对于量化的项目风险，制定应对策略和技术手段。主要采取回避、转移、减少、接受等方法和措施来预防和规避风险。本项目针对风险所采取的应对措施主要如下。</w:t>
            </w:r>
          </w:p>
          <w:p w14:paraId="3CDE8881" w14:textId="77777777" w:rsidR="004216F0" w:rsidRPr="004216F0" w:rsidRDefault="004216F0" w:rsidP="004216F0">
            <w:pPr>
              <w:spacing w:line="360" w:lineRule="auto"/>
              <w:ind w:firstLineChars="200" w:firstLine="420"/>
            </w:pPr>
            <w:r w:rsidRPr="004216F0">
              <w:t>(1)</w:t>
            </w:r>
            <w:r w:rsidRPr="004216F0">
              <w:rPr>
                <w:rFonts w:hint="eastAsia"/>
              </w:rPr>
              <w:t>跟踪识别的风险。</w:t>
            </w:r>
          </w:p>
          <w:p w14:paraId="402795BB" w14:textId="77777777" w:rsidR="004216F0" w:rsidRPr="004216F0" w:rsidRDefault="004216F0" w:rsidP="004216F0">
            <w:pPr>
              <w:spacing w:line="360" w:lineRule="auto"/>
              <w:ind w:firstLineChars="200" w:firstLine="420"/>
            </w:pPr>
            <w:r w:rsidRPr="004216F0">
              <w:t>(2)</w:t>
            </w:r>
            <w:r w:rsidRPr="004216F0">
              <w:rPr>
                <w:rFonts w:hint="eastAsia"/>
              </w:rPr>
              <w:t>识别剩余的风险。</w:t>
            </w:r>
          </w:p>
          <w:p w14:paraId="49A7EABE" w14:textId="77777777" w:rsidR="004216F0" w:rsidRPr="004216F0" w:rsidRDefault="004216F0" w:rsidP="004216F0">
            <w:pPr>
              <w:spacing w:line="360" w:lineRule="auto"/>
              <w:ind w:firstLineChars="200" w:firstLine="420"/>
            </w:pPr>
            <w:r w:rsidRPr="004216F0">
              <w:t>(3)</w:t>
            </w:r>
            <w:r w:rsidRPr="004216F0">
              <w:rPr>
                <w:rFonts w:hint="eastAsia"/>
              </w:rPr>
              <w:t>修改风险管理计划。</w:t>
            </w:r>
          </w:p>
          <w:p w14:paraId="49E563A0" w14:textId="77777777" w:rsidR="004216F0" w:rsidRPr="004216F0" w:rsidRDefault="004216F0" w:rsidP="004216F0">
            <w:pPr>
              <w:spacing w:line="360" w:lineRule="auto"/>
              <w:ind w:firstLineChars="200" w:firstLine="420"/>
            </w:pPr>
            <w:r w:rsidRPr="004216F0">
              <w:t>(4)</w:t>
            </w:r>
            <w:r w:rsidRPr="004216F0">
              <w:rPr>
                <w:rFonts w:hint="eastAsia"/>
              </w:rPr>
              <w:t>保证风险计划的实施。</w:t>
            </w:r>
          </w:p>
          <w:p w14:paraId="002BBA7C" w14:textId="77777777" w:rsidR="004216F0" w:rsidRPr="004216F0" w:rsidRDefault="004216F0" w:rsidP="004216F0">
            <w:pPr>
              <w:spacing w:line="360" w:lineRule="auto"/>
              <w:ind w:firstLineChars="200" w:firstLine="420"/>
            </w:pPr>
            <w:r w:rsidRPr="004216F0">
              <w:t>(5)</w:t>
            </w:r>
            <w:r w:rsidRPr="004216F0">
              <w:rPr>
                <w:rFonts w:hint="eastAsia"/>
              </w:rPr>
              <w:t>评估风险应对的效果。</w:t>
            </w:r>
          </w:p>
          <w:p w14:paraId="289DD3DB" w14:textId="77777777" w:rsidR="004216F0" w:rsidRPr="004216F0" w:rsidRDefault="004216F0" w:rsidP="004216F0">
            <w:pPr>
              <w:spacing w:line="360" w:lineRule="auto"/>
            </w:pPr>
            <w:r w:rsidRPr="004216F0">
              <w:rPr>
                <w:rFonts w:hint="eastAsia"/>
              </w:rPr>
              <w:t>7.4.9</w:t>
            </w:r>
            <w:r w:rsidRPr="004216F0">
              <w:rPr>
                <w:rFonts w:hint="eastAsia"/>
              </w:rPr>
              <w:t>项目控制过程</w:t>
            </w:r>
          </w:p>
          <w:p w14:paraId="49D543DD" w14:textId="77777777" w:rsidR="004216F0" w:rsidRPr="004216F0" w:rsidRDefault="004216F0" w:rsidP="004216F0">
            <w:pPr>
              <w:spacing w:line="360" w:lineRule="auto"/>
              <w:ind w:firstLineChars="200" w:firstLine="420"/>
            </w:pPr>
            <w:r w:rsidRPr="004216F0">
              <w:t xml:space="preserve">1 </w:t>
            </w:r>
            <w:r w:rsidRPr="004216F0">
              <w:rPr>
                <w:rFonts w:hint="eastAsia"/>
              </w:rPr>
              <w:t>项目控制方法</w:t>
            </w:r>
          </w:p>
          <w:p w14:paraId="15994C34" w14:textId="77777777" w:rsidR="004216F0" w:rsidRPr="004216F0" w:rsidRDefault="004216F0" w:rsidP="004216F0">
            <w:pPr>
              <w:spacing w:line="360" w:lineRule="auto"/>
              <w:ind w:firstLineChars="200" w:firstLine="420"/>
            </w:pPr>
            <w:r w:rsidRPr="004216F0">
              <w:rPr>
                <w:rFonts w:hint="eastAsia"/>
              </w:rPr>
              <w:t>在项目实施过程中</w:t>
            </w:r>
            <w:r w:rsidRPr="004216F0">
              <w:t>,</w:t>
            </w:r>
            <w:r w:rsidRPr="004216F0">
              <w:rPr>
                <w:rFonts w:hint="eastAsia"/>
              </w:rPr>
              <w:t>项目部从技术、资源、组织和管理措施四方面出发，通过项目进度报告、重大突发性事件报告、项目变更申请报告、项目执行状态报告、项目关键点检查报告和项目工作完成报告等一系列记录表格来监控项目的执行状态，通过与项目计划对比，动态分析出现或可能出现的偏差，权衡其已造成或可能造成的影响，从而采取一定的应对措施来保证项目的顺利实施。</w:t>
            </w:r>
          </w:p>
          <w:p w14:paraId="350D3557" w14:textId="77777777" w:rsidR="004216F0" w:rsidRPr="004216F0" w:rsidRDefault="004216F0" w:rsidP="004216F0">
            <w:pPr>
              <w:spacing w:line="360" w:lineRule="auto"/>
              <w:jc w:val="center"/>
            </w:pPr>
            <w:r w:rsidRPr="004216F0">
              <w:rPr>
                <w:noProof/>
              </w:rPr>
              <w:drawing>
                <wp:inline distT="0" distB="0" distL="0" distR="0" wp14:anchorId="29583AD2" wp14:editId="4EE872E2">
                  <wp:extent cx="3243262" cy="1999608"/>
                  <wp:effectExtent l="0" t="0" r="0" b="1270"/>
                  <wp:docPr id="296236923" name="图片 4" descr="图示&#10;&#10;描述已自动生成">
                    <a:extLst xmlns:a="http://schemas.openxmlformats.org/drawingml/2006/main">
                      <a:ext uri="{FF2B5EF4-FFF2-40B4-BE49-F238E27FC236}">
                        <a16:creationId xmlns:a16="http://schemas.microsoft.com/office/drawing/2014/main" id="{1C856E76-6D0A-CDE4-BD41-638CA9DE13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36923" name="图片 4" descr="图示&#10;&#10;描述已自动生成">
                            <a:extLst>
                              <a:ext uri="{FF2B5EF4-FFF2-40B4-BE49-F238E27FC236}">
                                <a16:creationId xmlns:a16="http://schemas.microsoft.com/office/drawing/2014/main" id="{1C856E76-6D0A-CDE4-BD41-638CA9DE137C}"/>
                              </a:ext>
                            </a:extLst>
                          </pic:cNvPr>
                          <pic:cNvPicPr>
                            <a:picLocks noChangeAspect="1"/>
                          </pic:cNvPicPr>
                        </pic:nvPicPr>
                        <pic:blipFill>
                          <a:blip r:embed="rId136"/>
                          <a:stretch>
                            <a:fillRect/>
                          </a:stretch>
                        </pic:blipFill>
                        <pic:spPr>
                          <a:xfrm>
                            <a:off x="0" y="0"/>
                            <a:ext cx="3262957" cy="2011751"/>
                          </a:xfrm>
                          <a:prstGeom prst="rect">
                            <a:avLst/>
                          </a:prstGeom>
                        </pic:spPr>
                      </pic:pic>
                    </a:graphicData>
                  </a:graphic>
                </wp:inline>
              </w:drawing>
            </w:r>
          </w:p>
          <w:p w14:paraId="56C42B43" w14:textId="77777777" w:rsidR="004216F0" w:rsidRPr="004216F0" w:rsidRDefault="004216F0" w:rsidP="004216F0">
            <w:pPr>
              <w:spacing w:line="360" w:lineRule="auto"/>
              <w:jc w:val="center"/>
            </w:pPr>
            <w:r w:rsidRPr="004216F0">
              <w:rPr>
                <w:rFonts w:hint="eastAsia"/>
              </w:rPr>
              <w:t>项目进度控制过程分析</w:t>
            </w:r>
          </w:p>
          <w:p w14:paraId="3EBC8F51" w14:textId="77777777" w:rsidR="004216F0" w:rsidRPr="004216F0" w:rsidRDefault="004216F0" w:rsidP="004216F0">
            <w:pPr>
              <w:spacing w:line="360" w:lineRule="auto"/>
              <w:ind w:firstLineChars="200" w:firstLine="420"/>
            </w:pPr>
            <w:r w:rsidRPr="004216F0">
              <w:t xml:space="preserve">2 </w:t>
            </w:r>
            <w:proofErr w:type="gramStart"/>
            <w:r w:rsidRPr="004216F0">
              <w:rPr>
                <w:rFonts w:hint="eastAsia"/>
              </w:rPr>
              <w:t>项目挣值分析</w:t>
            </w:r>
            <w:proofErr w:type="gramEnd"/>
          </w:p>
          <w:p w14:paraId="62D2F86E" w14:textId="77777777" w:rsidR="004216F0" w:rsidRPr="004216F0" w:rsidRDefault="004216F0" w:rsidP="004216F0">
            <w:pPr>
              <w:spacing w:line="360" w:lineRule="auto"/>
              <w:ind w:firstLineChars="200" w:firstLine="420"/>
            </w:pPr>
            <w:r w:rsidRPr="004216F0">
              <w:rPr>
                <w:rFonts w:hint="eastAsia"/>
              </w:rPr>
              <w:t>项目施工过程中，在月末将本月的</w:t>
            </w:r>
            <w:r w:rsidRPr="004216F0">
              <w:t>BCWS.BCWP</w:t>
            </w:r>
            <w:r w:rsidRPr="004216F0">
              <w:rPr>
                <w:rFonts w:hint="eastAsia"/>
              </w:rPr>
              <w:t>、</w:t>
            </w:r>
            <w:r w:rsidRPr="004216F0">
              <w:t>ACWP</w:t>
            </w:r>
            <w:r w:rsidRPr="004216F0">
              <w:rPr>
                <w:rFonts w:hint="eastAsia"/>
              </w:rPr>
              <w:t>值测算</w:t>
            </w:r>
            <w:proofErr w:type="gramStart"/>
            <w:r w:rsidRPr="004216F0">
              <w:rPr>
                <w:rFonts w:hint="eastAsia"/>
              </w:rPr>
              <w:t>后记录</w:t>
            </w:r>
            <w:proofErr w:type="gramEnd"/>
            <w:r w:rsidRPr="004216F0">
              <w:rPr>
                <w:rFonts w:hint="eastAsia"/>
              </w:rPr>
              <w:t>到表中。根据表可绘制反映项目执行状态曲线。</w:t>
            </w:r>
          </w:p>
          <w:p w14:paraId="52918447" w14:textId="77777777" w:rsidR="004216F0" w:rsidRPr="004216F0" w:rsidRDefault="004216F0" w:rsidP="004216F0">
            <w:pPr>
              <w:spacing w:line="360" w:lineRule="auto"/>
              <w:ind w:firstLineChars="200" w:firstLine="420"/>
              <w:jc w:val="center"/>
            </w:pPr>
            <w:r w:rsidRPr="004216F0">
              <w:rPr>
                <w:noProof/>
              </w:rPr>
              <w:lastRenderedPageBreak/>
              <w:drawing>
                <wp:inline distT="0" distB="0" distL="0" distR="0" wp14:anchorId="6C2D2624" wp14:editId="468C32E0">
                  <wp:extent cx="3481387" cy="2337549"/>
                  <wp:effectExtent l="0" t="0" r="5080" b="5715"/>
                  <wp:docPr id="1271237974" name="图片 5" descr="表格&#10;&#10;描述已自动生成">
                    <a:extLst xmlns:a="http://schemas.openxmlformats.org/drawingml/2006/main">
                      <a:ext uri="{FF2B5EF4-FFF2-40B4-BE49-F238E27FC236}">
                        <a16:creationId xmlns:a16="http://schemas.microsoft.com/office/drawing/2014/main" id="{719C946F-508C-D8F6-76F2-457805155E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237974" name="图片 5" descr="表格&#10;&#10;描述已自动生成">
                            <a:extLst>
                              <a:ext uri="{FF2B5EF4-FFF2-40B4-BE49-F238E27FC236}">
                                <a16:creationId xmlns:a16="http://schemas.microsoft.com/office/drawing/2014/main" id="{719C946F-508C-D8F6-76F2-457805155E4B}"/>
                              </a:ext>
                            </a:extLst>
                          </pic:cNvPr>
                          <pic:cNvPicPr>
                            <a:picLocks noChangeAspect="1"/>
                          </pic:cNvPicPr>
                        </pic:nvPicPr>
                        <pic:blipFill>
                          <a:blip r:embed="rId137"/>
                          <a:stretch>
                            <a:fillRect/>
                          </a:stretch>
                        </pic:blipFill>
                        <pic:spPr>
                          <a:xfrm>
                            <a:off x="0" y="0"/>
                            <a:ext cx="3492024" cy="2344691"/>
                          </a:xfrm>
                          <a:prstGeom prst="rect">
                            <a:avLst/>
                          </a:prstGeom>
                        </pic:spPr>
                      </pic:pic>
                    </a:graphicData>
                  </a:graphic>
                </wp:inline>
              </w:drawing>
            </w:r>
            <w:r w:rsidRPr="004216F0">
              <w:rPr>
                <w:rFonts w:hint="eastAsia"/>
              </w:rPr>
              <w:t>单位：万元</w:t>
            </w:r>
          </w:p>
          <w:p w14:paraId="338C7C59" w14:textId="77777777" w:rsidR="004216F0" w:rsidRPr="004216F0" w:rsidRDefault="004216F0" w:rsidP="004216F0">
            <w:pPr>
              <w:spacing w:line="360" w:lineRule="auto"/>
              <w:ind w:firstLineChars="200" w:firstLine="420"/>
            </w:pPr>
            <w:r w:rsidRPr="004216F0">
              <w:rPr>
                <w:noProof/>
              </w:rPr>
              <w:drawing>
                <wp:inline distT="0" distB="0" distL="0" distR="0" wp14:anchorId="4A61E19C" wp14:editId="0B888F00">
                  <wp:extent cx="4276725" cy="1904085"/>
                  <wp:effectExtent l="0" t="0" r="0" b="1270"/>
                  <wp:docPr id="1491391182" name="图片 4" descr="图表, 散点图&#10;&#10;描述已自动生成">
                    <a:extLst xmlns:a="http://schemas.openxmlformats.org/drawingml/2006/main">
                      <a:ext uri="{FF2B5EF4-FFF2-40B4-BE49-F238E27FC236}">
                        <a16:creationId xmlns:a16="http://schemas.microsoft.com/office/drawing/2014/main" id="{7C00C369-446D-E2CF-FE65-4B91493BDF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391182" name="图片 4" descr="图表, 散点图&#10;&#10;描述已自动生成">
                            <a:extLst>
                              <a:ext uri="{FF2B5EF4-FFF2-40B4-BE49-F238E27FC236}">
                                <a16:creationId xmlns:a16="http://schemas.microsoft.com/office/drawing/2014/main" id="{7C00C369-446D-E2CF-FE65-4B91493BDFB7}"/>
                              </a:ext>
                            </a:extLst>
                          </pic:cNvPr>
                          <pic:cNvPicPr>
                            <a:picLocks noChangeAspect="1"/>
                          </pic:cNvPicPr>
                        </pic:nvPicPr>
                        <pic:blipFill>
                          <a:blip r:embed="rId138"/>
                          <a:stretch>
                            <a:fillRect/>
                          </a:stretch>
                        </pic:blipFill>
                        <pic:spPr>
                          <a:xfrm>
                            <a:off x="0" y="0"/>
                            <a:ext cx="4286073" cy="1908247"/>
                          </a:xfrm>
                          <a:prstGeom prst="rect">
                            <a:avLst/>
                          </a:prstGeom>
                        </pic:spPr>
                      </pic:pic>
                    </a:graphicData>
                  </a:graphic>
                </wp:inline>
              </w:drawing>
            </w:r>
          </w:p>
          <w:p w14:paraId="2F8B3308" w14:textId="77777777" w:rsidR="004216F0" w:rsidRPr="004216F0" w:rsidRDefault="004216F0" w:rsidP="004216F0">
            <w:pPr>
              <w:spacing w:line="360" w:lineRule="auto"/>
            </w:pPr>
            <w:r w:rsidRPr="004216F0">
              <w:rPr>
                <w:rFonts w:hint="eastAsia"/>
              </w:rPr>
              <w:t>在项目检查点</w:t>
            </w:r>
            <w:r w:rsidRPr="004216F0">
              <w:t>(</w:t>
            </w:r>
            <w:r w:rsidRPr="004216F0">
              <w:rPr>
                <w:rFonts w:hint="eastAsia"/>
              </w:rPr>
              <w:t>主楼工程</w:t>
            </w:r>
            <w:r w:rsidRPr="004216F0">
              <w:t>)</w:t>
            </w:r>
            <w:r w:rsidRPr="004216F0">
              <w:rPr>
                <w:rFonts w:hint="eastAsia"/>
              </w:rPr>
              <w:t>完工后，安装工程开始后一个月，由表可知</w:t>
            </w:r>
            <w:r w:rsidRPr="004216F0">
              <w:t xml:space="preserve">: </w:t>
            </w:r>
          </w:p>
          <w:p w14:paraId="0A318570" w14:textId="77777777" w:rsidR="004216F0" w:rsidRPr="004216F0" w:rsidRDefault="004216F0" w:rsidP="004216F0">
            <w:pPr>
              <w:spacing w:line="360" w:lineRule="auto"/>
              <w:jc w:val="center"/>
            </w:pPr>
            <w:r w:rsidRPr="004216F0">
              <w:rPr>
                <w:noProof/>
              </w:rPr>
              <w:drawing>
                <wp:inline distT="0" distB="0" distL="0" distR="0" wp14:anchorId="616907EC" wp14:editId="10E29B64">
                  <wp:extent cx="4212882" cy="733425"/>
                  <wp:effectExtent l="0" t="0" r="0" b="0"/>
                  <wp:docPr id="654751052"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751052" name="图片 1" descr="文本&#10;&#10;描述已自动生成"/>
                          <pic:cNvPicPr/>
                        </pic:nvPicPr>
                        <pic:blipFill>
                          <a:blip r:embed="rId139"/>
                          <a:stretch>
                            <a:fillRect/>
                          </a:stretch>
                        </pic:blipFill>
                        <pic:spPr>
                          <a:xfrm>
                            <a:off x="0" y="0"/>
                            <a:ext cx="4225679" cy="735653"/>
                          </a:xfrm>
                          <a:prstGeom prst="rect">
                            <a:avLst/>
                          </a:prstGeom>
                        </pic:spPr>
                      </pic:pic>
                    </a:graphicData>
                  </a:graphic>
                </wp:inline>
              </w:drawing>
            </w:r>
          </w:p>
          <w:p w14:paraId="28D8D0C3" w14:textId="77777777" w:rsidR="004216F0" w:rsidRPr="004216F0" w:rsidRDefault="004216F0" w:rsidP="004216F0">
            <w:pPr>
              <w:spacing w:line="360" w:lineRule="auto"/>
            </w:pPr>
            <w:r w:rsidRPr="004216F0">
              <w:rPr>
                <w:rFonts w:hint="eastAsia"/>
              </w:rPr>
              <w:t>项目完工预计的费用</w:t>
            </w:r>
            <w:r w:rsidRPr="004216F0">
              <w:t>:</w:t>
            </w:r>
          </w:p>
          <w:p w14:paraId="20CD8FB9" w14:textId="77777777" w:rsidR="004216F0" w:rsidRPr="004216F0" w:rsidRDefault="004216F0" w:rsidP="004216F0">
            <w:pPr>
              <w:spacing w:line="360" w:lineRule="auto"/>
              <w:jc w:val="center"/>
            </w:pPr>
            <w:r w:rsidRPr="004216F0">
              <w:rPr>
                <w:position w:val="-28"/>
              </w:rPr>
              <w:object w:dxaOrig="6860" w:dyaOrig="680" w14:anchorId="55A5B173">
                <v:shape id="_x0000_i1027" type="#_x0000_t75" style="width:343pt;height:33.95pt" o:ole="">
                  <v:imagedata r:id="rId140" o:title=""/>
                </v:shape>
                <o:OLEObject Type="Embed" ProgID="Equation.DSMT4" ShapeID="_x0000_i1027" DrawAspect="Content" ObjectID="_1819180572" r:id="rId141"/>
              </w:object>
            </w:r>
          </w:p>
          <w:p w14:paraId="090F7F9B" w14:textId="77777777" w:rsidR="004216F0" w:rsidRPr="004216F0" w:rsidRDefault="004216F0" w:rsidP="004216F0">
            <w:pPr>
              <w:spacing w:line="360" w:lineRule="auto"/>
            </w:pPr>
            <w:r w:rsidRPr="004216F0">
              <w:rPr>
                <w:rFonts w:hint="eastAsia"/>
              </w:rPr>
              <w:t>根据计算和分析结果说明，项目费用节约、进度延误，应采取措施，加快进度。</w:t>
            </w:r>
          </w:p>
          <w:p w14:paraId="329F1728" w14:textId="77777777" w:rsidR="004216F0" w:rsidRPr="004216F0" w:rsidRDefault="004216F0" w:rsidP="004216F0">
            <w:pPr>
              <w:spacing w:line="360" w:lineRule="auto"/>
              <w:ind w:firstLineChars="200" w:firstLine="420"/>
            </w:pPr>
            <w:r w:rsidRPr="004216F0">
              <w:rPr>
                <w:rFonts w:hint="eastAsia"/>
              </w:rPr>
              <w:t>本项目为邮电通信大楼工程</w:t>
            </w:r>
            <w:r w:rsidRPr="004216F0">
              <w:t>,</w:t>
            </w:r>
            <w:r w:rsidRPr="004216F0">
              <w:rPr>
                <w:rFonts w:hint="eastAsia"/>
              </w:rPr>
              <w:t>总建筑面积</w:t>
            </w:r>
            <w:r w:rsidRPr="004216F0">
              <w:t>32 150</w:t>
            </w:r>
            <w:r w:rsidRPr="004216F0">
              <w:rPr>
                <w:rFonts w:hint="eastAsia"/>
              </w:rPr>
              <w:t>平方米</w:t>
            </w:r>
            <w:r w:rsidRPr="004216F0">
              <w:t>,</w:t>
            </w:r>
            <w:r w:rsidRPr="004216F0">
              <w:rPr>
                <w:rFonts w:hint="eastAsia"/>
              </w:rPr>
              <w:t>总投资</w:t>
            </w:r>
            <w:r w:rsidRPr="004216F0">
              <w:t>1.9</w:t>
            </w:r>
            <w:r w:rsidRPr="004216F0">
              <w:rPr>
                <w:rFonts w:hint="eastAsia"/>
              </w:rPr>
              <w:t>亿元。在项目实施过程中，项目部按照项目管理的要求，运用现代项目管理理论，通过可视化的表格和计算机软件对项目进行辅助管理，取得了很好的效果，项目的各项目标均得到了较好实现。</w:t>
            </w:r>
          </w:p>
        </w:tc>
      </w:tr>
      <w:tr w:rsidR="004216F0" w:rsidRPr="004216F0" w14:paraId="726738C2" w14:textId="77777777" w:rsidTr="00DE6E54">
        <w:trPr>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14754866" w14:textId="77777777" w:rsidR="004216F0" w:rsidRPr="004216F0" w:rsidRDefault="004216F0" w:rsidP="004216F0">
            <w:pPr>
              <w:spacing w:line="360" w:lineRule="auto"/>
              <w:rPr>
                <w:b/>
                <w:sz w:val="24"/>
              </w:rPr>
            </w:pPr>
            <w:r w:rsidRPr="004216F0">
              <w:rPr>
                <w:rFonts w:hint="eastAsia"/>
                <w:b/>
                <w:sz w:val="24"/>
              </w:rPr>
              <w:lastRenderedPageBreak/>
              <w:t>课外作业</w:t>
            </w:r>
          </w:p>
        </w:tc>
      </w:tr>
      <w:tr w:rsidR="004216F0" w:rsidRPr="004216F0" w14:paraId="06845223" w14:textId="77777777" w:rsidTr="00DE6E54">
        <w:trPr>
          <w:trHeight w:val="606"/>
          <w:jc w:val="center"/>
        </w:trPr>
        <w:tc>
          <w:tcPr>
            <w:tcW w:w="8296" w:type="dxa"/>
            <w:gridSpan w:val="6"/>
            <w:tcBorders>
              <w:top w:val="single" w:sz="4" w:space="0" w:color="auto"/>
              <w:left w:val="single" w:sz="4" w:space="0" w:color="auto"/>
              <w:bottom w:val="single" w:sz="4" w:space="0" w:color="auto"/>
              <w:right w:val="single" w:sz="4" w:space="0" w:color="auto"/>
            </w:tcBorders>
            <w:hideMark/>
          </w:tcPr>
          <w:p w14:paraId="7CF96428" w14:textId="77777777" w:rsidR="004216F0" w:rsidRPr="004216F0" w:rsidRDefault="004216F0" w:rsidP="004216F0">
            <w:pPr>
              <w:spacing w:line="360" w:lineRule="auto"/>
              <w:rPr>
                <w:sz w:val="24"/>
              </w:rPr>
            </w:pPr>
            <w:r w:rsidRPr="004216F0">
              <w:rPr>
                <w:rFonts w:hint="eastAsia"/>
                <w:sz w:val="24"/>
              </w:rPr>
              <w:t>思考：</w:t>
            </w:r>
            <w:r w:rsidRPr="004216F0">
              <w:rPr>
                <w:rFonts w:hint="eastAsia"/>
                <w:sz w:val="24"/>
              </w:rPr>
              <w:t>1.</w:t>
            </w:r>
            <w:r w:rsidRPr="004216F0">
              <w:rPr>
                <w:rFonts w:hint="eastAsia"/>
                <w:sz w:val="24"/>
              </w:rPr>
              <w:t>项目管理规划大纲包括哪些基本内容</w:t>
            </w:r>
            <w:r w:rsidRPr="004216F0">
              <w:rPr>
                <w:rFonts w:hint="eastAsia"/>
                <w:sz w:val="24"/>
              </w:rPr>
              <w:t>?  2.</w:t>
            </w:r>
            <w:r w:rsidRPr="004216F0">
              <w:rPr>
                <w:rFonts w:hint="eastAsia"/>
                <w:sz w:val="24"/>
              </w:rPr>
              <w:t>简述项目管理实施规划的编制程序。</w:t>
            </w:r>
          </w:p>
        </w:tc>
      </w:tr>
    </w:tbl>
    <w:p w14:paraId="1D4FC915" w14:textId="77777777" w:rsidR="004216F0" w:rsidRPr="004216F0" w:rsidRDefault="004216F0" w:rsidP="004216F0"/>
    <w:p w14:paraId="7B4A7712" w14:textId="77777777" w:rsidR="00F13E42" w:rsidRDefault="00F13E42" w:rsidP="004479B2">
      <w:pPr>
        <w:spacing w:line="360" w:lineRule="auto"/>
        <w:rPr>
          <w:rFonts w:ascii="宋体" w:hAnsi="宋体" w:hint="eastAsia"/>
          <w:b/>
          <w:sz w:val="28"/>
          <w:szCs w:val="28"/>
        </w:rPr>
        <w:sectPr w:rsidR="00F13E42">
          <w:pgSz w:w="11906" w:h="16838"/>
          <w:pgMar w:top="1440" w:right="1800" w:bottom="1440" w:left="1800" w:header="851" w:footer="992" w:gutter="0"/>
          <w:cols w:space="425"/>
          <w:docGrid w:type="lines" w:linePitch="312"/>
        </w:sectPr>
      </w:pPr>
    </w:p>
    <w:p w14:paraId="6E2FE319" w14:textId="74B9C126" w:rsidR="006A63AC" w:rsidRPr="004479B2" w:rsidRDefault="006A63AC" w:rsidP="004479B2">
      <w:pPr>
        <w:spacing w:line="360" w:lineRule="auto"/>
        <w:rPr>
          <w:rFonts w:ascii="宋体" w:hAnsi="宋体" w:hint="eastAsia"/>
          <w:b/>
          <w:sz w:val="28"/>
          <w:szCs w:val="28"/>
        </w:rPr>
      </w:pPr>
      <w:r w:rsidRPr="004479B2">
        <w:rPr>
          <w:rFonts w:ascii="宋体" w:hAnsi="宋体" w:hint="eastAsia"/>
          <w:b/>
          <w:sz w:val="28"/>
          <w:szCs w:val="28"/>
        </w:rPr>
        <w:lastRenderedPageBreak/>
        <w:t>8. 课程要求</w:t>
      </w:r>
    </w:p>
    <w:p w14:paraId="3E281A30" w14:textId="77777777" w:rsidR="006A63AC" w:rsidRPr="004479B2" w:rsidRDefault="006A63AC" w:rsidP="004479B2">
      <w:pPr>
        <w:keepNext/>
        <w:keepLines/>
        <w:spacing w:before="120" w:after="120" w:line="412" w:lineRule="auto"/>
        <w:outlineLvl w:val="2"/>
        <w:rPr>
          <w:b/>
          <w:bCs/>
          <w:sz w:val="24"/>
        </w:rPr>
      </w:pPr>
      <w:r w:rsidRPr="004479B2">
        <w:rPr>
          <w:rFonts w:hint="eastAsia"/>
          <w:b/>
          <w:bCs/>
          <w:sz w:val="24"/>
        </w:rPr>
        <w:t>8.1</w:t>
      </w:r>
      <w:r w:rsidRPr="004479B2">
        <w:rPr>
          <w:rFonts w:hint="eastAsia"/>
          <w:b/>
          <w:bCs/>
          <w:sz w:val="24"/>
        </w:rPr>
        <w:t>学生自学的要求</w:t>
      </w:r>
    </w:p>
    <w:p w14:paraId="238170B1" w14:textId="14AF65F3" w:rsidR="006A63AC" w:rsidRPr="006A63AC" w:rsidRDefault="006A63AC" w:rsidP="004216F0">
      <w:pPr>
        <w:spacing w:before="312" w:line="360" w:lineRule="auto"/>
        <w:ind w:firstLineChars="200" w:firstLine="480"/>
        <w:rPr>
          <w:sz w:val="24"/>
        </w:rPr>
      </w:pPr>
      <w:r w:rsidRPr="006A63AC">
        <w:rPr>
          <w:rFonts w:hint="eastAsia"/>
          <w:sz w:val="24"/>
        </w:rPr>
        <w:t>同学们在学习的过程中，除了需要课前充分预习，课后复习相关知识以外，还需要有意识的对照每一章节的基本要求，多思考、多练习，认真的完成课后作业，</w:t>
      </w:r>
      <w:r w:rsidR="00BE7BE8">
        <w:rPr>
          <w:rFonts w:hint="eastAsia"/>
          <w:sz w:val="24"/>
        </w:rPr>
        <w:t>培养有意识的项目管理思维</w:t>
      </w:r>
      <w:r w:rsidRPr="006A63AC">
        <w:rPr>
          <w:rFonts w:hint="eastAsia"/>
          <w:sz w:val="24"/>
        </w:rPr>
        <w:t>。</w:t>
      </w:r>
    </w:p>
    <w:p w14:paraId="37CCF431" w14:textId="77777777" w:rsidR="006A63AC" w:rsidRPr="004479B2" w:rsidRDefault="006A63AC" w:rsidP="004479B2">
      <w:pPr>
        <w:keepNext/>
        <w:keepLines/>
        <w:spacing w:before="120" w:after="120" w:line="412" w:lineRule="auto"/>
        <w:outlineLvl w:val="2"/>
        <w:rPr>
          <w:b/>
          <w:bCs/>
          <w:sz w:val="24"/>
        </w:rPr>
      </w:pPr>
      <w:r w:rsidRPr="004479B2">
        <w:rPr>
          <w:rFonts w:hint="eastAsia"/>
          <w:b/>
          <w:bCs/>
          <w:sz w:val="24"/>
        </w:rPr>
        <w:t>8.2</w:t>
      </w:r>
      <w:r w:rsidRPr="004479B2">
        <w:rPr>
          <w:rFonts w:hint="eastAsia"/>
          <w:b/>
          <w:bCs/>
          <w:sz w:val="24"/>
        </w:rPr>
        <w:t>课外阅读的要求</w:t>
      </w:r>
    </w:p>
    <w:p w14:paraId="4CC0D6FD" w14:textId="0AAF5A92" w:rsidR="006A63AC" w:rsidRPr="006A63AC" w:rsidRDefault="006A63AC" w:rsidP="004216F0">
      <w:pPr>
        <w:spacing w:before="312" w:line="360" w:lineRule="auto"/>
        <w:ind w:firstLineChars="200" w:firstLine="480"/>
        <w:rPr>
          <w:sz w:val="24"/>
        </w:rPr>
      </w:pPr>
      <w:r w:rsidRPr="006A63AC">
        <w:rPr>
          <w:rFonts w:hint="eastAsia"/>
          <w:sz w:val="24"/>
        </w:rPr>
        <w:t>同学们在课外阅读过程中，以教材为主，以参考用书为辅进行自学总结，</w:t>
      </w:r>
      <w:r w:rsidR="00BE7BE8">
        <w:rPr>
          <w:rFonts w:hint="eastAsia"/>
          <w:sz w:val="24"/>
        </w:rPr>
        <w:t>总结</w:t>
      </w:r>
      <w:r w:rsidRPr="006A63AC">
        <w:rPr>
          <w:rFonts w:hint="eastAsia"/>
          <w:sz w:val="24"/>
        </w:rPr>
        <w:t>各章节之间的联系，抓住各章节的重点、难点和关键点，从而理解、强化并掌握所学的知识，巩固课堂上所学的知识，对课堂上没有讲到的知识也可以阅读，遇到问题在课外时间师生共同探讨。</w:t>
      </w:r>
    </w:p>
    <w:p w14:paraId="1D0483ED" w14:textId="77777777" w:rsidR="006A63AC" w:rsidRPr="004479B2" w:rsidRDefault="006A63AC" w:rsidP="004479B2">
      <w:pPr>
        <w:keepNext/>
        <w:keepLines/>
        <w:spacing w:before="120" w:after="120" w:line="412" w:lineRule="auto"/>
        <w:outlineLvl w:val="2"/>
        <w:rPr>
          <w:b/>
          <w:bCs/>
          <w:sz w:val="24"/>
        </w:rPr>
      </w:pPr>
      <w:r w:rsidRPr="004479B2">
        <w:rPr>
          <w:rFonts w:hint="eastAsia"/>
          <w:b/>
          <w:bCs/>
          <w:sz w:val="24"/>
        </w:rPr>
        <w:t>8.3</w:t>
      </w:r>
      <w:r w:rsidRPr="004479B2">
        <w:rPr>
          <w:rFonts w:hint="eastAsia"/>
          <w:b/>
          <w:bCs/>
          <w:sz w:val="24"/>
        </w:rPr>
        <w:t>课堂讨论的要求</w:t>
      </w:r>
    </w:p>
    <w:p w14:paraId="5145D0AC" w14:textId="7DF9BEF3" w:rsidR="006A63AC" w:rsidRPr="006A63AC" w:rsidRDefault="006A63AC" w:rsidP="004216F0">
      <w:pPr>
        <w:spacing w:before="312" w:line="360" w:lineRule="auto"/>
        <w:ind w:firstLineChars="200" w:firstLine="480"/>
        <w:rPr>
          <w:sz w:val="24"/>
        </w:rPr>
      </w:pPr>
      <w:r w:rsidRPr="006A63AC">
        <w:rPr>
          <w:rFonts w:hint="eastAsia"/>
          <w:sz w:val="24"/>
        </w:rPr>
        <w:t>课堂上当老师提问时，同学们应积极开动脑筋，活跃思维，应用所学知识分析问题、解决问题。当老师提出课堂讨论时，你们要充分发挥自己的主观能动性，积极参与讨论，主动的去探究并获取知识，并将讨论过的内容进行归纳、总结、提高，把握其中的重点、难点，并撰写出讨论报告或论文，从而加强对相关知识的理解与掌握。</w:t>
      </w:r>
    </w:p>
    <w:p w14:paraId="7E632B73" w14:textId="77777777" w:rsidR="006A63AC" w:rsidRPr="004479B2" w:rsidRDefault="006A63AC" w:rsidP="004479B2">
      <w:pPr>
        <w:keepNext/>
        <w:keepLines/>
        <w:spacing w:before="120" w:after="120" w:line="412" w:lineRule="auto"/>
        <w:outlineLvl w:val="2"/>
        <w:rPr>
          <w:b/>
          <w:bCs/>
          <w:sz w:val="24"/>
        </w:rPr>
      </w:pPr>
      <w:r w:rsidRPr="004479B2">
        <w:rPr>
          <w:rFonts w:hint="eastAsia"/>
          <w:b/>
          <w:bCs/>
          <w:sz w:val="24"/>
        </w:rPr>
        <w:t>8.4</w:t>
      </w:r>
      <w:r w:rsidRPr="004479B2">
        <w:rPr>
          <w:rFonts w:hint="eastAsia"/>
          <w:b/>
          <w:bCs/>
          <w:sz w:val="24"/>
        </w:rPr>
        <w:t>课程实践的要求</w:t>
      </w:r>
    </w:p>
    <w:p w14:paraId="3D86DA3B" w14:textId="48026DA5" w:rsidR="006A63AC" w:rsidRPr="006A63AC" w:rsidRDefault="006A63AC" w:rsidP="004216F0">
      <w:pPr>
        <w:spacing w:before="312" w:line="360" w:lineRule="auto"/>
        <w:ind w:firstLineChars="200" w:firstLine="480"/>
        <w:rPr>
          <w:sz w:val="24"/>
        </w:rPr>
      </w:pPr>
      <w:r w:rsidRPr="006A63AC">
        <w:rPr>
          <w:rFonts w:hint="eastAsia"/>
          <w:sz w:val="24"/>
        </w:rPr>
        <w:t>同学们在学习</w:t>
      </w:r>
      <w:r w:rsidR="00BE7BE8">
        <w:rPr>
          <w:rFonts w:hint="eastAsia"/>
          <w:sz w:val="24"/>
        </w:rPr>
        <w:t>工程项目管理</w:t>
      </w:r>
      <w:r w:rsidRPr="006A63AC">
        <w:rPr>
          <w:rFonts w:hint="eastAsia"/>
          <w:sz w:val="24"/>
        </w:rPr>
        <w:t>的过程中，应该有意识的将课堂上学习到的知识、方法</w:t>
      </w:r>
      <w:r w:rsidR="00BE7BE8">
        <w:rPr>
          <w:rFonts w:hint="eastAsia"/>
          <w:sz w:val="24"/>
        </w:rPr>
        <w:t>和生活中常见的建设工程相结合，带入思考。同时在专业实习过程中，对化工企业的管理进行着重关注，在实践和思考过程中强化工程项目管理的知识点。</w:t>
      </w:r>
    </w:p>
    <w:p w14:paraId="796EE238" w14:textId="77777777" w:rsidR="006A63AC" w:rsidRPr="004479B2" w:rsidRDefault="006A63AC" w:rsidP="004479B2">
      <w:pPr>
        <w:spacing w:line="360" w:lineRule="auto"/>
        <w:rPr>
          <w:rFonts w:ascii="宋体" w:hAnsi="宋体" w:hint="eastAsia"/>
          <w:b/>
          <w:sz w:val="28"/>
          <w:szCs w:val="28"/>
        </w:rPr>
      </w:pPr>
      <w:r w:rsidRPr="004479B2">
        <w:rPr>
          <w:rFonts w:ascii="宋体" w:hAnsi="宋体" w:hint="eastAsia"/>
          <w:b/>
          <w:sz w:val="28"/>
          <w:szCs w:val="28"/>
        </w:rPr>
        <w:t>9．课程考核</w:t>
      </w:r>
    </w:p>
    <w:p w14:paraId="2DE987EA" w14:textId="77777777" w:rsidR="006A63AC" w:rsidRPr="006A63AC" w:rsidRDefault="006A63AC" w:rsidP="004479B2">
      <w:pPr>
        <w:keepNext/>
        <w:keepLines/>
        <w:spacing w:before="120" w:after="120" w:line="412" w:lineRule="auto"/>
        <w:outlineLvl w:val="2"/>
        <w:rPr>
          <w:sz w:val="24"/>
        </w:rPr>
      </w:pPr>
      <w:r w:rsidRPr="004479B2">
        <w:rPr>
          <w:rFonts w:hint="eastAsia"/>
          <w:b/>
          <w:bCs/>
          <w:sz w:val="24"/>
        </w:rPr>
        <w:t>9.1</w:t>
      </w:r>
      <w:r w:rsidRPr="004479B2">
        <w:rPr>
          <w:rFonts w:hint="eastAsia"/>
          <w:b/>
          <w:bCs/>
          <w:sz w:val="24"/>
        </w:rPr>
        <w:t>出勤（迟到、早退等）、作业、报告的要求</w:t>
      </w:r>
    </w:p>
    <w:p w14:paraId="730FE25D" w14:textId="77777777" w:rsidR="006A63AC" w:rsidRPr="006A63AC" w:rsidRDefault="006A63AC" w:rsidP="004216F0">
      <w:pPr>
        <w:spacing w:before="312" w:line="360" w:lineRule="auto"/>
        <w:ind w:firstLineChars="200" w:firstLine="480"/>
        <w:rPr>
          <w:sz w:val="24"/>
        </w:rPr>
      </w:pPr>
      <w:r w:rsidRPr="006A63AC">
        <w:rPr>
          <w:rFonts w:hint="eastAsia"/>
          <w:sz w:val="24"/>
        </w:rPr>
        <w:t>在上课期间，要求同学们不能无故迟到、早退或缺课，不能来上课必须要向老师请假，老师将进行不定期点名，出勤情况将计入平时成绩，如缺课次数超过</w:t>
      </w:r>
      <w:r w:rsidRPr="006A63AC">
        <w:rPr>
          <w:rFonts w:hint="eastAsia"/>
          <w:sz w:val="24"/>
        </w:rPr>
        <w:t>1/3</w:t>
      </w:r>
      <w:r w:rsidRPr="006A63AC">
        <w:rPr>
          <w:rFonts w:hint="eastAsia"/>
          <w:sz w:val="24"/>
        </w:rPr>
        <w:t>的同学将直接取消期末考试资格。</w:t>
      </w:r>
    </w:p>
    <w:p w14:paraId="436BF921" w14:textId="6557C592" w:rsidR="006A63AC" w:rsidRPr="006A63AC" w:rsidRDefault="006A63AC" w:rsidP="004216F0">
      <w:pPr>
        <w:spacing w:before="312" w:line="360" w:lineRule="auto"/>
        <w:ind w:firstLineChars="200" w:firstLine="480"/>
        <w:rPr>
          <w:sz w:val="24"/>
        </w:rPr>
      </w:pPr>
      <w:r w:rsidRPr="006A63AC">
        <w:rPr>
          <w:rFonts w:hint="eastAsia"/>
          <w:sz w:val="24"/>
        </w:rPr>
        <w:lastRenderedPageBreak/>
        <w:t>老师布置的作业主要有课堂讨论、发言、论文等形式，同学们必须按时按量完成作业，要求报告和论文可以用电脑打印，老师将批改</w:t>
      </w:r>
      <w:r w:rsidR="00055B4A">
        <w:rPr>
          <w:rFonts w:hint="eastAsia"/>
          <w:sz w:val="24"/>
        </w:rPr>
        <w:t>所有</w:t>
      </w:r>
      <w:r w:rsidRPr="006A63AC">
        <w:rPr>
          <w:rFonts w:hint="eastAsia"/>
          <w:sz w:val="24"/>
        </w:rPr>
        <w:t>作业，每次登记作业及报告情况，作为期末计算平时成绩的依据。</w:t>
      </w:r>
    </w:p>
    <w:p w14:paraId="20413DD5" w14:textId="77777777" w:rsidR="006A63AC" w:rsidRPr="006A63AC" w:rsidRDefault="006A63AC" w:rsidP="004479B2">
      <w:pPr>
        <w:keepNext/>
        <w:keepLines/>
        <w:spacing w:before="120" w:after="120" w:line="412" w:lineRule="auto"/>
        <w:outlineLvl w:val="2"/>
        <w:rPr>
          <w:sz w:val="24"/>
        </w:rPr>
      </w:pPr>
      <w:r w:rsidRPr="004479B2">
        <w:rPr>
          <w:rFonts w:hint="eastAsia"/>
          <w:b/>
          <w:bCs/>
          <w:sz w:val="24"/>
        </w:rPr>
        <w:t>9.2</w:t>
      </w:r>
      <w:r w:rsidRPr="004479B2">
        <w:rPr>
          <w:rFonts w:hint="eastAsia"/>
          <w:b/>
          <w:bCs/>
          <w:sz w:val="24"/>
        </w:rPr>
        <w:t>成绩的构成与评分规则说明</w:t>
      </w:r>
    </w:p>
    <w:p w14:paraId="01EDDBDD" w14:textId="77777777" w:rsidR="006A63AC" w:rsidRPr="006A63AC" w:rsidRDefault="006A63AC" w:rsidP="004216F0">
      <w:pPr>
        <w:spacing w:before="312" w:line="360" w:lineRule="auto"/>
        <w:rPr>
          <w:sz w:val="24"/>
        </w:rPr>
      </w:pPr>
      <w:r w:rsidRPr="006A63AC">
        <w:rPr>
          <w:rFonts w:hint="eastAsia"/>
          <w:sz w:val="24"/>
        </w:rPr>
        <w:t>根据大纲要求，该门课程是考查课，等级制。</w:t>
      </w:r>
    </w:p>
    <w:p w14:paraId="1D186BB4" w14:textId="403E3ED0" w:rsidR="006A63AC" w:rsidRPr="006A63AC" w:rsidRDefault="006A63AC" w:rsidP="004216F0">
      <w:pPr>
        <w:spacing w:before="312" w:line="360" w:lineRule="auto"/>
        <w:rPr>
          <w:sz w:val="24"/>
        </w:rPr>
      </w:pPr>
      <w:r w:rsidRPr="006A63AC">
        <w:rPr>
          <w:rFonts w:hint="eastAsia"/>
          <w:sz w:val="24"/>
        </w:rPr>
        <w:t>最终成绩</w:t>
      </w:r>
      <w:r w:rsidRPr="006A63AC">
        <w:rPr>
          <w:rFonts w:hint="eastAsia"/>
          <w:sz w:val="24"/>
        </w:rPr>
        <w:t>=</w:t>
      </w:r>
      <w:r w:rsidR="00BE7BE8">
        <w:rPr>
          <w:rFonts w:hint="eastAsia"/>
          <w:sz w:val="24"/>
        </w:rPr>
        <w:t>平时成绩</w:t>
      </w:r>
      <w:r w:rsidRPr="006A63AC">
        <w:rPr>
          <w:rFonts w:hint="eastAsia"/>
          <w:sz w:val="24"/>
        </w:rPr>
        <w:t>（</w:t>
      </w:r>
      <w:r w:rsidR="00390FAA">
        <w:rPr>
          <w:rFonts w:hint="eastAsia"/>
          <w:sz w:val="24"/>
        </w:rPr>
        <w:t>4</w:t>
      </w:r>
      <w:r w:rsidRPr="006A63AC">
        <w:rPr>
          <w:rFonts w:hint="eastAsia"/>
          <w:sz w:val="24"/>
        </w:rPr>
        <w:t>0%</w:t>
      </w:r>
      <w:r w:rsidRPr="006A63AC">
        <w:rPr>
          <w:rFonts w:hint="eastAsia"/>
          <w:sz w:val="24"/>
        </w:rPr>
        <w:t>）＋</w:t>
      </w:r>
      <w:r w:rsidR="00055B4A">
        <w:rPr>
          <w:rFonts w:hint="eastAsia"/>
          <w:sz w:val="24"/>
        </w:rPr>
        <w:t>期末论文</w:t>
      </w:r>
      <w:r w:rsidR="00390FAA">
        <w:rPr>
          <w:rFonts w:hint="eastAsia"/>
          <w:sz w:val="24"/>
        </w:rPr>
        <w:t>成绩</w:t>
      </w:r>
      <w:r w:rsidRPr="006A63AC">
        <w:rPr>
          <w:rFonts w:hint="eastAsia"/>
          <w:sz w:val="24"/>
        </w:rPr>
        <w:t>（</w:t>
      </w:r>
      <w:r w:rsidR="00390FAA">
        <w:rPr>
          <w:rFonts w:hint="eastAsia"/>
          <w:sz w:val="24"/>
        </w:rPr>
        <w:t>6</w:t>
      </w:r>
      <w:r w:rsidRPr="006A63AC">
        <w:rPr>
          <w:rFonts w:hint="eastAsia"/>
          <w:sz w:val="24"/>
        </w:rPr>
        <w:t>0%</w:t>
      </w:r>
      <w:r w:rsidRPr="006A63AC">
        <w:rPr>
          <w:rFonts w:hint="eastAsia"/>
          <w:sz w:val="24"/>
        </w:rPr>
        <w:t>）。</w:t>
      </w:r>
    </w:p>
    <w:p w14:paraId="511DD9FE" w14:textId="525798D4" w:rsidR="00B24491" w:rsidRPr="00B24491" w:rsidRDefault="00B24491" w:rsidP="004216F0">
      <w:pPr>
        <w:spacing w:line="360" w:lineRule="auto"/>
        <w:rPr>
          <w:kern w:val="0"/>
          <w:sz w:val="24"/>
        </w:rPr>
      </w:pPr>
      <w:r>
        <w:rPr>
          <w:rFonts w:hint="eastAsia"/>
          <w:kern w:val="0"/>
          <w:sz w:val="24"/>
        </w:rPr>
        <w:t>（</w:t>
      </w:r>
      <w:r w:rsidRPr="00B24491">
        <w:rPr>
          <w:rFonts w:hint="eastAsia"/>
          <w:kern w:val="0"/>
          <w:sz w:val="24"/>
        </w:rPr>
        <w:t>1</w:t>
      </w:r>
      <w:r w:rsidRPr="00B24491">
        <w:rPr>
          <w:rFonts w:hint="eastAsia"/>
          <w:kern w:val="0"/>
          <w:sz w:val="24"/>
        </w:rPr>
        <w:t>）平时成绩</w:t>
      </w:r>
    </w:p>
    <w:p w14:paraId="2CF7D439" w14:textId="260DA32F" w:rsidR="00136230" w:rsidRPr="00B24491" w:rsidRDefault="00136230" w:rsidP="004216F0">
      <w:pPr>
        <w:spacing w:line="360" w:lineRule="auto"/>
        <w:ind w:firstLineChars="200" w:firstLine="480"/>
        <w:rPr>
          <w:kern w:val="0"/>
          <w:sz w:val="24"/>
        </w:rPr>
      </w:pPr>
      <w:r w:rsidRPr="00B24491">
        <w:rPr>
          <w:rFonts w:hint="eastAsia"/>
          <w:kern w:val="0"/>
          <w:sz w:val="24"/>
        </w:rPr>
        <w:t>平时成绩由课堂表现成绩（</w:t>
      </w:r>
      <w:r w:rsidRPr="00B24491">
        <w:rPr>
          <w:rFonts w:hint="eastAsia"/>
          <w:kern w:val="0"/>
          <w:sz w:val="24"/>
        </w:rPr>
        <w:t>50%</w:t>
      </w:r>
      <w:r w:rsidRPr="00B24491">
        <w:rPr>
          <w:rFonts w:hint="eastAsia"/>
          <w:kern w:val="0"/>
          <w:sz w:val="24"/>
        </w:rPr>
        <w:t>）、</w:t>
      </w:r>
      <w:r w:rsidR="00390FAA">
        <w:rPr>
          <w:rFonts w:hint="eastAsia"/>
          <w:kern w:val="0"/>
          <w:sz w:val="24"/>
        </w:rPr>
        <w:t>课堂和课后</w:t>
      </w:r>
      <w:r w:rsidRPr="00B24491">
        <w:rPr>
          <w:rFonts w:hint="eastAsia"/>
          <w:kern w:val="0"/>
          <w:sz w:val="24"/>
        </w:rPr>
        <w:t>作业成绩组成（</w:t>
      </w:r>
      <w:r w:rsidRPr="00B24491">
        <w:rPr>
          <w:rFonts w:hint="eastAsia"/>
          <w:kern w:val="0"/>
          <w:sz w:val="24"/>
        </w:rPr>
        <w:t>50%</w:t>
      </w:r>
      <w:r w:rsidRPr="00B24491">
        <w:rPr>
          <w:rFonts w:hint="eastAsia"/>
          <w:kern w:val="0"/>
          <w:sz w:val="24"/>
        </w:rPr>
        <w:t>）。</w:t>
      </w:r>
    </w:p>
    <w:p w14:paraId="0140BFCA" w14:textId="743A09B4" w:rsidR="00B24491" w:rsidRPr="00B24491" w:rsidRDefault="00B24491" w:rsidP="004216F0">
      <w:pPr>
        <w:spacing w:line="360" w:lineRule="auto"/>
        <w:ind w:firstLineChars="200" w:firstLine="480"/>
        <w:rPr>
          <w:kern w:val="0"/>
          <w:sz w:val="24"/>
        </w:rPr>
      </w:pPr>
      <w:r w:rsidRPr="00B24491">
        <w:rPr>
          <w:rFonts w:hint="eastAsia"/>
          <w:kern w:val="0"/>
          <w:sz w:val="24"/>
        </w:rPr>
        <w:t>课堂表现成绩：采用考勤和课堂随机提问相结合的方式。出勤成绩总分为</w:t>
      </w:r>
      <w:r w:rsidRPr="00B24491">
        <w:rPr>
          <w:rFonts w:hint="eastAsia"/>
          <w:kern w:val="0"/>
          <w:sz w:val="24"/>
        </w:rPr>
        <w:t>100</w:t>
      </w:r>
      <w:r w:rsidRPr="00B24491">
        <w:rPr>
          <w:rFonts w:hint="eastAsia"/>
          <w:kern w:val="0"/>
          <w:sz w:val="24"/>
        </w:rPr>
        <w:t>分，按百分制评分，旷课一次扣出勤成绩</w:t>
      </w:r>
      <w:r w:rsidRPr="00B24491">
        <w:rPr>
          <w:rFonts w:hint="eastAsia"/>
          <w:kern w:val="0"/>
          <w:sz w:val="24"/>
        </w:rPr>
        <w:t>10</w:t>
      </w:r>
      <w:r w:rsidRPr="00B24491">
        <w:rPr>
          <w:rFonts w:hint="eastAsia"/>
          <w:kern w:val="0"/>
          <w:sz w:val="24"/>
        </w:rPr>
        <w:t>分，累计超过</w:t>
      </w:r>
      <w:r w:rsidR="00136230">
        <w:rPr>
          <w:kern w:val="0"/>
          <w:sz w:val="24"/>
        </w:rPr>
        <w:t>4</w:t>
      </w:r>
      <w:r w:rsidRPr="00B24491">
        <w:rPr>
          <w:rFonts w:hint="eastAsia"/>
          <w:kern w:val="0"/>
          <w:sz w:val="24"/>
        </w:rPr>
        <w:t>次者，本门课程不及格；迟到一次扣</w:t>
      </w:r>
      <w:r w:rsidRPr="00B24491">
        <w:rPr>
          <w:rFonts w:hint="eastAsia"/>
          <w:kern w:val="0"/>
          <w:sz w:val="24"/>
        </w:rPr>
        <w:t>5</w:t>
      </w:r>
      <w:r w:rsidRPr="00B24491">
        <w:rPr>
          <w:rFonts w:hint="eastAsia"/>
          <w:kern w:val="0"/>
          <w:sz w:val="24"/>
        </w:rPr>
        <w:t>分。课堂表现成绩按</w:t>
      </w:r>
      <w:r w:rsidRPr="00B24491">
        <w:rPr>
          <w:rFonts w:hint="eastAsia"/>
          <w:kern w:val="0"/>
          <w:sz w:val="24"/>
        </w:rPr>
        <w:t>50%</w:t>
      </w:r>
      <w:r w:rsidRPr="00B24491">
        <w:rPr>
          <w:rFonts w:hint="eastAsia"/>
          <w:kern w:val="0"/>
          <w:sz w:val="24"/>
        </w:rPr>
        <w:t>折算成平时成绩。</w:t>
      </w:r>
    </w:p>
    <w:p w14:paraId="26DFBCAA" w14:textId="77777777" w:rsidR="00B24491" w:rsidRPr="00B24491" w:rsidRDefault="00B24491" w:rsidP="004216F0">
      <w:pPr>
        <w:spacing w:line="360" w:lineRule="auto"/>
        <w:ind w:firstLineChars="200" w:firstLine="480"/>
        <w:rPr>
          <w:kern w:val="0"/>
          <w:sz w:val="24"/>
        </w:rPr>
      </w:pPr>
      <w:r w:rsidRPr="00B24491">
        <w:rPr>
          <w:rFonts w:hint="eastAsia"/>
          <w:kern w:val="0"/>
          <w:sz w:val="24"/>
        </w:rPr>
        <w:t>课后作业成绩：根据作业提交情况，参照标准答案和作业书写等，对作业进行批阅，按百分制评分，所有作业成绩之和，按</w:t>
      </w:r>
      <w:r w:rsidRPr="00B24491">
        <w:rPr>
          <w:rFonts w:hint="eastAsia"/>
          <w:kern w:val="0"/>
          <w:sz w:val="24"/>
        </w:rPr>
        <w:t>50%</w:t>
      </w:r>
      <w:r w:rsidRPr="00B24491">
        <w:rPr>
          <w:rFonts w:hint="eastAsia"/>
          <w:kern w:val="0"/>
          <w:sz w:val="24"/>
        </w:rPr>
        <w:t>折算成平时成绩。</w:t>
      </w:r>
    </w:p>
    <w:p w14:paraId="1A95CED8" w14:textId="637F4028" w:rsidR="00B24491" w:rsidRPr="00B24491" w:rsidRDefault="00B24491" w:rsidP="004216F0">
      <w:pPr>
        <w:spacing w:line="360" w:lineRule="auto"/>
        <w:rPr>
          <w:kern w:val="0"/>
          <w:sz w:val="24"/>
        </w:rPr>
      </w:pPr>
      <w:r w:rsidRPr="00B24491">
        <w:rPr>
          <w:rFonts w:hint="eastAsia"/>
          <w:kern w:val="0"/>
          <w:sz w:val="24"/>
        </w:rPr>
        <w:t>（</w:t>
      </w:r>
      <w:r w:rsidRPr="00B24491">
        <w:rPr>
          <w:rFonts w:hint="eastAsia"/>
          <w:kern w:val="0"/>
          <w:sz w:val="24"/>
        </w:rPr>
        <w:t>2</w:t>
      </w:r>
      <w:r w:rsidRPr="00B24491">
        <w:rPr>
          <w:rFonts w:hint="eastAsia"/>
          <w:kern w:val="0"/>
          <w:sz w:val="24"/>
        </w:rPr>
        <w:t>）期末</w:t>
      </w:r>
      <w:r w:rsidR="00055B4A">
        <w:rPr>
          <w:rFonts w:hint="eastAsia"/>
          <w:kern w:val="0"/>
          <w:sz w:val="24"/>
        </w:rPr>
        <w:t>论文</w:t>
      </w:r>
      <w:r w:rsidRPr="00B24491">
        <w:rPr>
          <w:rFonts w:hint="eastAsia"/>
          <w:kern w:val="0"/>
          <w:sz w:val="24"/>
        </w:rPr>
        <w:t>成绩</w:t>
      </w:r>
    </w:p>
    <w:p w14:paraId="36CFB63F" w14:textId="15B487C9" w:rsidR="00390FAA" w:rsidRDefault="00B24491" w:rsidP="004216F0">
      <w:pPr>
        <w:spacing w:line="360" w:lineRule="auto"/>
        <w:ind w:firstLineChars="200" w:firstLine="480"/>
        <w:rPr>
          <w:kern w:val="0"/>
          <w:sz w:val="24"/>
        </w:rPr>
      </w:pPr>
      <w:r w:rsidRPr="00B24491">
        <w:rPr>
          <w:rFonts w:hint="eastAsia"/>
          <w:kern w:val="0"/>
          <w:sz w:val="24"/>
        </w:rPr>
        <w:t>按照期末</w:t>
      </w:r>
      <w:r w:rsidR="00055B4A">
        <w:rPr>
          <w:rFonts w:hint="eastAsia"/>
          <w:kern w:val="0"/>
          <w:sz w:val="24"/>
        </w:rPr>
        <w:t>论文的内容完成度、内容逻辑关系以及格式问题，采用</w:t>
      </w:r>
      <w:r w:rsidRPr="00B24491">
        <w:rPr>
          <w:rFonts w:hint="eastAsia"/>
          <w:kern w:val="0"/>
          <w:sz w:val="24"/>
        </w:rPr>
        <w:t>百分制评分，按</w:t>
      </w:r>
      <w:r w:rsidRPr="00B24491">
        <w:rPr>
          <w:rFonts w:hint="eastAsia"/>
          <w:kern w:val="0"/>
          <w:sz w:val="24"/>
        </w:rPr>
        <w:t>60%</w:t>
      </w:r>
      <w:r w:rsidRPr="00B24491">
        <w:rPr>
          <w:rFonts w:hint="eastAsia"/>
          <w:kern w:val="0"/>
          <w:sz w:val="24"/>
        </w:rPr>
        <w:t>折算成总评成绩。</w:t>
      </w:r>
    </w:p>
    <w:p w14:paraId="3CF0AD4F" w14:textId="7193311A" w:rsidR="006A63AC" w:rsidRPr="004479B2" w:rsidRDefault="006A63AC" w:rsidP="004216F0">
      <w:pPr>
        <w:spacing w:line="360" w:lineRule="auto"/>
        <w:rPr>
          <w:rFonts w:ascii="宋体" w:hAnsi="宋体" w:hint="eastAsia"/>
          <w:b/>
          <w:sz w:val="28"/>
          <w:szCs w:val="28"/>
        </w:rPr>
      </w:pPr>
      <w:r w:rsidRPr="004479B2">
        <w:rPr>
          <w:rFonts w:ascii="宋体" w:hAnsi="宋体" w:hint="eastAsia"/>
          <w:b/>
          <w:sz w:val="28"/>
          <w:szCs w:val="28"/>
        </w:rPr>
        <w:t>10．学术诚信</w:t>
      </w:r>
    </w:p>
    <w:p w14:paraId="78359333" w14:textId="77777777" w:rsidR="006A63AC" w:rsidRPr="004479B2" w:rsidRDefault="006A63AC" w:rsidP="004216F0">
      <w:pPr>
        <w:keepNext/>
        <w:keepLines/>
        <w:spacing w:before="120" w:after="120" w:line="360" w:lineRule="auto"/>
        <w:outlineLvl w:val="2"/>
        <w:rPr>
          <w:b/>
          <w:bCs/>
          <w:sz w:val="24"/>
        </w:rPr>
      </w:pPr>
      <w:r w:rsidRPr="004479B2">
        <w:rPr>
          <w:rFonts w:hint="eastAsia"/>
          <w:b/>
          <w:bCs/>
          <w:sz w:val="24"/>
        </w:rPr>
        <w:t xml:space="preserve">10.1 </w:t>
      </w:r>
      <w:r w:rsidRPr="004479B2">
        <w:rPr>
          <w:rFonts w:hint="eastAsia"/>
          <w:b/>
          <w:bCs/>
          <w:sz w:val="24"/>
        </w:rPr>
        <w:t>杜撰数据、信息</w:t>
      </w:r>
    </w:p>
    <w:p w14:paraId="3A5D141F" w14:textId="3BB730CF" w:rsidR="006A63AC" w:rsidRPr="006A63AC" w:rsidRDefault="006A63AC" w:rsidP="004216F0">
      <w:pPr>
        <w:spacing w:before="312" w:line="360" w:lineRule="auto"/>
        <w:ind w:firstLineChars="200" w:firstLine="480"/>
        <w:rPr>
          <w:sz w:val="24"/>
        </w:rPr>
      </w:pPr>
      <w:r w:rsidRPr="006A63AC">
        <w:rPr>
          <w:rFonts w:hint="eastAsia"/>
          <w:sz w:val="24"/>
        </w:rPr>
        <w:t>同学们在完成作业或考试时，不得杜撰数据或信息，弄虚作假，如有此情况者成绩不合格。</w:t>
      </w:r>
    </w:p>
    <w:p w14:paraId="1FD9C833" w14:textId="77777777" w:rsidR="006A63AC" w:rsidRPr="004479B2" w:rsidRDefault="006A63AC" w:rsidP="004216F0">
      <w:pPr>
        <w:keepNext/>
        <w:keepLines/>
        <w:spacing w:before="120" w:after="120" w:line="360" w:lineRule="auto"/>
        <w:outlineLvl w:val="2"/>
        <w:rPr>
          <w:b/>
          <w:bCs/>
          <w:sz w:val="24"/>
        </w:rPr>
      </w:pPr>
      <w:r w:rsidRPr="004479B2">
        <w:rPr>
          <w:rFonts w:hint="eastAsia"/>
          <w:b/>
          <w:bCs/>
          <w:sz w:val="24"/>
        </w:rPr>
        <w:t xml:space="preserve">10.2 </w:t>
      </w:r>
      <w:r w:rsidRPr="004479B2">
        <w:rPr>
          <w:rFonts w:hint="eastAsia"/>
          <w:b/>
          <w:bCs/>
          <w:sz w:val="24"/>
        </w:rPr>
        <w:t>学术剽窃处理</w:t>
      </w:r>
    </w:p>
    <w:p w14:paraId="00E20554" w14:textId="77777777" w:rsidR="006A63AC" w:rsidRPr="006A63AC" w:rsidRDefault="006A63AC" w:rsidP="004216F0">
      <w:pPr>
        <w:spacing w:before="312" w:line="360" w:lineRule="auto"/>
        <w:ind w:firstLineChars="200" w:firstLine="480"/>
        <w:rPr>
          <w:sz w:val="24"/>
        </w:rPr>
      </w:pPr>
      <w:r w:rsidRPr="006A63AC">
        <w:rPr>
          <w:rFonts w:hint="eastAsia"/>
          <w:sz w:val="24"/>
        </w:rPr>
        <w:t>在完成习题作业时，同学之间可以相互讨论完成作业，但是不得相互抄袭，如有此情况者，一经发现均视为不合格，并按照学校相关规定处理。</w:t>
      </w:r>
    </w:p>
    <w:p w14:paraId="79F30EDA" w14:textId="77777777" w:rsidR="006A63AC" w:rsidRPr="00055B4A" w:rsidRDefault="006A63AC" w:rsidP="004479B2">
      <w:pPr>
        <w:spacing w:line="360" w:lineRule="auto"/>
        <w:rPr>
          <w:rFonts w:ascii="宋体" w:hAnsi="宋体" w:hint="eastAsia"/>
          <w:b/>
          <w:sz w:val="28"/>
          <w:szCs w:val="28"/>
        </w:rPr>
      </w:pPr>
      <w:r w:rsidRPr="00055B4A">
        <w:rPr>
          <w:rFonts w:ascii="宋体" w:hAnsi="宋体" w:hint="eastAsia"/>
          <w:b/>
          <w:sz w:val="28"/>
          <w:szCs w:val="28"/>
        </w:rPr>
        <w:t>11．课堂规范</w:t>
      </w:r>
    </w:p>
    <w:p w14:paraId="7C8DA8E5" w14:textId="77777777" w:rsidR="006A63AC" w:rsidRPr="004479B2" w:rsidRDefault="006A63AC" w:rsidP="004479B2">
      <w:pPr>
        <w:keepNext/>
        <w:keepLines/>
        <w:spacing w:before="120" w:after="120" w:line="412" w:lineRule="auto"/>
        <w:outlineLvl w:val="2"/>
        <w:rPr>
          <w:b/>
          <w:bCs/>
          <w:sz w:val="24"/>
        </w:rPr>
      </w:pPr>
      <w:r w:rsidRPr="004479B2">
        <w:rPr>
          <w:rFonts w:hint="eastAsia"/>
          <w:b/>
          <w:bCs/>
          <w:sz w:val="24"/>
        </w:rPr>
        <w:lastRenderedPageBreak/>
        <w:t>11.1</w:t>
      </w:r>
      <w:r w:rsidRPr="004479B2">
        <w:rPr>
          <w:rFonts w:hint="eastAsia"/>
          <w:b/>
          <w:bCs/>
          <w:sz w:val="24"/>
        </w:rPr>
        <w:t>课堂纪律</w:t>
      </w:r>
    </w:p>
    <w:p w14:paraId="61954D8E" w14:textId="77777777" w:rsidR="006A63AC" w:rsidRPr="006A63AC" w:rsidRDefault="006A63AC" w:rsidP="004216F0">
      <w:pPr>
        <w:spacing w:before="312" w:line="480" w:lineRule="auto"/>
        <w:ind w:firstLineChars="200" w:firstLine="480"/>
        <w:rPr>
          <w:sz w:val="24"/>
        </w:rPr>
      </w:pPr>
      <w:r w:rsidRPr="006A63AC">
        <w:rPr>
          <w:rFonts w:hint="eastAsia"/>
          <w:sz w:val="24"/>
        </w:rPr>
        <w:t>同学在课堂上应尊重老师，认真听讲，注意力集中，独立思考，做好笔记，积极参与师生互动、课堂讨论，不得做与课堂无关的事情，严禁扰乱课堂秩序，课堂上不得乱讲话、搞小动作、交头接耳、玩手机等。</w:t>
      </w:r>
    </w:p>
    <w:p w14:paraId="37CD1DDF" w14:textId="77777777" w:rsidR="006A63AC" w:rsidRPr="004479B2" w:rsidRDefault="006A63AC" w:rsidP="004216F0">
      <w:pPr>
        <w:keepNext/>
        <w:keepLines/>
        <w:spacing w:before="120" w:after="120" w:line="480" w:lineRule="auto"/>
        <w:outlineLvl w:val="2"/>
        <w:rPr>
          <w:b/>
          <w:bCs/>
          <w:sz w:val="24"/>
        </w:rPr>
      </w:pPr>
      <w:r w:rsidRPr="004479B2">
        <w:rPr>
          <w:rFonts w:hint="eastAsia"/>
          <w:b/>
          <w:bCs/>
          <w:sz w:val="24"/>
        </w:rPr>
        <w:t>11.2</w:t>
      </w:r>
      <w:r w:rsidRPr="004479B2">
        <w:rPr>
          <w:rFonts w:hint="eastAsia"/>
          <w:b/>
          <w:bCs/>
          <w:sz w:val="24"/>
        </w:rPr>
        <w:t>课堂礼仪</w:t>
      </w:r>
    </w:p>
    <w:p w14:paraId="52FFD352" w14:textId="0B04CA6D" w:rsidR="006A63AC" w:rsidRPr="006A63AC" w:rsidRDefault="006A63AC" w:rsidP="004216F0">
      <w:pPr>
        <w:spacing w:before="312" w:line="480" w:lineRule="auto"/>
        <w:ind w:firstLineChars="200" w:firstLine="480"/>
        <w:rPr>
          <w:sz w:val="24"/>
        </w:rPr>
      </w:pPr>
      <w:r w:rsidRPr="006A63AC">
        <w:rPr>
          <w:rFonts w:hint="eastAsia"/>
          <w:sz w:val="24"/>
        </w:rPr>
        <w:t>老师和同学们在上课期间仪表要端庄，衣着打扮要得体，言谈举止要礼貌。上课的铃声一响，学生应端坐在教室里，恭候老师上课，当教师宣布上课时，全班应迅速肃立，向老师问好，待老师答礼后，方可坐下。在课堂上，同学们要认真听讲，做好笔记。当老师提问时，应该先举手，待老师点到你的名字时才可站起来回答，发言时，身体要立正，态度要落落大方，声音要清晰响亮，并且应当使用普通话。听到下课铃响时，若老师还未宣布下课，同学们应当安心听讲，不要忙着收拾书本，待老师宣布下课后，大家方可离开。</w:t>
      </w:r>
    </w:p>
    <w:p w14:paraId="3B5ACC6D" w14:textId="77777777" w:rsidR="006A63AC" w:rsidRPr="004479B2" w:rsidRDefault="006A63AC" w:rsidP="004479B2">
      <w:pPr>
        <w:spacing w:line="360" w:lineRule="auto"/>
        <w:rPr>
          <w:rFonts w:ascii="宋体" w:hAnsi="宋体" w:hint="eastAsia"/>
          <w:b/>
          <w:sz w:val="28"/>
          <w:szCs w:val="28"/>
        </w:rPr>
      </w:pPr>
      <w:r w:rsidRPr="004479B2">
        <w:rPr>
          <w:rFonts w:ascii="宋体" w:hAnsi="宋体" w:hint="eastAsia"/>
          <w:b/>
          <w:sz w:val="28"/>
          <w:szCs w:val="28"/>
        </w:rPr>
        <w:t>12．课程资源</w:t>
      </w:r>
    </w:p>
    <w:p w14:paraId="2561510F" w14:textId="77777777" w:rsidR="006A63AC" w:rsidRPr="004479B2" w:rsidRDefault="006A63AC" w:rsidP="004479B2">
      <w:pPr>
        <w:keepNext/>
        <w:keepLines/>
        <w:spacing w:before="120" w:after="120" w:line="412" w:lineRule="auto"/>
        <w:outlineLvl w:val="2"/>
        <w:rPr>
          <w:b/>
          <w:bCs/>
          <w:sz w:val="24"/>
        </w:rPr>
      </w:pPr>
      <w:r w:rsidRPr="004479B2">
        <w:rPr>
          <w:rFonts w:hint="eastAsia"/>
          <w:b/>
          <w:bCs/>
          <w:sz w:val="24"/>
        </w:rPr>
        <w:t>12.1</w:t>
      </w:r>
      <w:r w:rsidRPr="004479B2">
        <w:rPr>
          <w:rFonts w:hint="eastAsia"/>
          <w:b/>
          <w:bCs/>
          <w:sz w:val="24"/>
        </w:rPr>
        <w:t>教材与参考书</w:t>
      </w:r>
    </w:p>
    <w:p w14:paraId="216F6FA9" w14:textId="77777777" w:rsidR="006A63AC" w:rsidRPr="006A63AC" w:rsidRDefault="006A63AC" w:rsidP="006A63AC">
      <w:pPr>
        <w:spacing w:before="312"/>
        <w:rPr>
          <w:sz w:val="24"/>
        </w:rPr>
      </w:pPr>
      <w:r w:rsidRPr="006A63AC">
        <w:rPr>
          <w:rFonts w:hint="eastAsia"/>
          <w:sz w:val="24"/>
        </w:rPr>
        <w:t>教材：</w:t>
      </w:r>
    </w:p>
    <w:p w14:paraId="6CA39AC6" w14:textId="380D29AB" w:rsidR="00B24491" w:rsidRDefault="00B24491" w:rsidP="006A63AC">
      <w:pPr>
        <w:spacing w:before="312"/>
        <w:rPr>
          <w:kern w:val="0"/>
          <w:sz w:val="24"/>
        </w:rPr>
      </w:pPr>
      <w:r>
        <w:rPr>
          <w:rFonts w:hint="eastAsia"/>
          <w:kern w:val="0"/>
          <w:sz w:val="24"/>
        </w:rPr>
        <w:t>《</w:t>
      </w:r>
      <w:r w:rsidR="00F22A2A">
        <w:rPr>
          <w:rFonts w:hint="eastAsia"/>
          <w:kern w:val="0"/>
          <w:sz w:val="24"/>
        </w:rPr>
        <w:t>工程项目管理</w:t>
      </w:r>
      <w:r>
        <w:rPr>
          <w:rFonts w:hint="eastAsia"/>
          <w:kern w:val="0"/>
          <w:sz w:val="24"/>
        </w:rPr>
        <w:t>》，</w:t>
      </w:r>
      <w:r w:rsidR="00FB59C7">
        <w:rPr>
          <w:rFonts w:hint="eastAsia"/>
          <w:kern w:val="0"/>
          <w:sz w:val="24"/>
        </w:rPr>
        <w:t>第二版，</w:t>
      </w:r>
      <w:r w:rsidR="00F22A2A">
        <w:rPr>
          <w:rFonts w:hint="eastAsia"/>
          <w:kern w:val="0"/>
          <w:sz w:val="24"/>
        </w:rPr>
        <w:t>科学</w:t>
      </w:r>
      <w:r>
        <w:rPr>
          <w:rFonts w:hint="eastAsia"/>
          <w:kern w:val="0"/>
          <w:sz w:val="24"/>
        </w:rPr>
        <w:t>出版社，</w:t>
      </w:r>
      <w:r w:rsidR="00F22A2A">
        <w:rPr>
          <w:rFonts w:hint="eastAsia"/>
          <w:kern w:val="0"/>
          <w:sz w:val="24"/>
        </w:rPr>
        <w:t>郭庆军</w:t>
      </w:r>
      <w:r>
        <w:rPr>
          <w:rFonts w:hint="eastAsia"/>
          <w:kern w:val="0"/>
          <w:sz w:val="24"/>
        </w:rPr>
        <w:t>主编。</w:t>
      </w:r>
    </w:p>
    <w:p w14:paraId="78AEB3FE" w14:textId="74188B44" w:rsidR="006A63AC" w:rsidRPr="006A63AC" w:rsidRDefault="006A63AC" w:rsidP="006A63AC">
      <w:pPr>
        <w:spacing w:before="312"/>
        <w:rPr>
          <w:sz w:val="24"/>
        </w:rPr>
      </w:pPr>
      <w:r w:rsidRPr="006A63AC">
        <w:rPr>
          <w:rFonts w:hint="eastAsia"/>
          <w:sz w:val="24"/>
        </w:rPr>
        <w:t>主要参考用书为：</w:t>
      </w:r>
    </w:p>
    <w:p w14:paraId="10EFBA4C" w14:textId="7832904D" w:rsidR="00B24491" w:rsidRPr="00B24491" w:rsidRDefault="00B24491" w:rsidP="00B24491">
      <w:pPr>
        <w:spacing w:before="312"/>
        <w:rPr>
          <w:sz w:val="24"/>
        </w:rPr>
      </w:pPr>
      <w:r w:rsidRPr="00B24491">
        <w:rPr>
          <w:rFonts w:hint="eastAsia"/>
          <w:sz w:val="24"/>
        </w:rPr>
        <w:t xml:space="preserve">[1] </w:t>
      </w:r>
      <w:r w:rsidR="00F22A2A" w:rsidRPr="00F22A2A">
        <w:rPr>
          <w:rFonts w:hint="eastAsia"/>
          <w:sz w:val="24"/>
        </w:rPr>
        <w:t>成虎，《工程项目管理》，高等教育出版社，第一版</w:t>
      </w:r>
      <w:r w:rsidR="00FB59C7">
        <w:rPr>
          <w:rFonts w:hint="eastAsia"/>
          <w:sz w:val="24"/>
        </w:rPr>
        <w:t>。</w:t>
      </w:r>
    </w:p>
    <w:p w14:paraId="57CAA15E" w14:textId="790F7BC8" w:rsidR="00B24491" w:rsidRPr="00B24491" w:rsidRDefault="00B24491" w:rsidP="00B24491">
      <w:pPr>
        <w:spacing w:before="312"/>
        <w:rPr>
          <w:sz w:val="24"/>
        </w:rPr>
      </w:pPr>
      <w:r w:rsidRPr="00B24491">
        <w:rPr>
          <w:rFonts w:hint="eastAsia"/>
          <w:sz w:val="24"/>
        </w:rPr>
        <w:t xml:space="preserve">[2] </w:t>
      </w:r>
      <w:r w:rsidR="00FB59C7" w:rsidRPr="00FB59C7">
        <w:rPr>
          <w:rFonts w:hint="eastAsia"/>
          <w:sz w:val="24"/>
        </w:rPr>
        <w:t>梁</w:t>
      </w:r>
      <w:proofErr w:type="gramStart"/>
      <w:r w:rsidR="00FB59C7" w:rsidRPr="00FB59C7">
        <w:rPr>
          <w:rFonts w:hint="eastAsia"/>
          <w:sz w:val="24"/>
        </w:rPr>
        <w:t>世</w:t>
      </w:r>
      <w:proofErr w:type="gramEnd"/>
      <w:r w:rsidR="00FB59C7" w:rsidRPr="00FB59C7">
        <w:rPr>
          <w:rFonts w:hint="eastAsia"/>
          <w:sz w:val="24"/>
        </w:rPr>
        <w:t>连、惠恩才，《工程项目管理学》，东北财经大学出版社，第四版</w:t>
      </w:r>
      <w:r w:rsidR="00FB59C7">
        <w:rPr>
          <w:rFonts w:hint="eastAsia"/>
          <w:sz w:val="24"/>
        </w:rPr>
        <w:t>。</w:t>
      </w:r>
    </w:p>
    <w:p w14:paraId="139D6FFD" w14:textId="39885812" w:rsidR="00B24491" w:rsidRPr="00B24491" w:rsidRDefault="00B24491" w:rsidP="00B24491">
      <w:pPr>
        <w:spacing w:before="312"/>
        <w:rPr>
          <w:sz w:val="24"/>
        </w:rPr>
      </w:pPr>
      <w:r w:rsidRPr="00B24491">
        <w:rPr>
          <w:rFonts w:hint="eastAsia"/>
          <w:sz w:val="24"/>
        </w:rPr>
        <w:t xml:space="preserve">[3] </w:t>
      </w:r>
      <w:r w:rsidR="00FB59C7">
        <w:rPr>
          <w:rFonts w:hint="eastAsia"/>
          <w:sz w:val="24"/>
        </w:rPr>
        <w:t>丁士昭，</w:t>
      </w:r>
      <w:r w:rsidR="00FB59C7" w:rsidRPr="00F22A2A">
        <w:rPr>
          <w:rFonts w:hint="eastAsia"/>
          <w:sz w:val="24"/>
        </w:rPr>
        <w:t>《工程项目管理》</w:t>
      </w:r>
      <w:r w:rsidR="00FB59C7">
        <w:rPr>
          <w:rFonts w:hint="eastAsia"/>
          <w:sz w:val="24"/>
        </w:rPr>
        <w:t>，中国建筑工业出版社，第二版。</w:t>
      </w:r>
    </w:p>
    <w:p w14:paraId="0AE7CA0C" w14:textId="77777777" w:rsidR="000E2399" w:rsidRDefault="006A63AC" w:rsidP="000E2399">
      <w:pPr>
        <w:keepNext/>
        <w:keepLines/>
        <w:spacing w:before="120" w:after="120" w:line="412" w:lineRule="auto"/>
        <w:outlineLvl w:val="2"/>
        <w:rPr>
          <w:b/>
          <w:bCs/>
          <w:sz w:val="24"/>
        </w:rPr>
      </w:pPr>
      <w:r w:rsidRPr="00B24491">
        <w:rPr>
          <w:rFonts w:hint="eastAsia"/>
          <w:b/>
          <w:bCs/>
          <w:sz w:val="24"/>
        </w:rPr>
        <w:lastRenderedPageBreak/>
        <w:t>12.2</w:t>
      </w:r>
      <w:r w:rsidR="000E2399">
        <w:rPr>
          <w:rFonts w:hint="eastAsia"/>
          <w:b/>
          <w:bCs/>
          <w:sz w:val="24"/>
        </w:rPr>
        <w:t>课程网站等支持条件</w:t>
      </w:r>
    </w:p>
    <w:p w14:paraId="711BF897" w14:textId="368A688A" w:rsidR="000E2399" w:rsidRPr="000E2399" w:rsidRDefault="000E2399" w:rsidP="000E2399">
      <w:pPr>
        <w:spacing w:line="360" w:lineRule="auto"/>
        <w:rPr>
          <w:sz w:val="24"/>
        </w:rPr>
      </w:pPr>
      <w:r w:rsidRPr="000E2399">
        <w:rPr>
          <w:rFonts w:hint="eastAsia"/>
          <w:sz w:val="24"/>
        </w:rPr>
        <w:t>杨东朗、杜金锋、杨小军、石琛等，《项目管理》在线课程，课程网址：</w:t>
      </w:r>
      <w:r w:rsidRPr="000E2399">
        <w:rPr>
          <w:rFonts w:hint="eastAsia"/>
          <w:sz w:val="24"/>
        </w:rPr>
        <w:t>https://www.icourse163.org/course/XJTU1207483805?from=searchPage&amp;outVendor=zw_mooc_pcssjg_</w:t>
      </w:r>
      <w:r w:rsidRPr="000E2399">
        <w:rPr>
          <w:rFonts w:hint="eastAsia"/>
          <w:sz w:val="24"/>
        </w:rPr>
        <w:t>，中国大学</w:t>
      </w:r>
      <w:r w:rsidRPr="000E2399">
        <w:rPr>
          <w:rFonts w:hint="eastAsia"/>
          <w:sz w:val="24"/>
        </w:rPr>
        <w:t>MOOC</w:t>
      </w:r>
      <w:r w:rsidRPr="000E2399">
        <w:rPr>
          <w:rFonts w:hint="eastAsia"/>
          <w:sz w:val="24"/>
        </w:rPr>
        <w:t>，</w:t>
      </w:r>
      <w:r w:rsidRPr="000E2399">
        <w:rPr>
          <w:rFonts w:hint="eastAsia"/>
          <w:sz w:val="24"/>
        </w:rPr>
        <w:t xml:space="preserve">2023. </w:t>
      </w:r>
    </w:p>
    <w:p w14:paraId="501C6391" w14:textId="6C2493C1" w:rsidR="00B24491" w:rsidRDefault="006A63AC" w:rsidP="00B24491">
      <w:pPr>
        <w:keepNext/>
        <w:keepLines/>
        <w:spacing w:before="120" w:after="120" w:line="412" w:lineRule="auto"/>
        <w:outlineLvl w:val="2"/>
        <w:rPr>
          <w:b/>
          <w:bCs/>
          <w:sz w:val="24"/>
        </w:rPr>
      </w:pPr>
      <w:r w:rsidRPr="00B24491">
        <w:rPr>
          <w:rFonts w:hint="eastAsia"/>
          <w:b/>
          <w:bCs/>
          <w:sz w:val="24"/>
        </w:rPr>
        <w:t>12.3</w:t>
      </w:r>
      <w:r w:rsidRPr="00B24491">
        <w:rPr>
          <w:rFonts w:hint="eastAsia"/>
          <w:b/>
          <w:bCs/>
          <w:sz w:val="24"/>
        </w:rPr>
        <w:t>课外阅读资源</w:t>
      </w:r>
    </w:p>
    <w:p w14:paraId="12452941" w14:textId="77777777" w:rsidR="002646D4" w:rsidRDefault="002646D4" w:rsidP="004479B2">
      <w:pPr>
        <w:spacing w:line="360" w:lineRule="auto"/>
        <w:rPr>
          <w:sz w:val="24"/>
        </w:rPr>
      </w:pPr>
      <w:r w:rsidRPr="002646D4">
        <w:rPr>
          <w:rFonts w:hint="eastAsia"/>
          <w:sz w:val="24"/>
        </w:rPr>
        <w:t>主要文献资料或相关数据库主要包括中国知网、万方数据库等有关项目管理的期刊和论文。</w:t>
      </w:r>
    </w:p>
    <w:p w14:paraId="7BA1A91A" w14:textId="374CA43A" w:rsidR="006A63AC" w:rsidRPr="004479B2" w:rsidRDefault="006A63AC" w:rsidP="004479B2">
      <w:pPr>
        <w:spacing w:line="360" w:lineRule="auto"/>
        <w:rPr>
          <w:rFonts w:ascii="宋体" w:hAnsi="宋体" w:hint="eastAsia"/>
          <w:b/>
          <w:sz w:val="28"/>
          <w:szCs w:val="28"/>
        </w:rPr>
      </w:pPr>
      <w:r w:rsidRPr="004479B2">
        <w:rPr>
          <w:rFonts w:ascii="宋体" w:hAnsi="宋体" w:hint="eastAsia"/>
          <w:b/>
          <w:sz w:val="28"/>
          <w:szCs w:val="28"/>
        </w:rPr>
        <w:t>13．教学合约</w:t>
      </w:r>
    </w:p>
    <w:p w14:paraId="090A4D4D" w14:textId="77777777" w:rsidR="0038388A" w:rsidRPr="00AC6DB3" w:rsidRDefault="0038388A" w:rsidP="00AC6DB3">
      <w:pPr>
        <w:keepNext/>
        <w:keepLines/>
        <w:spacing w:before="120" w:after="120" w:line="412" w:lineRule="auto"/>
        <w:outlineLvl w:val="2"/>
        <w:rPr>
          <w:b/>
          <w:bCs/>
          <w:sz w:val="24"/>
        </w:rPr>
      </w:pPr>
      <w:bookmarkStart w:id="27" w:name="_Toc50236145"/>
      <w:r w:rsidRPr="00AC6DB3">
        <w:rPr>
          <w:rFonts w:hint="eastAsia"/>
          <w:b/>
          <w:bCs/>
          <w:sz w:val="24"/>
        </w:rPr>
        <w:t>13.1</w:t>
      </w:r>
      <w:r w:rsidRPr="00AC6DB3">
        <w:rPr>
          <w:rFonts w:hint="eastAsia"/>
          <w:b/>
          <w:bCs/>
          <w:sz w:val="24"/>
        </w:rPr>
        <w:t>教师</w:t>
      </w:r>
      <w:proofErr w:type="gramStart"/>
      <w:r w:rsidRPr="00AC6DB3">
        <w:rPr>
          <w:rFonts w:hint="eastAsia"/>
          <w:b/>
          <w:bCs/>
          <w:sz w:val="24"/>
        </w:rPr>
        <w:t>作出</w:t>
      </w:r>
      <w:proofErr w:type="gramEnd"/>
      <w:r w:rsidRPr="00AC6DB3">
        <w:rPr>
          <w:rFonts w:hint="eastAsia"/>
          <w:b/>
          <w:bCs/>
          <w:sz w:val="24"/>
        </w:rPr>
        <w:t>师德师风承诺</w:t>
      </w:r>
      <w:bookmarkEnd w:id="27"/>
    </w:p>
    <w:p w14:paraId="6B443DA4" w14:textId="77777777" w:rsidR="0038388A" w:rsidRDefault="0038388A" w:rsidP="0038388A">
      <w:pPr>
        <w:spacing w:line="360" w:lineRule="auto"/>
        <w:ind w:firstLineChars="200" w:firstLine="480"/>
        <w:rPr>
          <w:sz w:val="24"/>
        </w:rPr>
      </w:pPr>
      <w:r>
        <w:rPr>
          <w:rFonts w:hint="eastAsia"/>
          <w:sz w:val="24"/>
        </w:rPr>
        <w:t>1</w:t>
      </w:r>
      <w:r>
        <w:rPr>
          <w:rFonts w:hint="eastAsia"/>
          <w:sz w:val="24"/>
        </w:rPr>
        <w:t>、</w:t>
      </w:r>
      <w:r>
        <w:rPr>
          <w:sz w:val="24"/>
        </w:rPr>
        <w:t>以学生为中心，公平对待每一位学生。在教学过程中，本人将对不同出身、性别、智力、相貌、年龄、个性以及关系密切程度不同的学生尽量做到一视同仁，同等对待，对每一位学生都关心、爱护、无偏袒、不以个人的私利和好恶作标准；</w:t>
      </w:r>
    </w:p>
    <w:p w14:paraId="33FD9F09" w14:textId="77777777" w:rsidR="0038388A" w:rsidRDefault="0038388A" w:rsidP="0038388A">
      <w:pPr>
        <w:spacing w:line="360" w:lineRule="auto"/>
        <w:ind w:firstLineChars="200" w:firstLine="480"/>
        <w:rPr>
          <w:sz w:val="24"/>
        </w:rPr>
      </w:pPr>
      <w:r>
        <w:rPr>
          <w:rFonts w:hint="eastAsia"/>
          <w:sz w:val="24"/>
        </w:rPr>
        <w:t>2</w:t>
      </w:r>
      <w:r>
        <w:rPr>
          <w:rFonts w:hint="eastAsia"/>
          <w:sz w:val="24"/>
        </w:rPr>
        <w:t>、</w:t>
      </w:r>
      <w:r>
        <w:rPr>
          <w:sz w:val="24"/>
        </w:rPr>
        <w:t>在教学过程中，尽量多举与实际生活息息相关的例子，用最浅显易懂、幽默的语言表达课程中比较复杂抽象的概念；</w:t>
      </w:r>
    </w:p>
    <w:p w14:paraId="23CAE9D3" w14:textId="77777777" w:rsidR="0038388A" w:rsidRDefault="0038388A" w:rsidP="0038388A">
      <w:pPr>
        <w:spacing w:line="360" w:lineRule="auto"/>
        <w:ind w:firstLineChars="200" w:firstLine="480"/>
        <w:rPr>
          <w:sz w:val="24"/>
        </w:rPr>
      </w:pPr>
      <w:r>
        <w:rPr>
          <w:rFonts w:hint="eastAsia"/>
          <w:sz w:val="24"/>
        </w:rPr>
        <w:t>3</w:t>
      </w:r>
      <w:r>
        <w:rPr>
          <w:rFonts w:hint="eastAsia"/>
          <w:sz w:val="24"/>
        </w:rPr>
        <w:t>、</w:t>
      </w:r>
      <w:r>
        <w:rPr>
          <w:sz w:val="24"/>
        </w:rPr>
        <w:t>积极引导学生的自主学习。通过案例分析、知识点对比、归纳等多种讲授方式引导学生积极主动的学习，使学生深刻体会所学知识、研究方法和思维方式对工程实际、科研道路</w:t>
      </w:r>
      <w:proofErr w:type="gramStart"/>
      <w:r>
        <w:rPr>
          <w:sz w:val="24"/>
        </w:rPr>
        <w:t>或职场工作</w:t>
      </w:r>
      <w:proofErr w:type="gramEnd"/>
      <w:r>
        <w:rPr>
          <w:sz w:val="24"/>
        </w:rPr>
        <w:t>的价值。</w:t>
      </w:r>
    </w:p>
    <w:p w14:paraId="4DAA9ECA" w14:textId="77777777" w:rsidR="0038388A" w:rsidRPr="00AC6DB3" w:rsidRDefault="0038388A" w:rsidP="00AC6DB3">
      <w:pPr>
        <w:keepNext/>
        <w:keepLines/>
        <w:spacing w:before="120" w:after="120" w:line="412" w:lineRule="auto"/>
        <w:outlineLvl w:val="2"/>
        <w:rPr>
          <w:b/>
          <w:bCs/>
          <w:sz w:val="24"/>
        </w:rPr>
      </w:pPr>
      <w:bookmarkStart w:id="28" w:name="_Toc50236146"/>
      <w:r w:rsidRPr="00AC6DB3">
        <w:rPr>
          <w:rFonts w:hint="eastAsia"/>
          <w:b/>
          <w:bCs/>
          <w:sz w:val="24"/>
        </w:rPr>
        <w:t>13.2</w:t>
      </w:r>
      <w:r w:rsidRPr="00AC6DB3">
        <w:rPr>
          <w:rFonts w:hint="eastAsia"/>
          <w:b/>
          <w:bCs/>
          <w:sz w:val="24"/>
        </w:rPr>
        <w:t>阅读课程实施大纲，理解其内容</w:t>
      </w:r>
      <w:bookmarkEnd w:id="28"/>
    </w:p>
    <w:p w14:paraId="259A88E5" w14:textId="6E7ABA9B" w:rsidR="0038388A" w:rsidRDefault="0038388A" w:rsidP="0038388A">
      <w:pPr>
        <w:spacing w:line="360" w:lineRule="auto"/>
        <w:ind w:firstLineChars="200" w:firstLine="480"/>
        <w:rPr>
          <w:sz w:val="24"/>
        </w:rPr>
      </w:pPr>
      <w:r>
        <w:rPr>
          <w:sz w:val="24"/>
        </w:rPr>
        <w:t>1</w:t>
      </w:r>
      <w:r>
        <w:rPr>
          <w:sz w:val="24"/>
        </w:rPr>
        <w:t>、我已经认真阅读了《</w:t>
      </w:r>
      <w:r w:rsidR="00FB59C7">
        <w:rPr>
          <w:rFonts w:hint="eastAsia"/>
          <w:sz w:val="24"/>
        </w:rPr>
        <w:t>工程项目管理</w:t>
      </w:r>
      <w:r>
        <w:rPr>
          <w:sz w:val="24"/>
        </w:rPr>
        <w:t>》课程实施大纲，并清楚理解其中所陈述的内容；</w:t>
      </w:r>
    </w:p>
    <w:p w14:paraId="3482870B" w14:textId="77777777" w:rsidR="0038388A" w:rsidRDefault="0038388A" w:rsidP="0038388A">
      <w:pPr>
        <w:ind w:firstLineChars="200" w:firstLine="480"/>
        <w:rPr>
          <w:sz w:val="24"/>
        </w:rPr>
      </w:pPr>
      <w:r>
        <w:rPr>
          <w:sz w:val="24"/>
        </w:rPr>
        <w:t>2</w:t>
      </w:r>
      <w:r>
        <w:rPr>
          <w:sz w:val="24"/>
        </w:rPr>
        <w:t>、任课教师已预备足够的时间让我咨询课程实施大纲的相关内容；</w:t>
      </w:r>
    </w:p>
    <w:p w14:paraId="65DCB7A6" w14:textId="5B5D8DFA" w:rsidR="0038388A" w:rsidRPr="00AC6DB3" w:rsidRDefault="0038388A" w:rsidP="00AC6DB3">
      <w:pPr>
        <w:keepNext/>
        <w:keepLines/>
        <w:spacing w:before="120" w:after="120" w:line="412" w:lineRule="auto"/>
        <w:outlineLvl w:val="2"/>
        <w:rPr>
          <w:b/>
          <w:bCs/>
          <w:sz w:val="24"/>
        </w:rPr>
      </w:pPr>
      <w:bookmarkStart w:id="29" w:name="_Toc50236147"/>
      <w:r w:rsidRPr="00AC6DB3">
        <w:rPr>
          <w:rFonts w:hint="eastAsia"/>
          <w:b/>
          <w:bCs/>
          <w:sz w:val="24"/>
        </w:rPr>
        <w:t>13.</w:t>
      </w:r>
      <w:r w:rsidR="006D3984" w:rsidRPr="00AC6DB3">
        <w:rPr>
          <w:rFonts w:hint="eastAsia"/>
          <w:b/>
          <w:bCs/>
          <w:sz w:val="24"/>
        </w:rPr>
        <w:t>3</w:t>
      </w:r>
      <w:r w:rsidRPr="00AC6DB3">
        <w:rPr>
          <w:rFonts w:hint="eastAsia"/>
          <w:b/>
          <w:bCs/>
          <w:sz w:val="24"/>
        </w:rPr>
        <w:t>同意遵守课程实施大纲中阐述的标准和期望</w:t>
      </w:r>
      <w:bookmarkEnd w:id="29"/>
    </w:p>
    <w:p w14:paraId="5F7E3A50" w14:textId="77777777" w:rsidR="0038388A" w:rsidRDefault="0038388A" w:rsidP="0038388A">
      <w:pPr>
        <w:spacing w:line="360" w:lineRule="auto"/>
        <w:ind w:firstLineChars="200" w:firstLine="480"/>
        <w:rPr>
          <w:sz w:val="24"/>
        </w:rPr>
      </w:pPr>
      <w:r>
        <w:rPr>
          <w:rFonts w:hint="eastAsia"/>
          <w:sz w:val="24"/>
        </w:rPr>
        <w:t>1</w:t>
      </w:r>
      <w:r>
        <w:rPr>
          <w:sz w:val="24"/>
        </w:rPr>
        <w:t>、我认同任课教师针对课程实施所提的课程标准；</w:t>
      </w:r>
      <w:r>
        <w:rPr>
          <w:sz w:val="24"/>
        </w:rPr>
        <w:t xml:space="preserve"> </w:t>
      </w:r>
    </w:p>
    <w:p w14:paraId="088FF532" w14:textId="77777777" w:rsidR="0038388A" w:rsidRDefault="0038388A" w:rsidP="0038388A">
      <w:pPr>
        <w:spacing w:line="360" w:lineRule="auto"/>
        <w:ind w:firstLineChars="200" w:firstLine="480"/>
        <w:rPr>
          <w:sz w:val="24"/>
        </w:rPr>
      </w:pPr>
      <w:r>
        <w:rPr>
          <w:rFonts w:hint="eastAsia"/>
          <w:sz w:val="24"/>
        </w:rPr>
        <w:t>2</w:t>
      </w:r>
      <w:r>
        <w:rPr>
          <w:sz w:val="24"/>
        </w:rPr>
        <w:t>、我同意遵守本课程实施大纲中所阐述的课程考核方式、学术诚信规定、课堂规范等规定。</w:t>
      </w:r>
      <w:r>
        <w:rPr>
          <w:sz w:val="24"/>
        </w:rPr>
        <w:t xml:space="preserve"> </w:t>
      </w:r>
    </w:p>
    <w:p w14:paraId="15BE2262" w14:textId="77777777" w:rsidR="0038388A" w:rsidRDefault="0038388A" w:rsidP="0038388A">
      <w:pPr>
        <w:spacing w:line="360" w:lineRule="auto"/>
        <w:ind w:right="1920" w:firstLineChars="1300" w:firstLine="3120"/>
        <w:jc w:val="center"/>
        <w:rPr>
          <w:sz w:val="24"/>
        </w:rPr>
      </w:pPr>
    </w:p>
    <w:p w14:paraId="3A39CB50" w14:textId="77777777" w:rsidR="0038388A" w:rsidRDefault="0038388A" w:rsidP="0038388A">
      <w:pPr>
        <w:spacing w:line="360" w:lineRule="auto"/>
        <w:ind w:right="1920" w:firstLineChars="1300" w:firstLine="3120"/>
        <w:jc w:val="center"/>
        <w:rPr>
          <w:sz w:val="24"/>
        </w:rPr>
      </w:pPr>
      <w:r>
        <w:rPr>
          <w:sz w:val="24"/>
        </w:rPr>
        <w:t xml:space="preserve"> </w:t>
      </w:r>
      <w:r>
        <w:rPr>
          <w:sz w:val="24"/>
        </w:rPr>
        <w:t>签名：</w:t>
      </w:r>
    </w:p>
    <w:p w14:paraId="5639A15D" w14:textId="77777777" w:rsidR="0038388A" w:rsidRDefault="0038388A" w:rsidP="0038388A">
      <w:pPr>
        <w:spacing w:line="360" w:lineRule="auto"/>
        <w:ind w:right="1920" w:firstLineChars="2000" w:firstLine="4800"/>
        <w:rPr>
          <w:sz w:val="24"/>
        </w:rPr>
      </w:pPr>
      <w:r>
        <w:rPr>
          <w:sz w:val="24"/>
        </w:rPr>
        <w:lastRenderedPageBreak/>
        <w:t>日期：</w:t>
      </w:r>
    </w:p>
    <w:p w14:paraId="7BF05CCD" w14:textId="77777777" w:rsidR="0038388A" w:rsidRDefault="0038388A" w:rsidP="0038388A">
      <w:pPr>
        <w:spacing w:line="360" w:lineRule="auto"/>
        <w:ind w:firstLineChars="200" w:firstLine="480"/>
        <w:rPr>
          <w:sz w:val="24"/>
        </w:rPr>
        <w:sectPr w:rsidR="0038388A" w:rsidSect="0038388A">
          <w:type w:val="continuous"/>
          <w:pgSz w:w="11906" w:h="16838"/>
          <w:pgMar w:top="1418" w:right="1418" w:bottom="1418" w:left="1418" w:header="851" w:footer="992" w:gutter="0"/>
          <w:cols w:space="425"/>
          <w:docGrid w:type="lines" w:linePitch="312"/>
        </w:sectPr>
      </w:pPr>
    </w:p>
    <w:p w14:paraId="4F251384" w14:textId="77777777" w:rsidR="0038388A" w:rsidRPr="0038388A" w:rsidRDefault="0038388A" w:rsidP="0038388A">
      <w:pPr>
        <w:pStyle w:val="1"/>
        <w:spacing w:before="0" w:after="0"/>
        <w:rPr>
          <w:sz w:val="28"/>
          <w:szCs w:val="28"/>
        </w:rPr>
      </w:pPr>
      <w:bookmarkStart w:id="30" w:name="_Toc50236148"/>
      <w:r w:rsidRPr="0038388A">
        <w:rPr>
          <w:sz w:val="28"/>
          <w:szCs w:val="28"/>
        </w:rPr>
        <w:t>14</w:t>
      </w:r>
      <w:r w:rsidRPr="0038388A">
        <w:rPr>
          <w:sz w:val="28"/>
          <w:szCs w:val="28"/>
        </w:rPr>
        <w:t>．其他说明</w:t>
      </w:r>
      <w:bookmarkEnd w:id="30"/>
    </w:p>
    <w:p w14:paraId="7F2E187B" w14:textId="77777777" w:rsidR="0038388A" w:rsidRDefault="0038388A" w:rsidP="0038388A">
      <w:pPr>
        <w:spacing w:line="360" w:lineRule="auto"/>
        <w:ind w:firstLineChars="200" w:firstLine="480"/>
        <w:rPr>
          <w:sz w:val="24"/>
        </w:rPr>
      </w:pPr>
      <w:r>
        <w:rPr>
          <w:sz w:val="24"/>
        </w:rPr>
        <w:t>如果同学们对本课程实施有意见和建议，欢迎大家提出，我会在今后的教学过程中不断的完善课程实施大纲，以便更进一步的提高教育质量。</w:t>
      </w:r>
    </w:p>
    <w:sectPr w:rsidR="0038388A" w:rsidSect="00F13E42">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1E73EE" w14:textId="77777777" w:rsidR="00C6560B" w:rsidRDefault="00C6560B" w:rsidP="007E1DEB">
      <w:r>
        <w:separator/>
      </w:r>
    </w:p>
  </w:endnote>
  <w:endnote w:type="continuationSeparator" w:id="0">
    <w:p w14:paraId="6F8C27C3" w14:textId="77777777" w:rsidR="00C6560B" w:rsidRDefault="00C6560B" w:rsidP="007E1D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8A9EE2" w14:textId="77777777" w:rsidR="00210E58" w:rsidRDefault="00210E58" w:rsidP="002E1F9A">
    <w:pPr>
      <w:pStyle w:val="a6"/>
      <w:framePr w:wrap="around" w:vAnchor="text" w:hAnchor="margin" w:xAlign="outside" w:y="1"/>
      <w:rPr>
        <w:rStyle w:val="a8"/>
      </w:rPr>
    </w:pPr>
    <w:r>
      <w:rPr>
        <w:rStyle w:val="a8"/>
      </w:rPr>
      <w:fldChar w:fldCharType="begin"/>
    </w:r>
    <w:r>
      <w:rPr>
        <w:rStyle w:val="a8"/>
      </w:rPr>
      <w:instrText xml:space="preserve">PAGE  </w:instrText>
    </w:r>
    <w:r>
      <w:rPr>
        <w:rStyle w:val="a8"/>
      </w:rPr>
      <w:fldChar w:fldCharType="end"/>
    </w:r>
  </w:p>
  <w:p w14:paraId="67FE237C" w14:textId="77777777" w:rsidR="00210E58" w:rsidRDefault="00210E58" w:rsidP="002E1F9A">
    <w:pPr>
      <w:pStyle w:val="a6"/>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E9802" w14:textId="77777777" w:rsidR="00210E58" w:rsidRDefault="00210E58">
    <w:pPr>
      <w:pStyle w:val="a6"/>
      <w:jc w:val="center"/>
    </w:pPr>
    <w:r>
      <w:fldChar w:fldCharType="begin"/>
    </w:r>
    <w:r>
      <w:instrText>PAGE   \* MERGEFORMAT</w:instrText>
    </w:r>
    <w:r>
      <w:fldChar w:fldCharType="separate"/>
    </w:r>
    <w:r w:rsidRPr="00011484">
      <w:rPr>
        <w:noProof/>
        <w:lang w:val="zh-CN"/>
      </w:rPr>
      <w:t>1</w:t>
    </w:r>
    <w:r>
      <w:fldChar w:fldCharType="end"/>
    </w:r>
  </w:p>
  <w:p w14:paraId="533A4850" w14:textId="77777777" w:rsidR="00210E58" w:rsidRDefault="00210E58" w:rsidP="002E1F9A">
    <w:pPr>
      <w:pStyle w:val="a6"/>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DFD7D" w14:textId="77777777" w:rsidR="00210E58" w:rsidRDefault="00210E58">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4E89F3" w14:textId="77777777" w:rsidR="00C6560B" w:rsidRDefault="00C6560B" w:rsidP="007E1DEB">
      <w:r>
        <w:separator/>
      </w:r>
    </w:p>
  </w:footnote>
  <w:footnote w:type="continuationSeparator" w:id="0">
    <w:p w14:paraId="4875EEB7" w14:textId="77777777" w:rsidR="00C6560B" w:rsidRDefault="00C6560B" w:rsidP="007E1D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1C0C8" w14:textId="77777777" w:rsidR="00210E58" w:rsidRDefault="00210E58">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E9E5B6" w14:textId="77777777" w:rsidR="00210E58" w:rsidRDefault="00210E58" w:rsidP="002E1F9A">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80032" w14:textId="77777777" w:rsidR="00210E58" w:rsidRDefault="00210E5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8B6A31"/>
    <w:multiLevelType w:val="hybridMultilevel"/>
    <w:tmpl w:val="A4EA30FC"/>
    <w:lvl w:ilvl="0" w:tplc="0DD068B6">
      <w:start w:val="4"/>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 w15:restartNumberingAfterBreak="0">
    <w:nsid w:val="0F625B23"/>
    <w:multiLevelType w:val="hybridMultilevel"/>
    <w:tmpl w:val="2266113C"/>
    <w:lvl w:ilvl="0" w:tplc="A9AE109A">
      <w:start w:val="1"/>
      <w:numFmt w:val="bullet"/>
      <w:lvlText w:val=""/>
      <w:lvlJc w:val="left"/>
      <w:pPr>
        <w:tabs>
          <w:tab w:val="num" w:pos="720"/>
        </w:tabs>
        <w:ind w:left="720" w:hanging="360"/>
      </w:pPr>
      <w:rPr>
        <w:rFonts w:ascii="Wingdings 3" w:hAnsi="Wingdings 3" w:hint="default"/>
      </w:rPr>
    </w:lvl>
    <w:lvl w:ilvl="1" w:tplc="25E41316" w:tentative="1">
      <w:start w:val="1"/>
      <w:numFmt w:val="bullet"/>
      <w:lvlText w:val=""/>
      <w:lvlJc w:val="left"/>
      <w:pPr>
        <w:tabs>
          <w:tab w:val="num" w:pos="1440"/>
        </w:tabs>
        <w:ind w:left="1440" w:hanging="360"/>
      </w:pPr>
      <w:rPr>
        <w:rFonts w:ascii="Wingdings 3" w:hAnsi="Wingdings 3" w:hint="default"/>
      </w:rPr>
    </w:lvl>
    <w:lvl w:ilvl="2" w:tplc="88CA37C8" w:tentative="1">
      <w:start w:val="1"/>
      <w:numFmt w:val="bullet"/>
      <w:lvlText w:val=""/>
      <w:lvlJc w:val="left"/>
      <w:pPr>
        <w:tabs>
          <w:tab w:val="num" w:pos="2160"/>
        </w:tabs>
        <w:ind w:left="2160" w:hanging="360"/>
      </w:pPr>
      <w:rPr>
        <w:rFonts w:ascii="Wingdings 3" w:hAnsi="Wingdings 3" w:hint="default"/>
      </w:rPr>
    </w:lvl>
    <w:lvl w:ilvl="3" w:tplc="74D22D48" w:tentative="1">
      <w:start w:val="1"/>
      <w:numFmt w:val="bullet"/>
      <w:lvlText w:val=""/>
      <w:lvlJc w:val="left"/>
      <w:pPr>
        <w:tabs>
          <w:tab w:val="num" w:pos="2880"/>
        </w:tabs>
        <w:ind w:left="2880" w:hanging="360"/>
      </w:pPr>
      <w:rPr>
        <w:rFonts w:ascii="Wingdings 3" w:hAnsi="Wingdings 3" w:hint="default"/>
      </w:rPr>
    </w:lvl>
    <w:lvl w:ilvl="4" w:tplc="85C429FA" w:tentative="1">
      <w:start w:val="1"/>
      <w:numFmt w:val="bullet"/>
      <w:lvlText w:val=""/>
      <w:lvlJc w:val="left"/>
      <w:pPr>
        <w:tabs>
          <w:tab w:val="num" w:pos="3600"/>
        </w:tabs>
        <w:ind w:left="3600" w:hanging="360"/>
      </w:pPr>
      <w:rPr>
        <w:rFonts w:ascii="Wingdings 3" w:hAnsi="Wingdings 3" w:hint="default"/>
      </w:rPr>
    </w:lvl>
    <w:lvl w:ilvl="5" w:tplc="A2D08194" w:tentative="1">
      <w:start w:val="1"/>
      <w:numFmt w:val="bullet"/>
      <w:lvlText w:val=""/>
      <w:lvlJc w:val="left"/>
      <w:pPr>
        <w:tabs>
          <w:tab w:val="num" w:pos="4320"/>
        </w:tabs>
        <w:ind w:left="4320" w:hanging="360"/>
      </w:pPr>
      <w:rPr>
        <w:rFonts w:ascii="Wingdings 3" w:hAnsi="Wingdings 3" w:hint="default"/>
      </w:rPr>
    </w:lvl>
    <w:lvl w:ilvl="6" w:tplc="A59AA792" w:tentative="1">
      <w:start w:val="1"/>
      <w:numFmt w:val="bullet"/>
      <w:lvlText w:val=""/>
      <w:lvlJc w:val="left"/>
      <w:pPr>
        <w:tabs>
          <w:tab w:val="num" w:pos="5040"/>
        </w:tabs>
        <w:ind w:left="5040" w:hanging="360"/>
      </w:pPr>
      <w:rPr>
        <w:rFonts w:ascii="Wingdings 3" w:hAnsi="Wingdings 3" w:hint="default"/>
      </w:rPr>
    </w:lvl>
    <w:lvl w:ilvl="7" w:tplc="0082BD84" w:tentative="1">
      <w:start w:val="1"/>
      <w:numFmt w:val="bullet"/>
      <w:lvlText w:val=""/>
      <w:lvlJc w:val="left"/>
      <w:pPr>
        <w:tabs>
          <w:tab w:val="num" w:pos="5760"/>
        </w:tabs>
        <w:ind w:left="5760" w:hanging="360"/>
      </w:pPr>
      <w:rPr>
        <w:rFonts w:ascii="Wingdings 3" w:hAnsi="Wingdings 3" w:hint="default"/>
      </w:rPr>
    </w:lvl>
    <w:lvl w:ilvl="8" w:tplc="FAE60014" w:tentative="1">
      <w:start w:val="1"/>
      <w:numFmt w:val="bullet"/>
      <w:lvlText w:val=""/>
      <w:lvlJc w:val="left"/>
      <w:pPr>
        <w:tabs>
          <w:tab w:val="num" w:pos="6480"/>
        </w:tabs>
        <w:ind w:left="6480" w:hanging="360"/>
      </w:pPr>
      <w:rPr>
        <w:rFonts w:ascii="Wingdings 3" w:hAnsi="Wingdings 3" w:hint="default"/>
      </w:rPr>
    </w:lvl>
  </w:abstractNum>
  <w:abstractNum w:abstractNumId="2" w15:restartNumberingAfterBreak="0">
    <w:nsid w:val="0FBF3C9D"/>
    <w:multiLevelType w:val="hybridMultilevel"/>
    <w:tmpl w:val="180CCF7C"/>
    <w:lvl w:ilvl="0" w:tplc="5D0637C2">
      <w:start w:val="1"/>
      <w:numFmt w:val="bullet"/>
      <w:lvlText w:val=""/>
      <w:lvlJc w:val="left"/>
      <w:pPr>
        <w:tabs>
          <w:tab w:val="num" w:pos="720"/>
        </w:tabs>
        <w:ind w:left="720" w:hanging="360"/>
      </w:pPr>
      <w:rPr>
        <w:rFonts w:ascii="Wingdings 3" w:hAnsi="Wingdings 3" w:hint="default"/>
      </w:rPr>
    </w:lvl>
    <w:lvl w:ilvl="1" w:tplc="9B70B1CE" w:tentative="1">
      <w:start w:val="1"/>
      <w:numFmt w:val="bullet"/>
      <w:lvlText w:val=""/>
      <w:lvlJc w:val="left"/>
      <w:pPr>
        <w:tabs>
          <w:tab w:val="num" w:pos="1440"/>
        </w:tabs>
        <w:ind w:left="1440" w:hanging="360"/>
      </w:pPr>
      <w:rPr>
        <w:rFonts w:ascii="Wingdings 3" w:hAnsi="Wingdings 3" w:hint="default"/>
      </w:rPr>
    </w:lvl>
    <w:lvl w:ilvl="2" w:tplc="D0C00C94" w:tentative="1">
      <w:start w:val="1"/>
      <w:numFmt w:val="bullet"/>
      <w:lvlText w:val=""/>
      <w:lvlJc w:val="left"/>
      <w:pPr>
        <w:tabs>
          <w:tab w:val="num" w:pos="2160"/>
        </w:tabs>
        <w:ind w:left="2160" w:hanging="360"/>
      </w:pPr>
      <w:rPr>
        <w:rFonts w:ascii="Wingdings 3" w:hAnsi="Wingdings 3" w:hint="default"/>
      </w:rPr>
    </w:lvl>
    <w:lvl w:ilvl="3" w:tplc="EBEED112" w:tentative="1">
      <w:start w:val="1"/>
      <w:numFmt w:val="bullet"/>
      <w:lvlText w:val=""/>
      <w:lvlJc w:val="left"/>
      <w:pPr>
        <w:tabs>
          <w:tab w:val="num" w:pos="2880"/>
        </w:tabs>
        <w:ind w:left="2880" w:hanging="360"/>
      </w:pPr>
      <w:rPr>
        <w:rFonts w:ascii="Wingdings 3" w:hAnsi="Wingdings 3" w:hint="default"/>
      </w:rPr>
    </w:lvl>
    <w:lvl w:ilvl="4" w:tplc="16ECC9F8" w:tentative="1">
      <w:start w:val="1"/>
      <w:numFmt w:val="bullet"/>
      <w:lvlText w:val=""/>
      <w:lvlJc w:val="left"/>
      <w:pPr>
        <w:tabs>
          <w:tab w:val="num" w:pos="3600"/>
        </w:tabs>
        <w:ind w:left="3600" w:hanging="360"/>
      </w:pPr>
      <w:rPr>
        <w:rFonts w:ascii="Wingdings 3" w:hAnsi="Wingdings 3" w:hint="default"/>
      </w:rPr>
    </w:lvl>
    <w:lvl w:ilvl="5" w:tplc="E6504BC8" w:tentative="1">
      <w:start w:val="1"/>
      <w:numFmt w:val="bullet"/>
      <w:lvlText w:val=""/>
      <w:lvlJc w:val="left"/>
      <w:pPr>
        <w:tabs>
          <w:tab w:val="num" w:pos="4320"/>
        </w:tabs>
        <w:ind w:left="4320" w:hanging="360"/>
      </w:pPr>
      <w:rPr>
        <w:rFonts w:ascii="Wingdings 3" w:hAnsi="Wingdings 3" w:hint="default"/>
      </w:rPr>
    </w:lvl>
    <w:lvl w:ilvl="6" w:tplc="91D03C1C" w:tentative="1">
      <w:start w:val="1"/>
      <w:numFmt w:val="bullet"/>
      <w:lvlText w:val=""/>
      <w:lvlJc w:val="left"/>
      <w:pPr>
        <w:tabs>
          <w:tab w:val="num" w:pos="5040"/>
        </w:tabs>
        <w:ind w:left="5040" w:hanging="360"/>
      </w:pPr>
      <w:rPr>
        <w:rFonts w:ascii="Wingdings 3" w:hAnsi="Wingdings 3" w:hint="default"/>
      </w:rPr>
    </w:lvl>
    <w:lvl w:ilvl="7" w:tplc="8A5A2FD6" w:tentative="1">
      <w:start w:val="1"/>
      <w:numFmt w:val="bullet"/>
      <w:lvlText w:val=""/>
      <w:lvlJc w:val="left"/>
      <w:pPr>
        <w:tabs>
          <w:tab w:val="num" w:pos="5760"/>
        </w:tabs>
        <w:ind w:left="5760" w:hanging="360"/>
      </w:pPr>
      <w:rPr>
        <w:rFonts w:ascii="Wingdings 3" w:hAnsi="Wingdings 3" w:hint="default"/>
      </w:rPr>
    </w:lvl>
    <w:lvl w:ilvl="8" w:tplc="71BEDE96" w:tentative="1">
      <w:start w:val="1"/>
      <w:numFmt w:val="bullet"/>
      <w:lvlText w:val=""/>
      <w:lvlJc w:val="left"/>
      <w:pPr>
        <w:tabs>
          <w:tab w:val="num" w:pos="6480"/>
        </w:tabs>
        <w:ind w:left="6480" w:hanging="360"/>
      </w:pPr>
      <w:rPr>
        <w:rFonts w:ascii="Wingdings 3" w:hAnsi="Wingdings 3" w:hint="default"/>
      </w:rPr>
    </w:lvl>
  </w:abstractNum>
  <w:abstractNum w:abstractNumId="3" w15:restartNumberingAfterBreak="0">
    <w:nsid w:val="103440ED"/>
    <w:multiLevelType w:val="hybridMultilevel"/>
    <w:tmpl w:val="8EA60D96"/>
    <w:lvl w:ilvl="0" w:tplc="D37A7742">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4" w15:restartNumberingAfterBreak="0">
    <w:nsid w:val="113016D6"/>
    <w:multiLevelType w:val="hybridMultilevel"/>
    <w:tmpl w:val="D3D2AA32"/>
    <w:lvl w:ilvl="0" w:tplc="7DB4099A">
      <w:start w:val="1"/>
      <w:numFmt w:val="decimal"/>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45408C0"/>
    <w:multiLevelType w:val="hybridMultilevel"/>
    <w:tmpl w:val="C06C8AB8"/>
    <w:lvl w:ilvl="0" w:tplc="200CF32A">
      <w:start w:val="1"/>
      <w:numFmt w:val="bullet"/>
      <w:lvlText w:val=""/>
      <w:lvlJc w:val="left"/>
      <w:pPr>
        <w:tabs>
          <w:tab w:val="num" w:pos="720"/>
        </w:tabs>
        <w:ind w:left="720" w:hanging="360"/>
      </w:pPr>
      <w:rPr>
        <w:rFonts w:ascii="Wingdings 3" w:hAnsi="Wingdings 3" w:hint="default"/>
      </w:rPr>
    </w:lvl>
    <w:lvl w:ilvl="1" w:tplc="24F8A3FA" w:tentative="1">
      <w:start w:val="1"/>
      <w:numFmt w:val="bullet"/>
      <w:lvlText w:val=""/>
      <w:lvlJc w:val="left"/>
      <w:pPr>
        <w:tabs>
          <w:tab w:val="num" w:pos="1440"/>
        </w:tabs>
        <w:ind w:left="1440" w:hanging="360"/>
      </w:pPr>
      <w:rPr>
        <w:rFonts w:ascii="Wingdings 3" w:hAnsi="Wingdings 3" w:hint="default"/>
      </w:rPr>
    </w:lvl>
    <w:lvl w:ilvl="2" w:tplc="4AB42D5E" w:tentative="1">
      <w:start w:val="1"/>
      <w:numFmt w:val="bullet"/>
      <w:lvlText w:val=""/>
      <w:lvlJc w:val="left"/>
      <w:pPr>
        <w:tabs>
          <w:tab w:val="num" w:pos="2160"/>
        </w:tabs>
        <w:ind w:left="2160" w:hanging="360"/>
      </w:pPr>
      <w:rPr>
        <w:rFonts w:ascii="Wingdings 3" w:hAnsi="Wingdings 3" w:hint="default"/>
      </w:rPr>
    </w:lvl>
    <w:lvl w:ilvl="3" w:tplc="D85E1988" w:tentative="1">
      <w:start w:val="1"/>
      <w:numFmt w:val="bullet"/>
      <w:lvlText w:val=""/>
      <w:lvlJc w:val="left"/>
      <w:pPr>
        <w:tabs>
          <w:tab w:val="num" w:pos="2880"/>
        </w:tabs>
        <w:ind w:left="2880" w:hanging="360"/>
      </w:pPr>
      <w:rPr>
        <w:rFonts w:ascii="Wingdings 3" w:hAnsi="Wingdings 3" w:hint="default"/>
      </w:rPr>
    </w:lvl>
    <w:lvl w:ilvl="4" w:tplc="B6A2F4BC" w:tentative="1">
      <w:start w:val="1"/>
      <w:numFmt w:val="bullet"/>
      <w:lvlText w:val=""/>
      <w:lvlJc w:val="left"/>
      <w:pPr>
        <w:tabs>
          <w:tab w:val="num" w:pos="3600"/>
        </w:tabs>
        <w:ind w:left="3600" w:hanging="360"/>
      </w:pPr>
      <w:rPr>
        <w:rFonts w:ascii="Wingdings 3" w:hAnsi="Wingdings 3" w:hint="default"/>
      </w:rPr>
    </w:lvl>
    <w:lvl w:ilvl="5" w:tplc="9C3C2B00" w:tentative="1">
      <w:start w:val="1"/>
      <w:numFmt w:val="bullet"/>
      <w:lvlText w:val=""/>
      <w:lvlJc w:val="left"/>
      <w:pPr>
        <w:tabs>
          <w:tab w:val="num" w:pos="4320"/>
        </w:tabs>
        <w:ind w:left="4320" w:hanging="360"/>
      </w:pPr>
      <w:rPr>
        <w:rFonts w:ascii="Wingdings 3" w:hAnsi="Wingdings 3" w:hint="default"/>
      </w:rPr>
    </w:lvl>
    <w:lvl w:ilvl="6" w:tplc="2662CA0E" w:tentative="1">
      <w:start w:val="1"/>
      <w:numFmt w:val="bullet"/>
      <w:lvlText w:val=""/>
      <w:lvlJc w:val="left"/>
      <w:pPr>
        <w:tabs>
          <w:tab w:val="num" w:pos="5040"/>
        </w:tabs>
        <w:ind w:left="5040" w:hanging="360"/>
      </w:pPr>
      <w:rPr>
        <w:rFonts w:ascii="Wingdings 3" w:hAnsi="Wingdings 3" w:hint="default"/>
      </w:rPr>
    </w:lvl>
    <w:lvl w:ilvl="7" w:tplc="FC58466C" w:tentative="1">
      <w:start w:val="1"/>
      <w:numFmt w:val="bullet"/>
      <w:lvlText w:val=""/>
      <w:lvlJc w:val="left"/>
      <w:pPr>
        <w:tabs>
          <w:tab w:val="num" w:pos="5760"/>
        </w:tabs>
        <w:ind w:left="5760" w:hanging="360"/>
      </w:pPr>
      <w:rPr>
        <w:rFonts w:ascii="Wingdings 3" w:hAnsi="Wingdings 3" w:hint="default"/>
      </w:rPr>
    </w:lvl>
    <w:lvl w:ilvl="8" w:tplc="FADEA526" w:tentative="1">
      <w:start w:val="1"/>
      <w:numFmt w:val="bullet"/>
      <w:lvlText w:val=""/>
      <w:lvlJc w:val="left"/>
      <w:pPr>
        <w:tabs>
          <w:tab w:val="num" w:pos="6480"/>
        </w:tabs>
        <w:ind w:left="6480" w:hanging="360"/>
      </w:pPr>
      <w:rPr>
        <w:rFonts w:ascii="Wingdings 3" w:hAnsi="Wingdings 3" w:hint="default"/>
      </w:rPr>
    </w:lvl>
  </w:abstractNum>
  <w:abstractNum w:abstractNumId="6" w15:restartNumberingAfterBreak="0">
    <w:nsid w:val="155A6449"/>
    <w:multiLevelType w:val="hybridMultilevel"/>
    <w:tmpl w:val="F864CF32"/>
    <w:lvl w:ilvl="0" w:tplc="FC2818A6">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7" w15:restartNumberingAfterBreak="0">
    <w:nsid w:val="161A0B9C"/>
    <w:multiLevelType w:val="hybridMultilevel"/>
    <w:tmpl w:val="04A6CBF4"/>
    <w:lvl w:ilvl="0" w:tplc="0A2E0C0C">
      <w:start w:val="1"/>
      <w:numFmt w:val="bullet"/>
      <w:lvlText w:val=""/>
      <w:lvlJc w:val="left"/>
      <w:pPr>
        <w:tabs>
          <w:tab w:val="num" w:pos="720"/>
        </w:tabs>
        <w:ind w:left="720" w:hanging="360"/>
      </w:pPr>
      <w:rPr>
        <w:rFonts w:ascii="Wingdings 3" w:hAnsi="Wingdings 3" w:hint="default"/>
      </w:rPr>
    </w:lvl>
    <w:lvl w:ilvl="1" w:tplc="A914D508" w:tentative="1">
      <w:start w:val="1"/>
      <w:numFmt w:val="bullet"/>
      <w:lvlText w:val=""/>
      <w:lvlJc w:val="left"/>
      <w:pPr>
        <w:tabs>
          <w:tab w:val="num" w:pos="1440"/>
        </w:tabs>
        <w:ind w:left="1440" w:hanging="360"/>
      </w:pPr>
      <w:rPr>
        <w:rFonts w:ascii="Wingdings 3" w:hAnsi="Wingdings 3" w:hint="default"/>
      </w:rPr>
    </w:lvl>
    <w:lvl w:ilvl="2" w:tplc="2EA6F0D8" w:tentative="1">
      <w:start w:val="1"/>
      <w:numFmt w:val="bullet"/>
      <w:lvlText w:val=""/>
      <w:lvlJc w:val="left"/>
      <w:pPr>
        <w:tabs>
          <w:tab w:val="num" w:pos="2160"/>
        </w:tabs>
        <w:ind w:left="2160" w:hanging="360"/>
      </w:pPr>
      <w:rPr>
        <w:rFonts w:ascii="Wingdings 3" w:hAnsi="Wingdings 3" w:hint="default"/>
      </w:rPr>
    </w:lvl>
    <w:lvl w:ilvl="3" w:tplc="261C6FEC" w:tentative="1">
      <w:start w:val="1"/>
      <w:numFmt w:val="bullet"/>
      <w:lvlText w:val=""/>
      <w:lvlJc w:val="left"/>
      <w:pPr>
        <w:tabs>
          <w:tab w:val="num" w:pos="2880"/>
        </w:tabs>
        <w:ind w:left="2880" w:hanging="360"/>
      </w:pPr>
      <w:rPr>
        <w:rFonts w:ascii="Wingdings 3" w:hAnsi="Wingdings 3" w:hint="default"/>
      </w:rPr>
    </w:lvl>
    <w:lvl w:ilvl="4" w:tplc="2182BBA2" w:tentative="1">
      <w:start w:val="1"/>
      <w:numFmt w:val="bullet"/>
      <w:lvlText w:val=""/>
      <w:lvlJc w:val="left"/>
      <w:pPr>
        <w:tabs>
          <w:tab w:val="num" w:pos="3600"/>
        </w:tabs>
        <w:ind w:left="3600" w:hanging="360"/>
      </w:pPr>
      <w:rPr>
        <w:rFonts w:ascii="Wingdings 3" w:hAnsi="Wingdings 3" w:hint="default"/>
      </w:rPr>
    </w:lvl>
    <w:lvl w:ilvl="5" w:tplc="EF6A3B0C" w:tentative="1">
      <w:start w:val="1"/>
      <w:numFmt w:val="bullet"/>
      <w:lvlText w:val=""/>
      <w:lvlJc w:val="left"/>
      <w:pPr>
        <w:tabs>
          <w:tab w:val="num" w:pos="4320"/>
        </w:tabs>
        <w:ind w:left="4320" w:hanging="360"/>
      </w:pPr>
      <w:rPr>
        <w:rFonts w:ascii="Wingdings 3" w:hAnsi="Wingdings 3" w:hint="default"/>
      </w:rPr>
    </w:lvl>
    <w:lvl w:ilvl="6" w:tplc="B4C81382" w:tentative="1">
      <w:start w:val="1"/>
      <w:numFmt w:val="bullet"/>
      <w:lvlText w:val=""/>
      <w:lvlJc w:val="left"/>
      <w:pPr>
        <w:tabs>
          <w:tab w:val="num" w:pos="5040"/>
        </w:tabs>
        <w:ind w:left="5040" w:hanging="360"/>
      </w:pPr>
      <w:rPr>
        <w:rFonts w:ascii="Wingdings 3" w:hAnsi="Wingdings 3" w:hint="default"/>
      </w:rPr>
    </w:lvl>
    <w:lvl w:ilvl="7" w:tplc="D6D67374" w:tentative="1">
      <w:start w:val="1"/>
      <w:numFmt w:val="bullet"/>
      <w:lvlText w:val=""/>
      <w:lvlJc w:val="left"/>
      <w:pPr>
        <w:tabs>
          <w:tab w:val="num" w:pos="5760"/>
        </w:tabs>
        <w:ind w:left="5760" w:hanging="360"/>
      </w:pPr>
      <w:rPr>
        <w:rFonts w:ascii="Wingdings 3" w:hAnsi="Wingdings 3" w:hint="default"/>
      </w:rPr>
    </w:lvl>
    <w:lvl w:ilvl="8" w:tplc="BBF410E0" w:tentative="1">
      <w:start w:val="1"/>
      <w:numFmt w:val="bullet"/>
      <w:lvlText w:val=""/>
      <w:lvlJc w:val="left"/>
      <w:pPr>
        <w:tabs>
          <w:tab w:val="num" w:pos="6480"/>
        </w:tabs>
        <w:ind w:left="6480" w:hanging="360"/>
      </w:pPr>
      <w:rPr>
        <w:rFonts w:ascii="Wingdings 3" w:hAnsi="Wingdings 3" w:hint="default"/>
      </w:rPr>
    </w:lvl>
  </w:abstractNum>
  <w:abstractNum w:abstractNumId="8" w15:restartNumberingAfterBreak="0">
    <w:nsid w:val="1C1760A2"/>
    <w:multiLevelType w:val="hybridMultilevel"/>
    <w:tmpl w:val="2DD6CA4A"/>
    <w:lvl w:ilvl="0" w:tplc="F25C6DDC">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9" w15:restartNumberingAfterBreak="0">
    <w:nsid w:val="22B939D4"/>
    <w:multiLevelType w:val="hybridMultilevel"/>
    <w:tmpl w:val="0D20099E"/>
    <w:lvl w:ilvl="0" w:tplc="331C33C2">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0" w15:restartNumberingAfterBreak="0">
    <w:nsid w:val="2BB5737C"/>
    <w:multiLevelType w:val="hybridMultilevel"/>
    <w:tmpl w:val="5704BBFE"/>
    <w:lvl w:ilvl="0" w:tplc="9386E8FE">
      <w:start w:val="1"/>
      <w:numFmt w:val="bullet"/>
      <w:lvlText w:val=""/>
      <w:lvlJc w:val="left"/>
      <w:pPr>
        <w:tabs>
          <w:tab w:val="num" w:pos="720"/>
        </w:tabs>
        <w:ind w:left="720" w:hanging="360"/>
      </w:pPr>
      <w:rPr>
        <w:rFonts w:ascii="Wingdings 3" w:hAnsi="Wingdings 3" w:hint="default"/>
      </w:rPr>
    </w:lvl>
    <w:lvl w:ilvl="1" w:tplc="DD1AAFF2" w:tentative="1">
      <w:start w:val="1"/>
      <w:numFmt w:val="bullet"/>
      <w:lvlText w:val=""/>
      <w:lvlJc w:val="left"/>
      <w:pPr>
        <w:tabs>
          <w:tab w:val="num" w:pos="1440"/>
        </w:tabs>
        <w:ind w:left="1440" w:hanging="360"/>
      </w:pPr>
      <w:rPr>
        <w:rFonts w:ascii="Wingdings 3" w:hAnsi="Wingdings 3" w:hint="default"/>
      </w:rPr>
    </w:lvl>
    <w:lvl w:ilvl="2" w:tplc="7B3E8062" w:tentative="1">
      <w:start w:val="1"/>
      <w:numFmt w:val="bullet"/>
      <w:lvlText w:val=""/>
      <w:lvlJc w:val="left"/>
      <w:pPr>
        <w:tabs>
          <w:tab w:val="num" w:pos="2160"/>
        </w:tabs>
        <w:ind w:left="2160" w:hanging="360"/>
      </w:pPr>
      <w:rPr>
        <w:rFonts w:ascii="Wingdings 3" w:hAnsi="Wingdings 3" w:hint="default"/>
      </w:rPr>
    </w:lvl>
    <w:lvl w:ilvl="3" w:tplc="9D903C54" w:tentative="1">
      <w:start w:val="1"/>
      <w:numFmt w:val="bullet"/>
      <w:lvlText w:val=""/>
      <w:lvlJc w:val="left"/>
      <w:pPr>
        <w:tabs>
          <w:tab w:val="num" w:pos="2880"/>
        </w:tabs>
        <w:ind w:left="2880" w:hanging="360"/>
      </w:pPr>
      <w:rPr>
        <w:rFonts w:ascii="Wingdings 3" w:hAnsi="Wingdings 3" w:hint="default"/>
      </w:rPr>
    </w:lvl>
    <w:lvl w:ilvl="4" w:tplc="EFC6328A" w:tentative="1">
      <w:start w:val="1"/>
      <w:numFmt w:val="bullet"/>
      <w:lvlText w:val=""/>
      <w:lvlJc w:val="left"/>
      <w:pPr>
        <w:tabs>
          <w:tab w:val="num" w:pos="3600"/>
        </w:tabs>
        <w:ind w:left="3600" w:hanging="360"/>
      </w:pPr>
      <w:rPr>
        <w:rFonts w:ascii="Wingdings 3" w:hAnsi="Wingdings 3" w:hint="default"/>
      </w:rPr>
    </w:lvl>
    <w:lvl w:ilvl="5" w:tplc="6186C150" w:tentative="1">
      <w:start w:val="1"/>
      <w:numFmt w:val="bullet"/>
      <w:lvlText w:val=""/>
      <w:lvlJc w:val="left"/>
      <w:pPr>
        <w:tabs>
          <w:tab w:val="num" w:pos="4320"/>
        </w:tabs>
        <w:ind w:left="4320" w:hanging="360"/>
      </w:pPr>
      <w:rPr>
        <w:rFonts w:ascii="Wingdings 3" w:hAnsi="Wingdings 3" w:hint="default"/>
      </w:rPr>
    </w:lvl>
    <w:lvl w:ilvl="6" w:tplc="C1E4ED28" w:tentative="1">
      <w:start w:val="1"/>
      <w:numFmt w:val="bullet"/>
      <w:lvlText w:val=""/>
      <w:lvlJc w:val="left"/>
      <w:pPr>
        <w:tabs>
          <w:tab w:val="num" w:pos="5040"/>
        </w:tabs>
        <w:ind w:left="5040" w:hanging="360"/>
      </w:pPr>
      <w:rPr>
        <w:rFonts w:ascii="Wingdings 3" w:hAnsi="Wingdings 3" w:hint="default"/>
      </w:rPr>
    </w:lvl>
    <w:lvl w:ilvl="7" w:tplc="C44C3336" w:tentative="1">
      <w:start w:val="1"/>
      <w:numFmt w:val="bullet"/>
      <w:lvlText w:val=""/>
      <w:lvlJc w:val="left"/>
      <w:pPr>
        <w:tabs>
          <w:tab w:val="num" w:pos="5760"/>
        </w:tabs>
        <w:ind w:left="5760" w:hanging="360"/>
      </w:pPr>
      <w:rPr>
        <w:rFonts w:ascii="Wingdings 3" w:hAnsi="Wingdings 3" w:hint="default"/>
      </w:rPr>
    </w:lvl>
    <w:lvl w:ilvl="8" w:tplc="096CC10C" w:tentative="1">
      <w:start w:val="1"/>
      <w:numFmt w:val="bullet"/>
      <w:lvlText w:val=""/>
      <w:lvlJc w:val="left"/>
      <w:pPr>
        <w:tabs>
          <w:tab w:val="num" w:pos="6480"/>
        </w:tabs>
        <w:ind w:left="6480" w:hanging="360"/>
      </w:pPr>
      <w:rPr>
        <w:rFonts w:ascii="Wingdings 3" w:hAnsi="Wingdings 3" w:hint="default"/>
      </w:rPr>
    </w:lvl>
  </w:abstractNum>
  <w:abstractNum w:abstractNumId="11" w15:restartNumberingAfterBreak="0">
    <w:nsid w:val="39D44A74"/>
    <w:multiLevelType w:val="hybridMultilevel"/>
    <w:tmpl w:val="586489D4"/>
    <w:lvl w:ilvl="0" w:tplc="79FE90D8">
      <w:start w:val="3"/>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2" w15:restartNumberingAfterBreak="0">
    <w:nsid w:val="47DD2503"/>
    <w:multiLevelType w:val="hybridMultilevel"/>
    <w:tmpl w:val="8D045B7C"/>
    <w:lvl w:ilvl="0" w:tplc="8C52D1AE">
      <w:start w:val="1"/>
      <w:numFmt w:val="decimalEnclosedCircle"/>
      <w:lvlText w:val="%1"/>
      <w:lvlJc w:val="left"/>
      <w:pPr>
        <w:ind w:left="780" w:hanging="360"/>
      </w:pPr>
      <w:rPr>
        <w:rFonts w:ascii="宋体" w:hAnsi="宋体" w:cs="宋体" w:hint="default"/>
        <w:sz w:val="21"/>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3" w15:restartNumberingAfterBreak="0">
    <w:nsid w:val="4CC85185"/>
    <w:multiLevelType w:val="hybridMultilevel"/>
    <w:tmpl w:val="28F0E888"/>
    <w:lvl w:ilvl="0" w:tplc="612A1FA0">
      <w:start w:val="1"/>
      <w:numFmt w:val="bullet"/>
      <w:lvlText w:val="•"/>
      <w:lvlJc w:val="left"/>
      <w:pPr>
        <w:tabs>
          <w:tab w:val="num" w:pos="720"/>
        </w:tabs>
        <w:ind w:left="720" w:hanging="360"/>
      </w:pPr>
      <w:rPr>
        <w:rFonts w:ascii="宋体" w:hAnsi="宋体" w:hint="default"/>
      </w:rPr>
    </w:lvl>
    <w:lvl w:ilvl="1" w:tplc="8AC2D92E" w:tentative="1">
      <w:start w:val="1"/>
      <w:numFmt w:val="bullet"/>
      <w:lvlText w:val="•"/>
      <w:lvlJc w:val="left"/>
      <w:pPr>
        <w:tabs>
          <w:tab w:val="num" w:pos="1440"/>
        </w:tabs>
        <w:ind w:left="1440" w:hanging="360"/>
      </w:pPr>
      <w:rPr>
        <w:rFonts w:ascii="宋体" w:hAnsi="宋体" w:hint="default"/>
      </w:rPr>
    </w:lvl>
    <w:lvl w:ilvl="2" w:tplc="408221CC" w:tentative="1">
      <w:start w:val="1"/>
      <w:numFmt w:val="bullet"/>
      <w:lvlText w:val="•"/>
      <w:lvlJc w:val="left"/>
      <w:pPr>
        <w:tabs>
          <w:tab w:val="num" w:pos="2160"/>
        </w:tabs>
        <w:ind w:left="2160" w:hanging="360"/>
      </w:pPr>
      <w:rPr>
        <w:rFonts w:ascii="宋体" w:hAnsi="宋体" w:hint="default"/>
      </w:rPr>
    </w:lvl>
    <w:lvl w:ilvl="3" w:tplc="18FA70B2" w:tentative="1">
      <w:start w:val="1"/>
      <w:numFmt w:val="bullet"/>
      <w:lvlText w:val="•"/>
      <w:lvlJc w:val="left"/>
      <w:pPr>
        <w:tabs>
          <w:tab w:val="num" w:pos="2880"/>
        </w:tabs>
        <w:ind w:left="2880" w:hanging="360"/>
      </w:pPr>
      <w:rPr>
        <w:rFonts w:ascii="宋体" w:hAnsi="宋体" w:hint="default"/>
      </w:rPr>
    </w:lvl>
    <w:lvl w:ilvl="4" w:tplc="FA6A5A52" w:tentative="1">
      <w:start w:val="1"/>
      <w:numFmt w:val="bullet"/>
      <w:lvlText w:val="•"/>
      <w:lvlJc w:val="left"/>
      <w:pPr>
        <w:tabs>
          <w:tab w:val="num" w:pos="3600"/>
        </w:tabs>
        <w:ind w:left="3600" w:hanging="360"/>
      </w:pPr>
      <w:rPr>
        <w:rFonts w:ascii="宋体" w:hAnsi="宋体" w:hint="default"/>
      </w:rPr>
    </w:lvl>
    <w:lvl w:ilvl="5" w:tplc="8D8E2D24" w:tentative="1">
      <w:start w:val="1"/>
      <w:numFmt w:val="bullet"/>
      <w:lvlText w:val="•"/>
      <w:lvlJc w:val="left"/>
      <w:pPr>
        <w:tabs>
          <w:tab w:val="num" w:pos="4320"/>
        </w:tabs>
        <w:ind w:left="4320" w:hanging="360"/>
      </w:pPr>
      <w:rPr>
        <w:rFonts w:ascii="宋体" w:hAnsi="宋体" w:hint="default"/>
      </w:rPr>
    </w:lvl>
    <w:lvl w:ilvl="6" w:tplc="0EA8A740" w:tentative="1">
      <w:start w:val="1"/>
      <w:numFmt w:val="bullet"/>
      <w:lvlText w:val="•"/>
      <w:lvlJc w:val="left"/>
      <w:pPr>
        <w:tabs>
          <w:tab w:val="num" w:pos="5040"/>
        </w:tabs>
        <w:ind w:left="5040" w:hanging="360"/>
      </w:pPr>
      <w:rPr>
        <w:rFonts w:ascii="宋体" w:hAnsi="宋体" w:hint="default"/>
      </w:rPr>
    </w:lvl>
    <w:lvl w:ilvl="7" w:tplc="E5D6E9F6" w:tentative="1">
      <w:start w:val="1"/>
      <w:numFmt w:val="bullet"/>
      <w:lvlText w:val="•"/>
      <w:lvlJc w:val="left"/>
      <w:pPr>
        <w:tabs>
          <w:tab w:val="num" w:pos="5760"/>
        </w:tabs>
        <w:ind w:left="5760" w:hanging="360"/>
      </w:pPr>
      <w:rPr>
        <w:rFonts w:ascii="宋体" w:hAnsi="宋体" w:hint="default"/>
      </w:rPr>
    </w:lvl>
    <w:lvl w:ilvl="8" w:tplc="02DE7826" w:tentative="1">
      <w:start w:val="1"/>
      <w:numFmt w:val="bullet"/>
      <w:lvlText w:val="•"/>
      <w:lvlJc w:val="left"/>
      <w:pPr>
        <w:tabs>
          <w:tab w:val="num" w:pos="6480"/>
        </w:tabs>
        <w:ind w:left="6480" w:hanging="360"/>
      </w:pPr>
      <w:rPr>
        <w:rFonts w:ascii="宋体" w:hAnsi="宋体" w:hint="default"/>
      </w:rPr>
    </w:lvl>
  </w:abstractNum>
  <w:abstractNum w:abstractNumId="14" w15:restartNumberingAfterBreak="0">
    <w:nsid w:val="4F7800EB"/>
    <w:multiLevelType w:val="hybridMultilevel"/>
    <w:tmpl w:val="CECE2D58"/>
    <w:lvl w:ilvl="0" w:tplc="7B249B7E">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5" w15:restartNumberingAfterBreak="0">
    <w:nsid w:val="4FE661CC"/>
    <w:multiLevelType w:val="hybridMultilevel"/>
    <w:tmpl w:val="3084A520"/>
    <w:lvl w:ilvl="0" w:tplc="27CAD49E">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6" w15:restartNumberingAfterBreak="0">
    <w:nsid w:val="57F473FA"/>
    <w:multiLevelType w:val="hybridMultilevel"/>
    <w:tmpl w:val="69A65F3C"/>
    <w:lvl w:ilvl="0" w:tplc="4FFE1E8C">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7" w15:restartNumberingAfterBreak="0">
    <w:nsid w:val="5DD61B65"/>
    <w:multiLevelType w:val="hybridMultilevel"/>
    <w:tmpl w:val="65C00184"/>
    <w:lvl w:ilvl="0" w:tplc="97C6F292">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8" w15:restartNumberingAfterBreak="0">
    <w:nsid w:val="69220151"/>
    <w:multiLevelType w:val="hybridMultilevel"/>
    <w:tmpl w:val="3620E578"/>
    <w:lvl w:ilvl="0" w:tplc="4032168C">
      <w:start w:val="1"/>
      <w:numFmt w:val="decimalEnclosedCircle"/>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abstractNum w:abstractNumId="19" w15:restartNumberingAfterBreak="0">
    <w:nsid w:val="6CF676E0"/>
    <w:multiLevelType w:val="hybridMultilevel"/>
    <w:tmpl w:val="D9985D60"/>
    <w:lvl w:ilvl="0" w:tplc="0A0AA650">
      <w:start w:val="1"/>
      <w:numFmt w:val="decimalEnclosedCircle"/>
      <w:lvlText w:val="%1"/>
      <w:lvlJc w:val="left"/>
      <w:pPr>
        <w:ind w:left="360" w:hanging="360"/>
      </w:pPr>
      <w:rPr>
        <w:rFonts w:ascii="宋体" w:hAnsi="宋体" w:cs="宋体" w:hint="default"/>
        <w:color w:val="333333"/>
        <w:sz w:val="21"/>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73A54C65"/>
    <w:multiLevelType w:val="hybridMultilevel"/>
    <w:tmpl w:val="6B3C7A52"/>
    <w:lvl w:ilvl="0" w:tplc="87D431EA">
      <w:start w:val="1"/>
      <w:numFmt w:val="bullet"/>
      <w:lvlText w:val="※"/>
      <w:lvlJc w:val="left"/>
      <w:pPr>
        <w:ind w:left="840" w:hanging="360"/>
      </w:pPr>
      <w:rPr>
        <w:rFonts w:ascii="宋体" w:eastAsia="宋体" w:hAnsi="宋体" w:cs="Times New Roman" w:hint="eastAsia"/>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21" w15:restartNumberingAfterBreak="0">
    <w:nsid w:val="75B03E0F"/>
    <w:multiLevelType w:val="hybridMultilevel"/>
    <w:tmpl w:val="A05EE7E6"/>
    <w:lvl w:ilvl="0" w:tplc="8B4A26F2">
      <w:start w:val="1"/>
      <w:numFmt w:val="decimal"/>
      <w:lvlText w:val="%1."/>
      <w:lvlJc w:val="left"/>
      <w:pPr>
        <w:ind w:left="840" w:hanging="360"/>
      </w:pPr>
      <w:rPr>
        <w:rFonts w:hint="default"/>
      </w:rPr>
    </w:lvl>
    <w:lvl w:ilvl="1" w:tplc="04090019" w:tentative="1">
      <w:start w:val="1"/>
      <w:numFmt w:val="lowerLetter"/>
      <w:lvlText w:val="%2)"/>
      <w:lvlJc w:val="left"/>
      <w:pPr>
        <w:ind w:left="1360" w:hanging="440"/>
      </w:pPr>
    </w:lvl>
    <w:lvl w:ilvl="2" w:tplc="0409001B" w:tentative="1">
      <w:start w:val="1"/>
      <w:numFmt w:val="lowerRoman"/>
      <w:lvlText w:val="%3."/>
      <w:lvlJc w:val="right"/>
      <w:pPr>
        <w:ind w:left="1800" w:hanging="440"/>
      </w:pPr>
    </w:lvl>
    <w:lvl w:ilvl="3" w:tplc="0409000F" w:tentative="1">
      <w:start w:val="1"/>
      <w:numFmt w:val="decimal"/>
      <w:lvlText w:val="%4."/>
      <w:lvlJc w:val="left"/>
      <w:pPr>
        <w:ind w:left="2240" w:hanging="440"/>
      </w:pPr>
    </w:lvl>
    <w:lvl w:ilvl="4" w:tplc="04090019" w:tentative="1">
      <w:start w:val="1"/>
      <w:numFmt w:val="lowerLetter"/>
      <w:lvlText w:val="%5)"/>
      <w:lvlJc w:val="left"/>
      <w:pPr>
        <w:ind w:left="2680" w:hanging="440"/>
      </w:pPr>
    </w:lvl>
    <w:lvl w:ilvl="5" w:tplc="0409001B" w:tentative="1">
      <w:start w:val="1"/>
      <w:numFmt w:val="lowerRoman"/>
      <w:lvlText w:val="%6."/>
      <w:lvlJc w:val="right"/>
      <w:pPr>
        <w:ind w:left="3120" w:hanging="440"/>
      </w:pPr>
    </w:lvl>
    <w:lvl w:ilvl="6" w:tplc="0409000F" w:tentative="1">
      <w:start w:val="1"/>
      <w:numFmt w:val="decimal"/>
      <w:lvlText w:val="%7."/>
      <w:lvlJc w:val="left"/>
      <w:pPr>
        <w:ind w:left="3560" w:hanging="440"/>
      </w:pPr>
    </w:lvl>
    <w:lvl w:ilvl="7" w:tplc="04090019" w:tentative="1">
      <w:start w:val="1"/>
      <w:numFmt w:val="lowerLetter"/>
      <w:lvlText w:val="%8)"/>
      <w:lvlJc w:val="left"/>
      <w:pPr>
        <w:ind w:left="4000" w:hanging="440"/>
      </w:pPr>
    </w:lvl>
    <w:lvl w:ilvl="8" w:tplc="0409001B" w:tentative="1">
      <w:start w:val="1"/>
      <w:numFmt w:val="lowerRoman"/>
      <w:lvlText w:val="%9."/>
      <w:lvlJc w:val="right"/>
      <w:pPr>
        <w:ind w:left="4440" w:hanging="440"/>
      </w:pPr>
    </w:lvl>
  </w:abstractNum>
  <w:num w:numId="1" w16cid:durableId="143472023">
    <w:abstractNumId w:val="13"/>
  </w:num>
  <w:num w:numId="2" w16cid:durableId="1755197520">
    <w:abstractNumId w:val="16"/>
  </w:num>
  <w:num w:numId="3" w16cid:durableId="364986365">
    <w:abstractNumId w:val="6"/>
  </w:num>
  <w:num w:numId="4" w16cid:durableId="620770701">
    <w:abstractNumId w:val="18"/>
  </w:num>
  <w:num w:numId="5" w16cid:durableId="1325282729">
    <w:abstractNumId w:val="17"/>
  </w:num>
  <w:num w:numId="6" w16cid:durableId="620382910">
    <w:abstractNumId w:val="15"/>
  </w:num>
  <w:num w:numId="7" w16cid:durableId="114832974">
    <w:abstractNumId w:val="0"/>
  </w:num>
  <w:num w:numId="8" w16cid:durableId="1365596696">
    <w:abstractNumId w:val="9"/>
  </w:num>
  <w:num w:numId="9" w16cid:durableId="1698967002">
    <w:abstractNumId w:val="11"/>
  </w:num>
  <w:num w:numId="10" w16cid:durableId="893082748">
    <w:abstractNumId w:val="14"/>
  </w:num>
  <w:num w:numId="11" w16cid:durableId="317345493">
    <w:abstractNumId w:val="19"/>
  </w:num>
  <w:num w:numId="12" w16cid:durableId="1778939493">
    <w:abstractNumId w:val="12"/>
  </w:num>
  <w:num w:numId="13" w16cid:durableId="1894268182">
    <w:abstractNumId w:val="20"/>
  </w:num>
  <w:num w:numId="14" w16cid:durableId="1705934669">
    <w:abstractNumId w:val="7"/>
  </w:num>
  <w:num w:numId="15" w16cid:durableId="1656488713">
    <w:abstractNumId w:val="2"/>
  </w:num>
  <w:num w:numId="16" w16cid:durableId="1699160213">
    <w:abstractNumId w:val="4"/>
  </w:num>
  <w:num w:numId="17" w16cid:durableId="693992878">
    <w:abstractNumId w:val="5"/>
  </w:num>
  <w:num w:numId="18" w16cid:durableId="1012028137">
    <w:abstractNumId w:val="10"/>
  </w:num>
  <w:num w:numId="19" w16cid:durableId="784468931">
    <w:abstractNumId w:val="1"/>
  </w:num>
  <w:num w:numId="20" w16cid:durableId="1215196365">
    <w:abstractNumId w:val="21"/>
  </w:num>
  <w:num w:numId="21" w16cid:durableId="522327123">
    <w:abstractNumId w:val="8"/>
  </w:num>
  <w:num w:numId="22" w16cid:durableId="136887033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2E06"/>
    <w:rsid w:val="000109DD"/>
    <w:rsid w:val="00036E0A"/>
    <w:rsid w:val="000507DC"/>
    <w:rsid w:val="00052D46"/>
    <w:rsid w:val="00055B4A"/>
    <w:rsid w:val="000742F1"/>
    <w:rsid w:val="00084820"/>
    <w:rsid w:val="00084B44"/>
    <w:rsid w:val="000A7108"/>
    <w:rsid w:val="000C1DA4"/>
    <w:rsid w:val="000C6161"/>
    <w:rsid w:val="000E2399"/>
    <w:rsid w:val="000E367D"/>
    <w:rsid w:val="000F6DDF"/>
    <w:rsid w:val="00102501"/>
    <w:rsid w:val="001141FF"/>
    <w:rsid w:val="00136230"/>
    <w:rsid w:val="00145ADE"/>
    <w:rsid w:val="0015268C"/>
    <w:rsid w:val="001550F3"/>
    <w:rsid w:val="00156E2B"/>
    <w:rsid w:val="001809EC"/>
    <w:rsid w:val="00180B1F"/>
    <w:rsid w:val="00180F16"/>
    <w:rsid w:val="001906A1"/>
    <w:rsid w:val="00192508"/>
    <w:rsid w:val="001B576D"/>
    <w:rsid w:val="001B5A14"/>
    <w:rsid w:val="001C78A4"/>
    <w:rsid w:val="001D5051"/>
    <w:rsid w:val="001D52DB"/>
    <w:rsid w:val="001E333C"/>
    <w:rsid w:val="00202B0A"/>
    <w:rsid w:val="00210E58"/>
    <w:rsid w:val="00221AE6"/>
    <w:rsid w:val="00234481"/>
    <w:rsid w:val="00247D9B"/>
    <w:rsid w:val="00263D3A"/>
    <w:rsid w:val="002646D4"/>
    <w:rsid w:val="00273A40"/>
    <w:rsid w:val="00283D3F"/>
    <w:rsid w:val="00287E32"/>
    <w:rsid w:val="002B4DD4"/>
    <w:rsid w:val="002C192C"/>
    <w:rsid w:val="002C61C7"/>
    <w:rsid w:val="002D46A3"/>
    <w:rsid w:val="002F2CC6"/>
    <w:rsid w:val="002F7242"/>
    <w:rsid w:val="00301862"/>
    <w:rsid w:val="00304CA4"/>
    <w:rsid w:val="00314BFF"/>
    <w:rsid w:val="003155DE"/>
    <w:rsid w:val="003320A9"/>
    <w:rsid w:val="00333020"/>
    <w:rsid w:val="00355DB0"/>
    <w:rsid w:val="003674DD"/>
    <w:rsid w:val="00371524"/>
    <w:rsid w:val="00382B30"/>
    <w:rsid w:val="0038388A"/>
    <w:rsid w:val="00390FAA"/>
    <w:rsid w:val="003919F7"/>
    <w:rsid w:val="003A03A8"/>
    <w:rsid w:val="003A14E1"/>
    <w:rsid w:val="003A7E09"/>
    <w:rsid w:val="003B50E5"/>
    <w:rsid w:val="003C0287"/>
    <w:rsid w:val="003C51B4"/>
    <w:rsid w:val="003D1893"/>
    <w:rsid w:val="003D23CE"/>
    <w:rsid w:val="003E7CC9"/>
    <w:rsid w:val="003F2FC0"/>
    <w:rsid w:val="004023A5"/>
    <w:rsid w:val="00403013"/>
    <w:rsid w:val="00412640"/>
    <w:rsid w:val="004171AB"/>
    <w:rsid w:val="00420895"/>
    <w:rsid w:val="004216F0"/>
    <w:rsid w:val="00436290"/>
    <w:rsid w:val="00442E4C"/>
    <w:rsid w:val="00443A97"/>
    <w:rsid w:val="004452D1"/>
    <w:rsid w:val="004479B2"/>
    <w:rsid w:val="00474705"/>
    <w:rsid w:val="004866A0"/>
    <w:rsid w:val="004906AC"/>
    <w:rsid w:val="00492BE6"/>
    <w:rsid w:val="004A05C3"/>
    <w:rsid w:val="004B1F53"/>
    <w:rsid w:val="004B5D7A"/>
    <w:rsid w:val="004B653D"/>
    <w:rsid w:val="004F4676"/>
    <w:rsid w:val="004F5740"/>
    <w:rsid w:val="00505B70"/>
    <w:rsid w:val="00552C92"/>
    <w:rsid w:val="00563828"/>
    <w:rsid w:val="00564817"/>
    <w:rsid w:val="00565335"/>
    <w:rsid w:val="00587AEA"/>
    <w:rsid w:val="0059017A"/>
    <w:rsid w:val="00591752"/>
    <w:rsid w:val="00595278"/>
    <w:rsid w:val="005959CB"/>
    <w:rsid w:val="005A3F6F"/>
    <w:rsid w:val="005A4F93"/>
    <w:rsid w:val="005C23F3"/>
    <w:rsid w:val="005D1A5D"/>
    <w:rsid w:val="005D39D0"/>
    <w:rsid w:val="005D5901"/>
    <w:rsid w:val="005D6E37"/>
    <w:rsid w:val="005E6498"/>
    <w:rsid w:val="005E70AB"/>
    <w:rsid w:val="005F4D6F"/>
    <w:rsid w:val="00603862"/>
    <w:rsid w:val="00640D42"/>
    <w:rsid w:val="006433E9"/>
    <w:rsid w:val="00657A36"/>
    <w:rsid w:val="006677F6"/>
    <w:rsid w:val="00675124"/>
    <w:rsid w:val="0068425E"/>
    <w:rsid w:val="006A63AC"/>
    <w:rsid w:val="006B6FAD"/>
    <w:rsid w:val="006C0C61"/>
    <w:rsid w:val="006C2079"/>
    <w:rsid w:val="006C53EA"/>
    <w:rsid w:val="006C6758"/>
    <w:rsid w:val="006D293A"/>
    <w:rsid w:val="006D3984"/>
    <w:rsid w:val="006E59F7"/>
    <w:rsid w:val="006E6B24"/>
    <w:rsid w:val="006F2D6A"/>
    <w:rsid w:val="007127B7"/>
    <w:rsid w:val="00712C25"/>
    <w:rsid w:val="00717A99"/>
    <w:rsid w:val="00726D0E"/>
    <w:rsid w:val="00733D0A"/>
    <w:rsid w:val="007353A6"/>
    <w:rsid w:val="00735EE0"/>
    <w:rsid w:val="0074059C"/>
    <w:rsid w:val="0074798F"/>
    <w:rsid w:val="007548FB"/>
    <w:rsid w:val="007601D8"/>
    <w:rsid w:val="0076740D"/>
    <w:rsid w:val="0077008C"/>
    <w:rsid w:val="007705BD"/>
    <w:rsid w:val="0077137B"/>
    <w:rsid w:val="00773739"/>
    <w:rsid w:val="007756A9"/>
    <w:rsid w:val="00785B3E"/>
    <w:rsid w:val="007D4745"/>
    <w:rsid w:val="007D50CF"/>
    <w:rsid w:val="007E1DEB"/>
    <w:rsid w:val="007E63BE"/>
    <w:rsid w:val="00813637"/>
    <w:rsid w:val="00814BFB"/>
    <w:rsid w:val="00821A05"/>
    <w:rsid w:val="0082624C"/>
    <w:rsid w:val="00826BF0"/>
    <w:rsid w:val="008358D3"/>
    <w:rsid w:val="0085525C"/>
    <w:rsid w:val="008554C1"/>
    <w:rsid w:val="008561F8"/>
    <w:rsid w:val="008572D5"/>
    <w:rsid w:val="008711AD"/>
    <w:rsid w:val="00873703"/>
    <w:rsid w:val="00883082"/>
    <w:rsid w:val="00883D21"/>
    <w:rsid w:val="00891744"/>
    <w:rsid w:val="008A6D7C"/>
    <w:rsid w:val="008B4068"/>
    <w:rsid w:val="008D0A34"/>
    <w:rsid w:val="008D1573"/>
    <w:rsid w:val="008D4B5F"/>
    <w:rsid w:val="008E4523"/>
    <w:rsid w:val="008E458A"/>
    <w:rsid w:val="008F5BC7"/>
    <w:rsid w:val="00901AE8"/>
    <w:rsid w:val="00906628"/>
    <w:rsid w:val="009102FF"/>
    <w:rsid w:val="0091071B"/>
    <w:rsid w:val="00932631"/>
    <w:rsid w:val="00951B3A"/>
    <w:rsid w:val="009566AF"/>
    <w:rsid w:val="009662E0"/>
    <w:rsid w:val="00974ABB"/>
    <w:rsid w:val="00986B21"/>
    <w:rsid w:val="00992832"/>
    <w:rsid w:val="00993996"/>
    <w:rsid w:val="00994E1D"/>
    <w:rsid w:val="00996217"/>
    <w:rsid w:val="00997370"/>
    <w:rsid w:val="009A035E"/>
    <w:rsid w:val="009A17A6"/>
    <w:rsid w:val="009C0800"/>
    <w:rsid w:val="009C3271"/>
    <w:rsid w:val="009C5E3B"/>
    <w:rsid w:val="009D0242"/>
    <w:rsid w:val="009D0CE4"/>
    <w:rsid w:val="009D7321"/>
    <w:rsid w:val="00A177A8"/>
    <w:rsid w:val="00A21BB6"/>
    <w:rsid w:val="00A36A71"/>
    <w:rsid w:val="00A42147"/>
    <w:rsid w:val="00A473CD"/>
    <w:rsid w:val="00A64D28"/>
    <w:rsid w:val="00A64F4E"/>
    <w:rsid w:val="00A70029"/>
    <w:rsid w:val="00A94BD0"/>
    <w:rsid w:val="00AB23B3"/>
    <w:rsid w:val="00AB76F5"/>
    <w:rsid w:val="00AC6DB3"/>
    <w:rsid w:val="00AE0C8F"/>
    <w:rsid w:val="00AE483F"/>
    <w:rsid w:val="00AF0D94"/>
    <w:rsid w:val="00B129DE"/>
    <w:rsid w:val="00B2070B"/>
    <w:rsid w:val="00B20C93"/>
    <w:rsid w:val="00B22BE1"/>
    <w:rsid w:val="00B24491"/>
    <w:rsid w:val="00B344D2"/>
    <w:rsid w:val="00B56FDE"/>
    <w:rsid w:val="00B67AAB"/>
    <w:rsid w:val="00B92D1D"/>
    <w:rsid w:val="00BA653F"/>
    <w:rsid w:val="00BB3BF6"/>
    <w:rsid w:val="00BC086C"/>
    <w:rsid w:val="00BD2C8D"/>
    <w:rsid w:val="00BE2427"/>
    <w:rsid w:val="00BE7BE8"/>
    <w:rsid w:val="00C05305"/>
    <w:rsid w:val="00C177D7"/>
    <w:rsid w:val="00C30711"/>
    <w:rsid w:val="00C63EF2"/>
    <w:rsid w:val="00C6560B"/>
    <w:rsid w:val="00C87EDC"/>
    <w:rsid w:val="00C954B7"/>
    <w:rsid w:val="00CA4B14"/>
    <w:rsid w:val="00CB3789"/>
    <w:rsid w:val="00CB6801"/>
    <w:rsid w:val="00CC10F7"/>
    <w:rsid w:val="00CC7C21"/>
    <w:rsid w:val="00CD071C"/>
    <w:rsid w:val="00CD2DBD"/>
    <w:rsid w:val="00CD7372"/>
    <w:rsid w:val="00CE35EE"/>
    <w:rsid w:val="00CE435C"/>
    <w:rsid w:val="00CE7361"/>
    <w:rsid w:val="00CF312B"/>
    <w:rsid w:val="00D03EFD"/>
    <w:rsid w:val="00D06CB4"/>
    <w:rsid w:val="00D17B70"/>
    <w:rsid w:val="00D2343E"/>
    <w:rsid w:val="00D33A8F"/>
    <w:rsid w:val="00D52FD4"/>
    <w:rsid w:val="00D847D5"/>
    <w:rsid w:val="00D90C51"/>
    <w:rsid w:val="00DB08FB"/>
    <w:rsid w:val="00DC1C5E"/>
    <w:rsid w:val="00DC3ED4"/>
    <w:rsid w:val="00DC5409"/>
    <w:rsid w:val="00DD2F45"/>
    <w:rsid w:val="00E07685"/>
    <w:rsid w:val="00E26902"/>
    <w:rsid w:val="00E27FB6"/>
    <w:rsid w:val="00E318B0"/>
    <w:rsid w:val="00E7378B"/>
    <w:rsid w:val="00E92E06"/>
    <w:rsid w:val="00E9398F"/>
    <w:rsid w:val="00E95440"/>
    <w:rsid w:val="00E97CAC"/>
    <w:rsid w:val="00EA3C06"/>
    <w:rsid w:val="00EA5B82"/>
    <w:rsid w:val="00EA7269"/>
    <w:rsid w:val="00EB0F00"/>
    <w:rsid w:val="00EB7294"/>
    <w:rsid w:val="00EC416B"/>
    <w:rsid w:val="00EE285A"/>
    <w:rsid w:val="00EE3151"/>
    <w:rsid w:val="00EF1A02"/>
    <w:rsid w:val="00EF46D1"/>
    <w:rsid w:val="00F05124"/>
    <w:rsid w:val="00F13E42"/>
    <w:rsid w:val="00F22A2A"/>
    <w:rsid w:val="00F2301A"/>
    <w:rsid w:val="00F272F9"/>
    <w:rsid w:val="00F449EB"/>
    <w:rsid w:val="00F54B74"/>
    <w:rsid w:val="00F55C27"/>
    <w:rsid w:val="00F64E54"/>
    <w:rsid w:val="00F80B20"/>
    <w:rsid w:val="00F91E5B"/>
    <w:rsid w:val="00F93A51"/>
    <w:rsid w:val="00F966D6"/>
    <w:rsid w:val="00F9746E"/>
    <w:rsid w:val="00FA3E0F"/>
    <w:rsid w:val="00FB195B"/>
    <w:rsid w:val="00FB2F77"/>
    <w:rsid w:val="00FB59C7"/>
    <w:rsid w:val="00FB6DBC"/>
    <w:rsid w:val="00FE1614"/>
    <w:rsid w:val="00FE5B52"/>
    <w:rsid w:val="00FF1C52"/>
    <w:rsid w:val="00FF42E6"/>
    <w:rsid w:val="00FF64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6545D8"/>
  <w15:chartTrackingRefBased/>
  <w15:docId w15:val="{68D25C44-74B2-41A8-9BB9-F7AE257BE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92E06"/>
    <w:pPr>
      <w:widowControl w:val="0"/>
      <w:jc w:val="both"/>
    </w:pPr>
    <w:rPr>
      <w:rFonts w:ascii="Times New Roman" w:eastAsia="宋体" w:hAnsi="Times New Roman" w:cs="Times New Roman"/>
      <w:szCs w:val="24"/>
    </w:rPr>
  </w:style>
  <w:style w:type="paragraph" w:styleId="1">
    <w:name w:val="heading 1"/>
    <w:basedOn w:val="a"/>
    <w:next w:val="a"/>
    <w:link w:val="10"/>
    <w:uiPriority w:val="9"/>
    <w:qFormat/>
    <w:rsid w:val="0038388A"/>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5C23F3"/>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semiHidden/>
    <w:unhideWhenUsed/>
    <w:qFormat/>
    <w:rsid w:val="00C954B7"/>
    <w:pPr>
      <w:keepNext/>
      <w:keepLines/>
      <w:spacing w:before="260" w:after="260" w:line="416" w:lineRule="auto"/>
      <w:outlineLvl w:val="2"/>
    </w:pPr>
    <w:rPr>
      <w:b/>
      <w:bCs/>
      <w:sz w:val="32"/>
      <w:szCs w:val="32"/>
    </w:rPr>
  </w:style>
  <w:style w:type="paragraph" w:styleId="4">
    <w:name w:val="heading 4"/>
    <w:basedOn w:val="a"/>
    <w:next w:val="a"/>
    <w:link w:val="40"/>
    <w:autoRedefine/>
    <w:uiPriority w:val="9"/>
    <w:unhideWhenUsed/>
    <w:qFormat/>
    <w:rsid w:val="00814BFB"/>
    <w:pPr>
      <w:keepNext/>
      <w:keepLines/>
      <w:spacing w:beforeLines="50" w:before="50"/>
      <w:outlineLvl w:val="3"/>
    </w:pPr>
    <w:rPr>
      <w:rFonts w:asciiTheme="majorHAnsi" w:hAnsiTheme="majorHAnsi" w:cstheme="majorBidi"/>
      <w:b/>
      <w:bCs/>
      <w:szCs w:val="28"/>
    </w:rPr>
  </w:style>
  <w:style w:type="paragraph" w:styleId="5">
    <w:name w:val="heading 5"/>
    <w:basedOn w:val="a"/>
    <w:next w:val="a"/>
    <w:link w:val="50"/>
    <w:uiPriority w:val="9"/>
    <w:semiHidden/>
    <w:unhideWhenUsed/>
    <w:qFormat/>
    <w:rsid w:val="004216F0"/>
    <w:pPr>
      <w:keepNext/>
      <w:keepLines/>
      <w:spacing w:before="80" w:after="40"/>
      <w:outlineLvl w:val="4"/>
    </w:pPr>
    <w:rPr>
      <w:rFonts w:cstheme="majorBidi"/>
      <w:color w:val="2F5496" w:themeColor="accent1" w:themeShade="BF"/>
      <w:sz w:val="24"/>
    </w:rPr>
  </w:style>
  <w:style w:type="paragraph" w:styleId="6">
    <w:name w:val="heading 6"/>
    <w:basedOn w:val="a"/>
    <w:next w:val="a"/>
    <w:link w:val="60"/>
    <w:uiPriority w:val="9"/>
    <w:semiHidden/>
    <w:unhideWhenUsed/>
    <w:qFormat/>
    <w:rsid w:val="004216F0"/>
    <w:pPr>
      <w:keepNext/>
      <w:keepLines/>
      <w:spacing w:before="40"/>
      <w:outlineLvl w:val="5"/>
    </w:pPr>
    <w:rPr>
      <w:rFonts w:cstheme="majorBidi"/>
      <w:b/>
      <w:bCs/>
      <w:color w:val="2F5496" w:themeColor="accent1" w:themeShade="BF"/>
    </w:rPr>
  </w:style>
  <w:style w:type="paragraph" w:styleId="7">
    <w:name w:val="heading 7"/>
    <w:basedOn w:val="a"/>
    <w:next w:val="a"/>
    <w:link w:val="70"/>
    <w:uiPriority w:val="9"/>
    <w:semiHidden/>
    <w:unhideWhenUsed/>
    <w:qFormat/>
    <w:rsid w:val="004216F0"/>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4216F0"/>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4216F0"/>
    <w:pPr>
      <w:keepNext/>
      <w:keepLines/>
      <w:outlineLvl w:val="8"/>
    </w:pPr>
    <w:rPr>
      <w:rFonts w:eastAsiaTheme="majorEastAsia" w:cstheme="majorBidi"/>
      <w:color w:val="595959" w:themeColor="text1" w:themeTint="A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标题 4 字符"/>
    <w:basedOn w:val="a0"/>
    <w:link w:val="4"/>
    <w:uiPriority w:val="9"/>
    <w:rsid w:val="00814BFB"/>
    <w:rPr>
      <w:rFonts w:asciiTheme="majorHAnsi" w:eastAsia="Times New Roman" w:hAnsiTheme="majorHAnsi" w:cstheme="majorBidi"/>
      <w:b/>
      <w:bCs/>
      <w:szCs w:val="28"/>
    </w:rPr>
  </w:style>
  <w:style w:type="character" w:customStyle="1" w:styleId="30">
    <w:name w:val="标题 3 字符"/>
    <w:basedOn w:val="a0"/>
    <w:link w:val="3"/>
    <w:uiPriority w:val="9"/>
    <w:semiHidden/>
    <w:rsid w:val="00C954B7"/>
    <w:rPr>
      <w:rFonts w:ascii="Times New Roman" w:eastAsia="宋体" w:hAnsi="Times New Roman" w:cs="Times New Roman"/>
      <w:b/>
      <w:bCs/>
      <w:sz w:val="32"/>
      <w:szCs w:val="32"/>
    </w:rPr>
  </w:style>
  <w:style w:type="character" w:customStyle="1" w:styleId="20">
    <w:name w:val="标题 2 字符"/>
    <w:basedOn w:val="a0"/>
    <w:link w:val="2"/>
    <w:uiPriority w:val="9"/>
    <w:rsid w:val="005C23F3"/>
    <w:rPr>
      <w:rFonts w:asciiTheme="majorHAnsi" w:eastAsiaTheme="majorEastAsia" w:hAnsiTheme="majorHAnsi" w:cstheme="majorBidi"/>
      <w:b/>
      <w:bCs/>
      <w:sz w:val="32"/>
      <w:szCs w:val="32"/>
    </w:rPr>
  </w:style>
  <w:style w:type="character" w:customStyle="1" w:styleId="shuojin1">
    <w:name w:val="shuojin1"/>
    <w:basedOn w:val="a0"/>
    <w:qFormat/>
    <w:rsid w:val="005C23F3"/>
  </w:style>
  <w:style w:type="paragraph" w:styleId="a3">
    <w:name w:val="Normal (Web)"/>
    <w:basedOn w:val="a"/>
    <w:uiPriority w:val="99"/>
    <w:semiHidden/>
    <w:unhideWhenUsed/>
    <w:rsid w:val="008A6D7C"/>
    <w:pPr>
      <w:widowControl/>
      <w:spacing w:before="100" w:beforeAutospacing="1" w:after="100" w:afterAutospacing="1"/>
      <w:jc w:val="left"/>
    </w:pPr>
    <w:rPr>
      <w:rFonts w:ascii="宋体" w:hAnsi="宋体" w:cs="宋体"/>
      <w:kern w:val="0"/>
      <w:sz w:val="24"/>
    </w:rPr>
  </w:style>
  <w:style w:type="paragraph" w:styleId="a4">
    <w:name w:val="header"/>
    <w:basedOn w:val="a"/>
    <w:link w:val="a5"/>
    <w:uiPriority w:val="99"/>
    <w:unhideWhenUsed/>
    <w:qFormat/>
    <w:rsid w:val="007E1DEB"/>
    <w:pPr>
      <w:tabs>
        <w:tab w:val="center" w:pos="4153"/>
        <w:tab w:val="right" w:pos="8306"/>
      </w:tabs>
      <w:snapToGrid w:val="0"/>
      <w:jc w:val="center"/>
    </w:pPr>
    <w:rPr>
      <w:sz w:val="18"/>
      <w:szCs w:val="18"/>
    </w:rPr>
  </w:style>
  <w:style w:type="character" w:customStyle="1" w:styleId="a5">
    <w:name w:val="页眉 字符"/>
    <w:basedOn w:val="a0"/>
    <w:link w:val="a4"/>
    <w:uiPriority w:val="99"/>
    <w:qFormat/>
    <w:rsid w:val="007E1DEB"/>
    <w:rPr>
      <w:rFonts w:ascii="Times New Roman" w:eastAsia="宋体" w:hAnsi="Times New Roman" w:cs="Times New Roman"/>
      <w:sz w:val="18"/>
      <w:szCs w:val="18"/>
    </w:rPr>
  </w:style>
  <w:style w:type="paragraph" w:styleId="a6">
    <w:name w:val="footer"/>
    <w:basedOn w:val="a"/>
    <w:link w:val="a7"/>
    <w:uiPriority w:val="99"/>
    <w:unhideWhenUsed/>
    <w:qFormat/>
    <w:rsid w:val="007E1DEB"/>
    <w:pPr>
      <w:tabs>
        <w:tab w:val="center" w:pos="4153"/>
        <w:tab w:val="right" w:pos="8306"/>
      </w:tabs>
      <w:snapToGrid w:val="0"/>
      <w:jc w:val="left"/>
    </w:pPr>
    <w:rPr>
      <w:sz w:val="18"/>
      <w:szCs w:val="18"/>
    </w:rPr>
  </w:style>
  <w:style w:type="character" w:customStyle="1" w:styleId="a7">
    <w:name w:val="页脚 字符"/>
    <w:basedOn w:val="a0"/>
    <w:link w:val="a6"/>
    <w:uiPriority w:val="99"/>
    <w:qFormat/>
    <w:rsid w:val="007E1DEB"/>
    <w:rPr>
      <w:rFonts w:ascii="Times New Roman" w:eastAsia="宋体" w:hAnsi="Times New Roman" w:cs="Times New Roman"/>
      <w:sz w:val="18"/>
      <w:szCs w:val="18"/>
    </w:rPr>
  </w:style>
  <w:style w:type="character" w:customStyle="1" w:styleId="10">
    <w:name w:val="标题 1 字符"/>
    <w:basedOn w:val="a0"/>
    <w:link w:val="1"/>
    <w:uiPriority w:val="9"/>
    <w:rsid w:val="0038388A"/>
    <w:rPr>
      <w:rFonts w:ascii="Times New Roman" w:eastAsia="宋体" w:hAnsi="Times New Roman" w:cs="Times New Roman"/>
      <w:b/>
      <w:bCs/>
      <w:kern w:val="44"/>
      <w:sz w:val="44"/>
      <w:szCs w:val="44"/>
    </w:rPr>
  </w:style>
  <w:style w:type="character" w:styleId="a8">
    <w:name w:val="page number"/>
    <w:basedOn w:val="a0"/>
    <w:qFormat/>
    <w:rsid w:val="00210E58"/>
  </w:style>
  <w:style w:type="paragraph" w:styleId="a9">
    <w:name w:val="List Paragraph"/>
    <w:basedOn w:val="a"/>
    <w:uiPriority w:val="34"/>
    <w:qFormat/>
    <w:rsid w:val="00FF1C52"/>
    <w:pPr>
      <w:ind w:firstLineChars="200" w:firstLine="420"/>
    </w:pPr>
  </w:style>
  <w:style w:type="character" w:customStyle="1" w:styleId="textvg7tm">
    <w:name w:val="text_vg7tm"/>
    <w:basedOn w:val="a0"/>
    <w:rsid w:val="0068425E"/>
  </w:style>
  <w:style w:type="character" w:styleId="aa">
    <w:name w:val="Hyperlink"/>
    <w:basedOn w:val="a0"/>
    <w:uiPriority w:val="99"/>
    <w:semiHidden/>
    <w:unhideWhenUsed/>
    <w:rsid w:val="0068425E"/>
    <w:rPr>
      <w:color w:val="0000FF"/>
      <w:u w:val="single"/>
    </w:rPr>
  </w:style>
  <w:style w:type="character" w:customStyle="1" w:styleId="50">
    <w:name w:val="标题 5 字符"/>
    <w:basedOn w:val="a0"/>
    <w:link w:val="5"/>
    <w:uiPriority w:val="9"/>
    <w:semiHidden/>
    <w:rsid w:val="004216F0"/>
    <w:rPr>
      <w:rFonts w:ascii="Times New Roman" w:eastAsia="宋体" w:hAnsi="Times New Roman" w:cstheme="majorBidi"/>
      <w:color w:val="2F5496" w:themeColor="accent1" w:themeShade="BF"/>
      <w:sz w:val="24"/>
      <w:szCs w:val="24"/>
    </w:rPr>
  </w:style>
  <w:style w:type="character" w:customStyle="1" w:styleId="60">
    <w:name w:val="标题 6 字符"/>
    <w:basedOn w:val="a0"/>
    <w:link w:val="6"/>
    <w:uiPriority w:val="9"/>
    <w:semiHidden/>
    <w:rsid w:val="004216F0"/>
    <w:rPr>
      <w:rFonts w:ascii="Times New Roman" w:eastAsia="宋体" w:hAnsi="Times New Roman" w:cstheme="majorBidi"/>
      <w:b/>
      <w:bCs/>
      <w:color w:val="2F5496" w:themeColor="accent1" w:themeShade="BF"/>
      <w:szCs w:val="24"/>
    </w:rPr>
  </w:style>
  <w:style w:type="character" w:customStyle="1" w:styleId="70">
    <w:name w:val="标题 7 字符"/>
    <w:basedOn w:val="a0"/>
    <w:link w:val="7"/>
    <w:uiPriority w:val="9"/>
    <w:semiHidden/>
    <w:rsid w:val="004216F0"/>
    <w:rPr>
      <w:rFonts w:ascii="Times New Roman" w:eastAsia="宋体" w:hAnsi="Times New Roman" w:cstheme="majorBidi"/>
      <w:b/>
      <w:bCs/>
      <w:color w:val="595959" w:themeColor="text1" w:themeTint="A6"/>
      <w:szCs w:val="24"/>
    </w:rPr>
  </w:style>
  <w:style w:type="character" w:customStyle="1" w:styleId="80">
    <w:name w:val="标题 8 字符"/>
    <w:basedOn w:val="a0"/>
    <w:link w:val="8"/>
    <w:uiPriority w:val="9"/>
    <w:semiHidden/>
    <w:rsid w:val="004216F0"/>
    <w:rPr>
      <w:rFonts w:ascii="Times New Roman" w:eastAsia="宋体" w:hAnsi="Times New Roman" w:cstheme="majorBidi"/>
      <w:color w:val="595959" w:themeColor="text1" w:themeTint="A6"/>
      <w:szCs w:val="24"/>
    </w:rPr>
  </w:style>
  <w:style w:type="character" w:customStyle="1" w:styleId="90">
    <w:name w:val="标题 9 字符"/>
    <w:basedOn w:val="a0"/>
    <w:link w:val="9"/>
    <w:uiPriority w:val="9"/>
    <w:semiHidden/>
    <w:rsid w:val="004216F0"/>
    <w:rPr>
      <w:rFonts w:ascii="Times New Roman" w:eastAsiaTheme="majorEastAsia" w:hAnsi="Times New Roman" w:cstheme="majorBidi"/>
      <w:color w:val="595959" w:themeColor="text1" w:themeTint="A6"/>
      <w:szCs w:val="24"/>
    </w:rPr>
  </w:style>
  <w:style w:type="paragraph" w:styleId="ab">
    <w:name w:val="Title"/>
    <w:basedOn w:val="a"/>
    <w:next w:val="a"/>
    <w:link w:val="ac"/>
    <w:uiPriority w:val="10"/>
    <w:qFormat/>
    <w:rsid w:val="004216F0"/>
    <w:pPr>
      <w:spacing w:after="80"/>
      <w:contextualSpacing/>
      <w:jc w:val="center"/>
    </w:pPr>
    <w:rPr>
      <w:rFonts w:asciiTheme="majorHAnsi" w:eastAsiaTheme="majorEastAsia" w:hAnsiTheme="majorHAnsi" w:cstheme="majorBidi"/>
      <w:spacing w:val="-10"/>
      <w:kern w:val="28"/>
      <w:sz w:val="56"/>
      <w:szCs w:val="56"/>
    </w:rPr>
  </w:style>
  <w:style w:type="character" w:customStyle="1" w:styleId="ac">
    <w:name w:val="标题 字符"/>
    <w:basedOn w:val="a0"/>
    <w:link w:val="ab"/>
    <w:uiPriority w:val="10"/>
    <w:rsid w:val="004216F0"/>
    <w:rPr>
      <w:rFonts w:asciiTheme="majorHAnsi" w:eastAsiaTheme="majorEastAsia" w:hAnsiTheme="majorHAnsi" w:cstheme="majorBidi"/>
      <w:spacing w:val="-10"/>
      <w:kern w:val="28"/>
      <w:sz w:val="56"/>
      <w:szCs w:val="56"/>
    </w:rPr>
  </w:style>
  <w:style w:type="paragraph" w:styleId="ad">
    <w:name w:val="Subtitle"/>
    <w:basedOn w:val="a"/>
    <w:next w:val="a"/>
    <w:link w:val="ae"/>
    <w:uiPriority w:val="11"/>
    <w:qFormat/>
    <w:rsid w:val="004216F0"/>
    <w:pPr>
      <w:numPr>
        <w:ilvl w:val="1"/>
      </w:numPr>
      <w:spacing w:after="160"/>
      <w:jc w:val="center"/>
    </w:pPr>
    <w:rPr>
      <w:rFonts w:asciiTheme="majorHAnsi" w:eastAsiaTheme="majorEastAsia" w:hAnsiTheme="majorHAnsi" w:cstheme="majorBidi"/>
      <w:color w:val="595959" w:themeColor="text1" w:themeTint="A6"/>
      <w:spacing w:val="15"/>
      <w:sz w:val="28"/>
      <w:szCs w:val="28"/>
    </w:rPr>
  </w:style>
  <w:style w:type="character" w:customStyle="1" w:styleId="ae">
    <w:name w:val="副标题 字符"/>
    <w:basedOn w:val="a0"/>
    <w:link w:val="ad"/>
    <w:uiPriority w:val="11"/>
    <w:rsid w:val="004216F0"/>
    <w:rPr>
      <w:rFonts w:asciiTheme="majorHAnsi" w:eastAsiaTheme="majorEastAsia" w:hAnsiTheme="majorHAnsi" w:cstheme="majorBidi"/>
      <w:color w:val="595959" w:themeColor="text1" w:themeTint="A6"/>
      <w:spacing w:val="15"/>
      <w:sz w:val="28"/>
      <w:szCs w:val="28"/>
    </w:rPr>
  </w:style>
  <w:style w:type="paragraph" w:styleId="af">
    <w:name w:val="Quote"/>
    <w:basedOn w:val="a"/>
    <w:next w:val="a"/>
    <w:link w:val="af0"/>
    <w:uiPriority w:val="29"/>
    <w:qFormat/>
    <w:rsid w:val="004216F0"/>
    <w:pPr>
      <w:spacing w:before="160" w:after="160"/>
      <w:jc w:val="center"/>
    </w:pPr>
    <w:rPr>
      <w:i/>
      <w:iCs/>
      <w:color w:val="404040" w:themeColor="text1" w:themeTint="BF"/>
    </w:rPr>
  </w:style>
  <w:style w:type="character" w:customStyle="1" w:styleId="af0">
    <w:name w:val="引用 字符"/>
    <w:basedOn w:val="a0"/>
    <w:link w:val="af"/>
    <w:uiPriority w:val="29"/>
    <w:rsid w:val="004216F0"/>
    <w:rPr>
      <w:rFonts w:ascii="Times New Roman" w:eastAsia="宋体" w:hAnsi="Times New Roman" w:cs="Times New Roman"/>
      <w:i/>
      <w:iCs/>
      <w:color w:val="404040" w:themeColor="text1" w:themeTint="BF"/>
      <w:szCs w:val="24"/>
    </w:rPr>
  </w:style>
  <w:style w:type="character" w:styleId="af1">
    <w:name w:val="Intense Emphasis"/>
    <w:basedOn w:val="a0"/>
    <w:uiPriority w:val="21"/>
    <w:qFormat/>
    <w:rsid w:val="004216F0"/>
    <w:rPr>
      <w:i/>
      <w:iCs/>
      <w:color w:val="2F5496" w:themeColor="accent1" w:themeShade="BF"/>
    </w:rPr>
  </w:style>
  <w:style w:type="paragraph" w:styleId="af2">
    <w:name w:val="Intense Quote"/>
    <w:basedOn w:val="a"/>
    <w:next w:val="a"/>
    <w:link w:val="af3"/>
    <w:uiPriority w:val="30"/>
    <w:qFormat/>
    <w:rsid w:val="004216F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3">
    <w:name w:val="明显引用 字符"/>
    <w:basedOn w:val="a0"/>
    <w:link w:val="af2"/>
    <w:uiPriority w:val="30"/>
    <w:rsid w:val="004216F0"/>
    <w:rPr>
      <w:rFonts w:ascii="Times New Roman" w:eastAsia="宋体" w:hAnsi="Times New Roman" w:cs="Times New Roman"/>
      <w:i/>
      <w:iCs/>
      <w:color w:val="2F5496" w:themeColor="accent1" w:themeShade="BF"/>
      <w:szCs w:val="24"/>
    </w:rPr>
  </w:style>
  <w:style w:type="character" w:styleId="af4">
    <w:name w:val="Intense Reference"/>
    <w:basedOn w:val="a0"/>
    <w:uiPriority w:val="32"/>
    <w:qFormat/>
    <w:rsid w:val="004216F0"/>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63153">
      <w:bodyDiv w:val="1"/>
      <w:marLeft w:val="0"/>
      <w:marRight w:val="0"/>
      <w:marTop w:val="0"/>
      <w:marBottom w:val="0"/>
      <w:divBdr>
        <w:top w:val="none" w:sz="0" w:space="0" w:color="auto"/>
        <w:left w:val="none" w:sz="0" w:space="0" w:color="auto"/>
        <w:bottom w:val="none" w:sz="0" w:space="0" w:color="auto"/>
        <w:right w:val="none" w:sz="0" w:space="0" w:color="auto"/>
      </w:divBdr>
    </w:div>
    <w:div w:id="17241854">
      <w:bodyDiv w:val="1"/>
      <w:marLeft w:val="0"/>
      <w:marRight w:val="0"/>
      <w:marTop w:val="0"/>
      <w:marBottom w:val="0"/>
      <w:divBdr>
        <w:top w:val="none" w:sz="0" w:space="0" w:color="auto"/>
        <w:left w:val="none" w:sz="0" w:space="0" w:color="auto"/>
        <w:bottom w:val="none" w:sz="0" w:space="0" w:color="auto"/>
        <w:right w:val="none" w:sz="0" w:space="0" w:color="auto"/>
      </w:divBdr>
    </w:div>
    <w:div w:id="17974780">
      <w:bodyDiv w:val="1"/>
      <w:marLeft w:val="0"/>
      <w:marRight w:val="0"/>
      <w:marTop w:val="0"/>
      <w:marBottom w:val="0"/>
      <w:divBdr>
        <w:top w:val="none" w:sz="0" w:space="0" w:color="auto"/>
        <w:left w:val="none" w:sz="0" w:space="0" w:color="auto"/>
        <w:bottom w:val="none" w:sz="0" w:space="0" w:color="auto"/>
        <w:right w:val="none" w:sz="0" w:space="0" w:color="auto"/>
      </w:divBdr>
    </w:div>
    <w:div w:id="26683839">
      <w:bodyDiv w:val="1"/>
      <w:marLeft w:val="0"/>
      <w:marRight w:val="0"/>
      <w:marTop w:val="0"/>
      <w:marBottom w:val="0"/>
      <w:divBdr>
        <w:top w:val="none" w:sz="0" w:space="0" w:color="auto"/>
        <w:left w:val="none" w:sz="0" w:space="0" w:color="auto"/>
        <w:bottom w:val="none" w:sz="0" w:space="0" w:color="auto"/>
        <w:right w:val="none" w:sz="0" w:space="0" w:color="auto"/>
      </w:divBdr>
      <w:divsChild>
        <w:div w:id="1055279903">
          <w:marLeft w:val="547"/>
          <w:marRight w:val="0"/>
          <w:marTop w:val="200"/>
          <w:marBottom w:val="0"/>
          <w:divBdr>
            <w:top w:val="none" w:sz="0" w:space="0" w:color="auto"/>
            <w:left w:val="none" w:sz="0" w:space="0" w:color="auto"/>
            <w:bottom w:val="none" w:sz="0" w:space="0" w:color="auto"/>
            <w:right w:val="none" w:sz="0" w:space="0" w:color="auto"/>
          </w:divBdr>
        </w:div>
      </w:divsChild>
    </w:div>
    <w:div w:id="27486623">
      <w:bodyDiv w:val="1"/>
      <w:marLeft w:val="0"/>
      <w:marRight w:val="0"/>
      <w:marTop w:val="0"/>
      <w:marBottom w:val="0"/>
      <w:divBdr>
        <w:top w:val="none" w:sz="0" w:space="0" w:color="auto"/>
        <w:left w:val="none" w:sz="0" w:space="0" w:color="auto"/>
        <w:bottom w:val="none" w:sz="0" w:space="0" w:color="auto"/>
        <w:right w:val="none" w:sz="0" w:space="0" w:color="auto"/>
      </w:divBdr>
    </w:div>
    <w:div w:id="29886226">
      <w:bodyDiv w:val="1"/>
      <w:marLeft w:val="0"/>
      <w:marRight w:val="0"/>
      <w:marTop w:val="0"/>
      <w:marBottom w:val="0"/>
      <w:divBdr>
        <w:top w:val="none" w:sz="0" w:space="0" w:color="auto"/>
        <w:left w:val="none" w:sz="0" w:space="0" w:color="auto"/>
        <w:bottom w:val="none" w:sz="0" w:space="0" w:color="auto"/>
        <w:right w:val="none" w:sz="0" w:space="0" w:color="auto"/>
      </w:divBdr>
    </w:div>
    <w:div w:id="30157102">
      <w:bodyDiv w:val="1"/>
      <w:marLeft w:val="0"/>
      <w:marRight w:val="0"/>
      <w:marTop w:val="0"/>
      <w:marBottom w:val="0"/>
      <w:divBdr>
        <w:top w:val="none" w:sz="0" w:space="0" w:color="auto"/>
        <w:left w:val="none" w:sz="0" w:space="0" w:color="auto"/>
        <w:bottom w:val="none" w:sz="0" w:space="0" w:color="auto"/>
        <w:right w:val="none" w:sz="0" w:space="0" w:color="auto"/>
      </w:divBdr>
    </w:div>
    <w:div w:id="47923735">
      <w:bodyDiv w:val="1"/>
      <w:marLeft w:val="0"/>
      <w:marRight w:val="0"/>
      <w:marTop w:val="0"/>
      <w:marBottom w:val="0"/>
      <w:divBdr>
        <w:top w:val="none" w:sz="0" w:space="0" w:color="auto"/>
        <w:left w:val="none" w:sz="0" w:space="0" w:color="auto"/>
        <w:bottom w:val="none" w:sz="0" w:space="0" w:color="auto"/>
        <w:right w:val="none" w:sz="0" w:space="0" w:color="auto"/>
      </w:divBdr>
    </w:div>
    <w:div w:id="51586776">
      <w:bodyDiv w:val="1"/>
      <w:marLeft w:val="0"/>
      <w:marRight w:val="0"/>
      <w:marTop w:val="0"/>
      <w:marBottom w:val="0"/>
      <w:divBdr>
        <w:top w:val="none" w:sz="0" w:space="0" w:color="auto"/>
        <w:left w:val="none" w:sz="0" w:space="0" w:color="auto"/>
        <w:bottom w:val="none" w:sz="0" w:space="0" w:color="auto"/>
        <w:right w:val="none" w:sz="0" w:space="0" w:color="auto"/>
      </w:divBdr>
    </w:div>
    <w:div w:id="53740448">
      <w:bodyDiv w:val="1"/>
      <w:marLeft w:val="0"/>
      <w:marRight w:val="0"/>
      <w:marTop w:val="0"/>
      <w:marBottom w:val="0"/>
      <w:divBdr>
        <w:top w:val="none" w:sz="0" w:space="0" w:color="auto"/>
        <w:left w:val="none" w:sz="0" w:space="0" w:color="auto"/>
        <w:bottom w:val="none" w:sz="0" w:space="0" w:color="auto"/>
        <w:right w:val="none" w:sz="0" w:space="0" w:color="auto"/>
      </w:divBdr>
    </w:div>
    <w:div w:id="58721044">
      <w:bodyDiv w:val="1"/>
      <w:marLeft w:val="0"/>
      <w:marRight w:val="0"/>
      <w:marTop w:val="0"/>
      <w:marBottom w:val="0"/>
      <w:divBdr>
        <w:top w:val="none" w:sz="0" w:space="0" w:color="auto"/>
        <w:left w:val="none" w:sz="0" w:space="0" w:color="auto"/>
        <w:bottom w:val="none" w:sz="0" w:space="0" w:color="auto"/>
        <w:right w:val="none" w:sz="0" w:space="0" w:color="auto"/>
      </w:divBdr>
    </w:div>
    <w:div w:id="60494314">
      <w:bodyDiv w:val="1"/>
      <w:marLeft w:val="0"/>
      <w:marRight w:val="0"/>
      <w:marTop w:val="0"/>
      <w:marBottom w:val="0"/>
      <w:divBdr>
        <w:top w:val="none" w:sz="0" w:space="0" w:color="auto"/>
        <w:left w:val="none" w:sz="0" w:space="0" w:color="auto"/>
        <w:bottom w:val="none" w:sz="0" w:space="0" w:color="auto"/>
        <w:right w:val="none" w:sz="0" w:space="0" w:color="auto"/>
      </w:divBdr>
    </w:div>
    <w:div w:id="60715104">
      <w:bodyDiv w:val="1"/>
      <w:marLeft w:val="0"/>
      <w:marRight w:val="0"/>
      <w:marTop w:val="0"/>
      <w:marBottom w:val="0"/>
      <w:divBdr>
        <w:top w:val="none" w:sz="0" w:space="0" w:color="auto"/>
        <w:left w:val="none" w:sz="0" w:space="0" w:color="auto"/>
        <w:bottom w:val="none" w:sz="0" w:space="0" w:color="auto"/>
        <w:right w:val="none" w:sz="0" w:space="0" w:color="auto"/>
      </w:divBdr>
      <w:divsChild>
        <w:div w:id="1182359102">
          <w:marLeft w:val="547"/>
          <w:marRight w:val="0"/>
          <w:marTop w:val="0"/>
          <w:marBottom w:val="0"/>
          <w:divBdr>
            <w:top w:val="none" w:sz="0" w:space="0" w:color="auto"/>
            <w:left w:val="none" w:sz="0" w:space="0" w:color="auto"/>
            <w:bottom w:val="none" w:sz="0" w:space="0" w:color="auto"/>
            <w:right w:val="none" w:sz="0" w:space="0" w:color="auto"/>
          </w:divBdr>
        </w:div>
      </w:divsChild>
    </w:div>
    <w:div w:id="61755462">
      <w:bodyDiv w:val="1"/>
      <w:marLeft w:val="0"/>
      <w:marRight w:val="0"/>
      <w:marTop w:val="0"/>
      <w:marBottom w:val="0"/>
      <w:divBdr>
        <w:top w:val="none" w:sz="0" w:space="0" w:color="auto"/>
        <w:left w:val="none" w:sz="0" w:space="0" w:color="auto"/>
        <w:bottom w:val="none" w:sz="0" w:space="0" w:color="auto"/>
        <w:right w:val="none" w:sz="0" w:space="0" w:color="auto"/>
      </w:divBdr>
    </w:div>
    <w:div w:id="65959373">
      <w:bodyDiv w:val="1"/>
      <w:marLeft w:val="0"/>
      <w:marRight w:val="0"/>
      <w:marTop w:val="0"/>
      <w:marBottom w:val="0"/>
      <w:divBdr>
        <w:top w:val="none" w:sz="0" w:space="0" w:color="auto"/>
        <w:left w:val="none" w:sz="0" w:space="0" w:color="auto"/>
        <w:bottom w:val="none" w:sz="0" w:space="0" w:color="auto"/>
        <w:right w:val="none" w:sz="0" w:space="0" w:color="auto"/>
      </w:divBdr>
    </w:div>
    <w:div w:id="66154968">
      <w:bodyDiv w:val="1"/>
      <w:marLeft w:val="0"/>
      <w:marRight w:val="0"/>
      <w:marTop w:val="0"/>
      <w:marBottom w:val="0"/>
      <w:divBdr>
        <w:top w:val="none" w:sz="0" w:space="0" w:color="auto"/>
        <w:left w:val="none" w:sz="0" w:space="0" w:color="auto"/>
        <w:bottom w:val="none" w:sz="0" w:space="0" w:color="auto"/>
        <w:right w:val="none" w:sz="0" w:space="0" w:color="auto"/>
      </w:divBdr>
    </w:div>
    <w:div w:id="71201297">
      <w:bodyDiv w:val="1"/>
      <w:marLeft w:val="0"/>
      <w:marRight w:val="0"/>
      <w:marTop w:val="0"/>
      <w:marBottom w:val="0"/>
      <w:divBdr>
        <w:top w:val="none" w:sz="0" w:space="0" w:color="auto"/>
        <w:left w:val="none" w:sz="0" w:space="0" w:color="auto"/>
        <w:bottom w:val="none" w:sz="0" w:space="0" w:color="auto"/>
        <w:right w:val="none" w:sz="0" w:space="0" w:color="auto"/>
      </w:divBdr>
    </w:div>
    <w:div w:id="76096701">
      <w:bodyDiv w:val="1"/>
      <w:marLeft w:val="0"/>
      <w:marRight w:val="0"/>
      <w:marTop w:val="0"/>
      <w:marBottom w:val="0"/>
      <w:divBdr>
        <w:top w:val="none" w:sz="0" w:space="0" w:color="auto"/>
        <w:left w:val="none" w:sz="0" w:space="0" w:color="auto"/>
        <w:bottom w:val="none" w:sz="0" w:space="0" w:color="auto"/>
        <w:right w:val="none" w:sz="0" w:space="0" w:color="auto"/>
      </w:divBdr>
    </w:div>
    <w:div w:id="77218634">
      <w:bodyDiv w:val="1"/>
      <w:marLeft w:val="0"/>
      <w:marRight w:val="0"/>
      <w:marTop w:val="0"/>
      <w:marBottom w:val="0"/>
      <w:divBdr>
        <w:top w:val="none" w:sz="0" w:space="0" w:color="auto"/>
        <w:left w:val="none" w:sz="0" w:space="0" w:color="auto"/>
        <w:bottom w:val="none" w:sz="0" w:space="0" w:color="auto"/>
        <w:right w:val="none" w:sz="0" w:space="0" w:color="auto"/>
      </w:divBdr>
    </w:div>
    <w:div w:id="80219153">
      <w:bodyDiv w:val="1"/>
      <w:marLeft w:val="0"/>
      <w:marRight w:val="0"/>
      <w:marTop w:val="0"/>
      <w:marBottom w:val="0"/>
      <w:divBdr>
        <w:top w:val="none" w:sz="0" w:space="0" w:color="auto"/>
        <w:left w:val="none" w:sz="0" w:space="0" w:color="auto"/>
        <w:bottom w:val="none" w:sz="0" w:space="0" w:color="auto"/>
        <w:right w:val="none" w:sz="0" w:space="0" w:color="auto"/>
      </w:divBdr>
    </w:div>
    <w:div w:id="88549231">
      <w:bodyDiv w:val="1"/>
      <w:marLeft w:val="0"/>
      <w:marRight w:val="0"/>
      <w:marTop w:val="0"/>
      <w:marBottom w:val="0"/>
      <w:divBdr>
        <w:top w:val="none" w:sz="0" w:space="0" w:color="auto"/>
        <w:left w:val="none" w:sz="0" w:space="0" w:color="auto"/>
        <w:bottom w:val="none" w:sz="0" w:space="0" w:color="auto"/>
        <w:right w:val="none" w:sz="0" w:space="0" w:color="auto"/>
      </w:divBdr>
    </w:div>
    <w:div w:id="90665394">
      <w:bodyDiv w:val="1"/>
      <w:marLeft w:val="0"/>
      <w:marRight w:val="0"/>
      <w:marTop w:val="0"/>
      <w:marBottom w:val="0"/>
      <w:divBdr>
        <w:top w:val="none" w:sz="0" w:space="0" w:color="auto"/>
        <w:left w:val="none" w:sz="0" w:space="0" w:color="auto"/>
        <w:bottom w:val="none" w:sz="0" w:space="0" w:color="auto"/>
        <w:right w:val="none" w:sz="0" w:space="0" w:color="auto"/>
      </w:divBdr>
      <w:divsChild>
        <w:div w:id="1998532585">
          <w:marLeft w:val="547"/>
          <w:marRight w:val="0"/>
          <w:marTop w:val="200"/>
          <w:marBottom w:val="0"/>
          <w:divBdr>
            <w:top w:val="none" w:sz="0" w:space="0" w:color="auto"/>
            <w:left w:val="none" w:sz="0" w:space="0" w:color="auto"/>
            <w:bottom w:val="none" w:sz="0" w:space="0" w:color="auto"/>
            <w:right w:val="none" w:sz="0" w:space="0" w:color="auto"/>
          </w:divBdr>
        </w:div>
      </w:divsChild>
    </w:div>
    <w:div w:id="91098037">
      <w:bodyDiv w:val="1"/>
      <w:marLeft w:val="0"/>
      <w:marRight w:val="0"/>
      <w:marTop w:val="0"/>
      <w:marBottom w:val="0"/>
      <w:divBdr>
        <w:top w:val="none" w:sz="0" w:space="0" w:color="auto"/>
        <w:left w:val="none" w:sz="0" w:space="0" w:color="auto"/>
        <w:bottom w:val="none" w:sz="0" w:space="0" w:color="auto"/>
        <w:right w:val="none" w:sz="0" w:space="0" w:color="auto"/>
      </w:divBdr>
      <w:divsChild>
        <w:div w:id="150560897">
          <w:marLeft w:val="547"/>
          <w:marRight w:val="0"/>
          <w:marTop w:val="200"/>
          <w:marBottom w:val="0"/>
          <w:divBdr>
            <w:top w:val="none" w:sz="0" w:space="0" w:color="auto"/>
            <w:left w:val="none" w:sz="0" w:space="0" w:color="auto"/>
            <w:bottom w:val="none" w:sz="0" w:space="0" w:color="auto"/>
            <w:right w:val="none" w:sz="0" w:space="0" w:color="auto"/>
          </w:divBdr>
        </w:div>
        <w:div w:id="121463725">
          <w:marLeft w:val="547"/>
          <w:marRight w:val="0"/>
          <w:marTop w:val="200"/>
          <w:marBottom w:val="0"/>
          <w:divBdr>
            <w:top w:val="none" w:sz="0" w:space="0" w:color="auto"/>
            <w:left w:val="none" w:sz="0" w:space="0" w:color="auto"/>
            <w:bottom w:val="none" w:sz="0" w:space="0" w:color="auto"/>
            <w:right w:val="none" w:sz="0" w:space="0" w:color="auto"/>
          </w:divBdr>
        </w:div>
      </w:divsChild>
    </w:div>
    <w:div w:id="93284239">
      <w:bodyDiv w:val="1"/>
      <w:marLeft w:val="0"/>
      <w:marRight w:val="0"/>
      <w:marTop w:val="0"/>
      <w:marBottom w:val="0"/>
      <w:divBdr>
        <w:top w:val="none" w:sz="0" w:space="0" w:color="auto"/>
        <w:left w:val="none" w:sz="0" w:space="0" w:color="auto"/>
        <w:bottom w:val="none" w:sz="0" w:space="0" w:color="auto"/>
        <w:right w:val="none" w:sz="0" w:space="0" w:color="auto"/>
      </w:divBdr>
    </w:div>
    <w:div w:id="94835909">
      <w:bodyDiv w:val="1"/>
      <w:marLeft w:val="0"/>
      <w:marRight w:val="0"/>
      <w:marTop w:val="0"/>
      <w:marBottom w:val="0"/>
      <w:divBdr>
        <w:top w:val="none" w:sz="0" w:space="0" w:color="auto"/>
        <w:left w:val="none" w:sz="0" w:space="0" w:color="auto"/>
        <w:bottom w:val="none" w:sz="0" w:space="0" w:color="auto"/>
        <w:right w:val="none" w:sz="0" w:space="0" w:color="auto"/>
      </w:divBdr>
    </w:div>
    <w:div w:id="99765364">
      <w:bodyDiv w:val="1"/>
      <w:marLeft w:val="0"/>
      <w:marRight w:val="0"/>
      <w:marTop w:val="0"/>
      <w:marBottom w:val="0"/>
      <w:divBdr>
        <w:top w:val="none" w:sz="0" w:space="0" w:color="auto"/>
        <w:left w:val="none" w:sz="0" w:space="0" w:color="auto"/>
        <w:bottom w:val="none" w:sz="0" w:space="0" w:color="auto"/>
        <w:right w:val="none" w:sz="0" w:space="0" w:color="auto"/>
      </w:divBdr>
    </w:div>
    <w:div w:id="102381137">
      <w:bodyDiv w:val="1"/>
      <w:marLeft w:val="0"/>
      <w:marRight w:val="0"/>
      <w:marTop w:val="0"/>
      <w:marBottom w:val="0"/>
      <w:divBdr>
        <w:top w:val="none" w:sz="0" w:space="0" w:color="auto"/>
        <w:left w:val="none" w:sz="0" w:space="0" w:color="auto"/>
        <w:bottom w:val="none" w:sz="0" w:space="0" w:color="auto"/>
        <w:right w:val="none" w:sz="0" w:space="0" w:color="auto"/>
      </w:divBdr>
    </w:div>
    <w:div w:id="102651959">
      <w:bodyDiv w:val="1"/>
      <w:marLeft w:val="0"/>
      <w:marRight w:val="0"/>
      <w:marTop w:val="0"/>
      <w:marBottom w:val="0"/>
      <w:divBdr>
        <w:top w:val="none" w:sz="0" w:space="0" w:color="auto"/>
        <w:left w:val="none" w:sz="0" w:space="0" w:color="auto"/>
        <w:bottom w:val="none" w:sz="0" w:space="0" w:color="auto"/>
        <w:right w:val="none" w:sz="0" w:space="0" w:color="auto"/>
      </w:divBdr>
    </w:div>
    <w:div w:id="104887493">
      <w:bodyDiv w:val="1"/>
      <w:marLeft w:val="0"/>
      <w:marRight w:val="0"/>
      <w:marTop w:val="0"/>
      <w:marBottom w:val="0"/>
      <w:divBdr>
        <w:top w:val="none" w:sz="0" w:space="0" w:color="auto"/>
        <w:left w:val="none" w:sz="0" w:space="0" w:color="auto"/>
        <w:bottom w:val="none" w:sz="0" w:space="0" w:color="auto"/>
        <w:right w:val="none" w:sz="0" w:space="0" w:color="auto"/>
      </w:divBdr>
    </w:div>
    <w:div w:id="105776221">
      <w:bodyDiv w:val="1"/>
      <w:marLeft w:val="0"/>
      <w:marRight w:val="0"/>
      <w:marTop w:val="0"/>
      <w:marBottom w:val="0"/>
      <w:divBdr>
        <w:top w:val="none" w:sz="0" w:space="0" w:color="auto"/>
        <w:left w:val="none" w:sz="0" w:space="0" w:color="auto"/>
        <w:bottom w:val="none" w:sz="0" w:space="0" w:color="auto"/>
        <w:right w:val="none" w:sz="0" w:space="0" w:color="auto"/>
      </w:divBdr>
    </w:div>
    <w:div w:id="113251221">
      <w:bodyDiv w:val="1"/>
      <w:marLeft w:val="0"/>
      <w:marRight w:val="0"/>
      <w:marTop w:val="0"/>
      <w:marBottom w:val="0"/>
      <w:divBdr>
        <w:top w:val="none" w:sz="0" w:space="0" w:color="auto"/>
        <w:left w:val="none" w:sz="0" w:space="0" w:color="auto"/>
        <w:bottom w:val="none" w:sz="0" w:space="0" w:color="auto"/>
        <w:right w:val="none" w:sz="0" w:space="0" w:color="auto"/>
      </w:divBdr>
    </w:div>
    <w:div w:id="119737629">
      <w:bodyDiv w:val="1"/>
      <w:marLeft w:val="0"/>
      <w:marRight w:val="0"/>
      <w:marTop w:val="0"/>
      <w:marBottom w:val="0"/>
      <w:divBdr>
        <w:top w:val="none" w:sz="0" w:space="0" w:color="auto"/>
        <w:left w:val="none" w:sz="0" w:space="0" w:color="auto"/>
        <w:bottom w:val="none" w:sz="0" w:space="0" w:color="auto"/>
        <w:right w:val="none" w:sz="0" w:space="0" w:color="auto"/>
      </w:divBdr>
    </w:div>
    <w:div w:id="124200201">
      <w:bodyDiv w:val="1"/>
      <w:marLeft w:val="0"/>
      <w:marRight w:val="0"/>
      <w:marTop w:val="0"/>
      <w:marBottom w:val="0"/>
      <w:divBdr>
        <w:top w:val="none" w:sz="0" w:space="0" w:color="auto"/>
        <w:left w:val="none" w:sz="0" w:space="0" w:color="auto"/>
        <w:bottom w:val="none" w:sz="0" w:space="0" w:color="auto"/>
        <w:right w:val="none" w:sz="0" w:space="0" w:color="auto"/>
      </w:divBdr>
    </w:div>
    <w:div w:id="124589036">
      <w:bodyDiv w:val="1"/>
      <w:marLeft w:val="0"/>
      <w:marRight w:val="0"/>
      <w:marTop w:val="0"/>
      <w:marBottom w:val="0"/>
      <w:divBdr>
        <w:top w:val="none" w:sz="0" w:space="0" w:color="auto"/>
        <w:left w:val="none" w:sz="0" w:space="0" w:color="auto"/>
        <w:bottom w:val="none" w:sz="0" w:space="0" w:color="auto"/>
        <w:right w:val="none" w:sz="0" w:space="0" w:color="auto"/>
      </w:divBdr>
    </w:div>
    <w:div w:id="130293840">
      <w:bodyDiv w:val="1"/>
      <w:marLeft w:val="0"/>
      <w:marRight w:val="0"/>
      <w:marTop w:val="0"/>
      <w:marBottom w:val="0"/>
      <w:divBdr>
        <w:top w:val="none" w:sz="0" w:space="0" w:color="auto"/>
        <w:left w:val="none" w:sz="0" w:space="0" w:color="auto"/>
        <w:bottom w:val="none" w:sz="0" w:space="0" w:color="auto"/>
        <w:right w:val="none" w:sz="0" w:space="0" w:color="auto"/>
      </w:divBdr>
    </w:div>
    <w:div w:id="133912101">
      <w:bodyDiv w:val="1"/>
      <w:marLeft w:val="0"/>
      <w:marRight w:val="0"/>
      <w:marTop w:val="0"/>
      <w:marBottom w:val="0"/>
      <w:divBdr>
        <w:top w:val="none" w:sz="0" w:space="0" w:color="auto"/>
        <w:left w:val="none" w:sz="0" w:space="0" w:color="auto"/>
        <w:bottom w:val="none" w:sz="0" w:space="0" w:color="auto"/>
        <w:right w:val="none" w:sz="0" w:space="0" w:color="auto"/>
      </w:divBdr>
    </w:div>
    <w:div w:id="133957812">
      <w:bodyDiv w:val="1"/>
      <w:marLeft w:val="0"/>
      <w:marRight w:val="0"/>
      <w:marTop w:val="0"/>
      <w:marBottom w:val="0"/>
      <w:divBdr>
        <w:top w:val="none" w:sz="0" w:space="0" w:color="auto"/>
        <w:left w:val="none" w:sz="0" w:space="0" w:color="auto"/>
        <w:bottom w:val="none" w:sz="0" w:space="0" w:color="auto"/>
        <w:right w:val="none" w:sz="0" w:space="0" w:color="auto"/>
      </w:divBdr>
    </w:div>
    <w:div w:id="134299039">
      <w:bodyDiv w:val="1"/>
      <w:marLeft w:val="0"/>
      <w:marRight w:val="0"/>
      <w:marTop w:val="0"/>
      <w:marBottom w:val="0"/>
      <w:divBdr>
        <w:top w:val="none" w:sz="0" w:space="0" w:color="auto"/>
        <w:left w:val="none" w:sz="0" w:space="0" w:color="auto"/>
        <w:bottom w:val="none" w:sz="0" w:space="0" w:color="auto"/>
        <w:right w:val="none" w:sz="0" w:space="0" w:color="auto"/>
      </w:divBdr>
      <w:divsChild>
        <w:div w:id="1157452347">
          <w:marLeft w:val="547"/>
          <w:marRight w:val="0"/>
          <w:marTop w:val="0"/>
          <w:marBottom w:val="0"/>
          <w:divBdr>
            <w:top w:val="none" w:sz="0" w:space="0" w:color="auto"/>
            <w:left w:val="none" w:sz="0" w:space="0" w:color="auto"/>
            <w:bottom w:val="none" w:sz="0" w:space="0" w:color="auto"/>
            <w:right w:val="none" w:sz="0" w:space="0" w:color="auto"/>
          </w:divBdr>
        </w:div>
        <w:div w:id="100687742">
          <w:marLeft w:val="547"/>
          <w:marRight w:val="0"/>
          <w:marTop w:val="0"/>
          <w:marBottom w:val="0"/>
          <w:divBdr>
            <w:top w:val="none" w:sz="0" w:space="0" w:color="auto"/>
            <w:left w:val="none" w:sz="0" w:space="0" w:color="auto"/>
            <w:bottom w:val="none" w:sz="0" w:space="0" w:color="auto"/>
            <w:right w:val="none" w:sz="0" w:space="0" w:color="auto"/>
          </w:divBdr>
        </w:div>
      </w:divsChild>
    </w:div>
    <w:div w:id="136538412">
      <w:bodyDiv w:val="1"/>
      <w:marLeft w:val="0"/>
      <w:marRight w:val="0"/>
      <w:marTop w:val="0"/>
      <w:marBottom w:val="0"/>
      <w:divBdr>
        <w:top w:val="none" w:sz="0" w:space="0" w:color="auto"/>
        <w:left w:val="none" w:sz="0" w:space="0" w:color="auto"/>
        <w:bottom w:val="none" w:sz="0" w:space="0" w:color="auto"/>
        <w:right w:val="none" w:sz="0" w:space="0" w:color="auto"/>
      </w:divBdr>
    </w:div>
    <w:div w:id="138426113">
      <w:bodyDiv w:val="1"/>
      <w:marLeft w:val="0"/>
      <w:marRight w:val="0"/>
      <w:marTop w:val="0"/>
      <w:marBottom w:val="0"/>
      <w:divBdr>
        <w:top w:val="none" w:sz="0" w:space="0" w:color="auto"/>
        <w:left w:val="none" w:sz="0" w:space="0" w:color="auto"/>
        <w:bottom w:val="none" w:sz="0" w:space="0" w:color="auto"/>
        <w:right w:val="none" w:sz="0" w:space="0" w:color="auto"/>
      </w:divBdr>
    </w:div>
    <w:div w:id="141624980">
      <w:bodyDiv w:val="1"/>
      <w:marLeft w:val="0"/>
      <w:marRight w:val="0"/>
      <w:marTop w:val="0"/>
      <w:marBottom w:val="0"/>
      <w:divBdr>
        <w:top w:val="none" w:sz="0" w:space="0" w:color="auto"/>
        <w:left w:val="none" w:sz="0" w:space="0" w:color="auto"/>
        <w:bottom w:val="none" w:sz="0" w:space="0" w:color="auto"/>
        <w:right w:val="none" w:sz="0" w:space="0" w:color="auto"/>
      </w:divBdr>
    </w:div>
    <w:div w:id="144514610">
      <w:bodyDiv w:val="1"/>
      <w:marLeft w:val="0"/>
      <w:marRight w:val="0"/>
      <w:marTop w:val="0"/>
      <w:marBottom w:val="0"/>
      <w:divBdr>
        <w:top w:val="none" w:sz="0" w:space="0" w:color="auto"/>
        <w:left w:val="none" w:sz="0" w:space="0" w:color="auto"/>
        <w:bottom w:val="none" w:sz="0" w:space="0" w:color="auto"/>
        <w:right w:val="none" w:sz="0" w:space="0" w:color="auto"/>
      </w:divBdr>
    </w:div>
    <w:div w:id="144855034">
      <w:bodyDiv w:val="1"/>
      <w:marLeft w:val="0"/>
      <w:marRight w:val="0"/>
      <w:marTop w:val="0"/>
      <w:marBottom w:val="0"/>
      <w:divBdr>
        <w:top w:val="none" w:sz="0" w:space="0" w:color="auto"/>
        <w:left w:val="none" w:sz="0" w:space="0" w:color="auto"/>
        <w:bottom w:val="none" w:sz="0" w:space="0" w:color="auto"/>
        <w:right w:val="none" w:sz="0" w:space="0" w:color="auto"/>
      </w:divBdr>
    </w:div>
    <w:div w:id="146213365">
      <w:bodyDiv w:val="1"/>
      <w:marLeft w:val="0"/>
      <w:marRight w:val="0"/>
      <w:marTop w:val="0"/>
      <w:marBottom w:val="0"/>
      <w:divBdr>
        <w:top w:val="none" w:sz="0" w:space="0" w:color="auto"/>
        <w:left w:val="none" w:sz="0" w:space="0" w:color="auto"/>
        <w:bottom w:val="none" w:sz="0" w:space="0" w:color="auto"/>
        <w:right w:val="none" w:sz="0" w:space="0" w:color="auto"/>
      </w:divBdr>
    </w:div>
    <w:div w:id="146359466">
      <w:bodyDiv w:val="1"/>
      <w:marLeft w:val="0"/>
      <w:marRight w:val="0"/>
      <w:marTop w:val="0"/>
      <w:marBottom w:val="0"/>
      <w:divBdr>
        <w:top w:val="none" w:sz="0" w:space="0" w:color="auto"/>
        <w:left w:val="none" w:sz="0" w:space="0" w:color="auto"/>
        <w:bottom w:val="none" w:sz="0" w:space="0" w:color="auto"/>
        <w:right w:val="none" w:sz="0" w:space="0" w:color="auto"/>
      </w:divBdr>
    </w:div>
    <w:div w:id="151259925">
      <w:bodyDiv w:val="1"/>
      <w:marLeft w:val="0"/>
      <w:marRight w:val="0"/>
      <w:marTop w:val="0"/>
      <w:marBottom w:val="0"/>
      <w:divBdr>
        <w:top w:val="none" w:sz="0" w:space="0" w:color="auto"/>
        <w:left w:val="none" w:sz="0" w:space="0" w:color="auto"/>
        <w:bottom w:val="none" w:sz="0" w:space="0" w:color="auto"/>
        <w:right w:val="none" w:sz="0" w:space="0" w:color="auto"/>
      </w:divBdr>
    </w:div>
    <w:div w:id="152185204">
      <w:bodyDiv w:val="1"/>
      <w:marLeft w:val="0"/>
      <w:marRight w:val="0"/>
      <w:marTop w:val="0"/>
      <w:marBottom w:val="0"/>
      <w:divBdr>
        <w:top w:val="none" w:sz="0" w:space="0" w:color="auto"/>
        <w:left w:val="none" w:sz="0" w:space="0" w:color="auto"/>
        <w:bottom w:val="none" w:sz="0" w:space="0" w:color="auto"/>
        <w:right w:val="none" w:sz="0" w:space="0" w:color="auto"/>
      </w:divBdr>
    </w:div>
    <w:div w:id="159469156">
      <w:bodyDiv w:val="1"/>
      <w:marLeft w:val="0"/>
      <w:marRight w:val="0"/>
      <w:marTop w:val="0"/>
      <w:marBottom w:val="0"/>
      <w:divBdr>
        <w:top w:val="none" w:sz="0" w:space="0" w:color="auto"/>
        <w:left w:val="none" w:sz="0" w:space="0" w:color="auto"/>
        <w:bottom w:val="none" w:sz="0" w:space="0" w:color="auto"/>
        <w:right w:val="none" w:sz="0" w:space="0" w:color="auto"/>
      </w:divBdr>
    </w:div>
    <w:div w:id="168562860">
      <w:bodyDiv w:val="1"/>
      <w:marLeft w:val="0"/>
      <w:marRight w:val="0"/>
      <w:marTop w:val="0"/>
      <w:marBottom w:val="0"/>
      <w:divBdr>
        <w:top w:val="none" w:sz="0" w:space="0" w:color="auto"/>
        <w:left w:val="none" w:sz="0" w:space="0" w:color="auto"/>
        <w:bottom w:val="none" w:sz="0" w:space="0" w:color="auto"/>
        <w:right w:val="none" w:sz="0" w:space="0" w:color="auto"/>
      </w:divBdr>
    </w:div>
    <w:div w:id="171914805">
      <w:bodyDiv w:val="1"/>
      <w:marLeft w:val="0"/>
      <w:marRight w:val="0"/>
      <w:marTop w:val="0"/>
      <w:marBottom w:val="0"/>
      <w:divBdr>
        <w:top w:val="none" w:sz="0" w:space="0" w:color="auto"/>
        <w:left w:val="none" w:sz="0" w:space="0" w:color="auto"/>
        <w:bottom w:val="none" w:sz="0" w:space="0" w:color="auto"/>
        <w:right w:val="none" w:sz="0" w:space="0" w:color="auto"/>
      </w:divBdr>
    </w:div>
    <w:div w:id="172570932">
      <w:bodyDiv w:val="1"/>
      <w:marLeft w:val="0"/>
      <w:marRight w:val="0"/>
      <w:marTop w:val="0"/>
      <w:marBottom w:val="0"/>
      <w:divBdr>
        <w:top w:val="none" w:sz="0" w:space="0" w:color="auto"/>
        <w:left w:val="none" w:sz="0" w:space="0" w:color="auto"/>
        <w:bottom w:val="none" w:sz="0" w:space="0" w:color="auto"/>
        <w:right w:val="none" w:sz="0" w:space="0" w:color="auto"/>
      </w:divBdr>
    </w:div>
    <w:div w:id="173616298">
      <w:bodyDiv w:val="1"/>
      <w:marLeft w:val="0"/>
      <w:marRight w:val="0"/>
      <w:marTop w:val="0"/>
      <w:marBottom w:val="0"/>
      <w:divBdr>
        <w:top w:val="none" w:sz="0" w:space="0" w:color="auto"/>
        <w:left w:val="none" w:sz="0" w:space="0" w:color="auto"/>
        <w:bottom w:val="none" w:sz="0" w:space="0" w:color="auto"/>
        <w:right w:val="none" w:sz="0" w:space="0" w:color="auto"/>
      </w:divBdr>
    </w:div>
    <w:div w:id="177081892">
      <w:bodyDiv w:val="1"/>
      <w:marLeft w:val="0"/>
      <w:marRight w:val="0"/>
      <w:marTop w:val="0"/>
      <w:marBottom w:val="0"/>
      <w:divBdr>
        <w:top w:val="none" w:sz="0" w:space="0" w:color="auto"/>
        <w:left w:val="none" w:sz="0" w:space="0" w:color="auto"/>
        <w:bottom w:val="none" w:sz="0" w:space="0" w:color="auto"/>
        <w:right w:val="none" w:sz="0" w:space="0" w:color="auto"/>
      </w:divBdr>
    </w:div>
    <w:div w:id="177743946">
      <w:bodyDiv w:val="1"/>
      <w:marLeft w:val="0"/>
      <w:marRight w:val="0"/>
      <w:marTop w:val="0"/>
      <w:marBottom w:val="0"/>
      <w:divBdr>
        <w:top w:val="none" w:sz="0" w:space="0" w:color="auto"/>
        <w:left w:val="none" w:sz="0" w:space="0" w:color="auto"/>
        <w:bottom w:val="none" w:sz="0" w:space="0" w:color="auto"/>
        <w:right w:val="none" w:sz="0" w:space="0" w:color="auto"/>
      </w:divBdr>
    </w:div>
    <w:div w:id="183635260">
      <w:bodyDiv w:val="1"/>
      <w:marLeft w:val="0"/>
      <w:marRight w:val="0"/>
      <w:marTop w:val="0"/>
      <w:marBottom w:val="0"/>
      <w:divBdr>
        <w:top w:val="none" w:sz="0" w:space="0" w:color="auto"/>
        <w:left w:val="none" w:sz="0" w:space="0" w:color="auto"/>
        <w:bottom w:val="none" w:sz="0" w:space="0" w:color="auto"/>
        <w:right w:val="none" w:sz="0" w:space="0" w:color="auto"/>
      </w:divBdr>
    </w:div>
    <w:div w:id="184489745">
      <w:bodyDiv w:val="1"/>
      <w:marLeft w:val="0"/>
      <w:marRight w:val="0"/>
      <w:marTop w:val="0"/>
      <w:marBottom w:val="0"/>
      <w:divBdr>
        <w:top w:val="none" w:sz="0" w:space="0" w:color="auto"/>
        <w:left w:val="none" w:sz="0" w:space="0" w:color="auto"/>
        <w:bottom w:val="none" w:sz="0" w:space="0" w:color="auto"/>
        <w:right w:val="none" w:sz="0" w:space="0" w:color="auto"/>
      </w:divBdr>
    </w:div>
    <w:div w:id="188841515">
      <w:bodyDiv w:val="1"/>
      <w:marLeft w:val="0"/>
      <w:marRight w:val="0"/>
      <w:marTop w:val="0"/>
      <w:marBottom w:val="0"/>
      <w:divBdr>
        <w:top w:val="none" w:sz="0" w:space="0" w:color="auto"/>
        <w:left w:val="none" w:sz="0" w:space="0" w:color="auto"/>
        <w:bottom w:val="none" w:sz="0" w:space="0" w:color="auto"/>
        <w:right w:val="none" w:sz="0" w:space="0" w:color="auto"/>
      </w:divBdr>
    </w:div>
    <w:div w:id="189026755">
      <w:bodyDiv w:val="1"/>
      <w:marLeft w:val="0"/>
      <w:marRight w:val="0"/>
      <w:marTop w:val="0"/>
      <w:marBottom w:val="0"/>
      <w:divBdr>
        <w:top w:val="none" w:sz="0" w:space="0" w:color="auto"/>
        <w:left w:val="none" w:sz="0" w:space="0" w:color="auto"/>
        <w:bottom w:val="none" w:sz="0" w:space="0" w:color="auto"/>
        <w:right w:val="none" w:sz="0" w:space="0" w:color="auto"/>
      </w:divBdr>
    </w:div>
    <w:div w:id="197746299">
      <w:bodyDiv w:val="1"/>
      <w:marLeft w:val="0"/>
      <w:marRight w:val="0"/>
      <w:marTop w:val="0"/>
      <w:marBottom w:val="0"/>
      <w:divBdr>
        <w:top w:val="none" w:sz="0" w:space="0" w:color="auto"/>
        <w:left w:val="none" w:sz="0" w:space="0" w:color="auto"/>
        <w:bottom w:val="none" w:sz="0" w:space="0" w:color="auto"/>
        <w:right w:val="none" w:sz="0" w:space="0" w:color="auto"/>
      </w:divBdr>
    </w:div>
    <w:div w:id="201595614">
      <w:bodyDiv w:val="1"/>
      <w:marLeft w:val="0"/>
      <w:marRight w:val="0"/>
      <w:marTop w:val="0"/>
      <w:marBottom w:val="0"/>
      <w:divBdr>
        <w:top w:val="none" w:sz="0" w:space="0" w:color="auto"/>
        <w:left w:val="none" w:sz="0" w:space="0" w:color="auto"/>
        <w:bottom w:val="none" w:sz="0" w:space="0" w:color="auto"/>
        <w:right w:val="none" w:sz="0" w:space="0" w:color="auto"/>
      </w:divBdr>
      <w:divsChild>
        <w:div w:id="292058351">
          <w:marLeft w:val="547"/>
          <w:marRight w:val="0"/>
          <w:marTop w:val="200"/>
          <w:marBottom w:val="0"/>
          <w:divBdr>
            <w:top w:val="none" w:sz="0" w:space="0" w:color="auto"/>
            <w:left w:val="none" w:sz="0" w:space="0" w:color="auto"/>
            <w:bottom w:val="none" w:sz="0" w:space="0" w:color="auto"/>
            <w:right w:val="none" w:sz="0" w:space="0" w:color="auto"/>
          </w:divBdr>
        </w:div>
        <w:div w:id="836263998">
          <w:marLeft w:val="547"/>
          <w:marRight w:val="0"/>
          <w:marTop w:val="200"/>
          <w:marBottom w:val="0"/>
          <w:divBdr>
            <w:top w:val="none" w:sz="0" w:space="0" w:color="auto"/>
            <w:left w:val="none" w:sz="0" w:space="0" w:color="auto"/>
            <w:bottom w:val="none" w:sz="0" w:space="0" w:color="auto"/>
            <w:right w:val="none" w:sz="0" w:space="0" w:color="auto"/>
          </w:divBdr>
        </w:div>
        <w:div w:id="895160191">
          <w:marLeft w:val="547"/>
          <w:marRight w:val="0"/>
          <w:marTop w:val="200"/>
          <w:marBottom w:val="0"/>
          <w:divBdr>
            <w:top w:val="none" w:sz="0" w:space="0" w:color="auto"/>
            <w:left w:val="none" w:sz="0" w:space="0" w:color="auto"/>
            <w:bottom w:val="none" w:sz="0" w:space="0" w:color="auto"/>
            <w:right w:val="none" w:sz="0" w:space="0" w:color="auto"/>
          </w:divBdr>
        </w:div>
      </w:divsChild>
    </w:div>
    <w:div w:id="206842894">
      <w:bodyDiv w:val="1"/>
      <w:marLeft w:val="0"/>
      <w:marRight w:val="0"/>
      <w:marTop w:val="0"/>
      <w:marBottom w:val="0"/>
      <w:divBdr>
        <w:top w:val="none" w:sz="0" w:space="0" w:color="auto"/>
        <w:left w:val="none" w:sz="0" w:space="0" w:color="auto"/>
        <w:bottom w:val="none" w:sz="0" w:space="0" w:color="auto"/>
        <w:right w:val="none" w:sz="0" w:space="0" w:color="auto"/>
      </w:divBdr>
    </w:div>
    <w:div w:id="207912437">
      <w:bodyDiv w:val="1"/>
      <w:marLeft w:val="0"/>
      <w:marRight w:val="0"/>
      <w:marTop w:val="0"/>
      <w:marBottom w:val="0"/>
      <w:divBdr>
        <w:top w:val="none" w:sz="0" w:space="0" w:color="auto"/>
        <w:left w:val="none" w:sz="0" w:space="0" w:color="auto"/>
        <w:bottom w:val="none" w:sz="0" w:space="0" w:color="auto"/>
        <w:right w:val="none" w:sz="0" w:space="0" w:color="auto"/>
      </w:divBdr>
    </w:div>
    <w:div w:id="209391282">
      <w:bodyDiv w:val="1"/>
      <w:marLeft w:val="0"/>
      <w:marRight w:val="0"/>
      <w:marTop w:val="0"/>
      <w:marBottom w:val="0"/>
      <w:divBdr>
        <w:top w:val="none" w:sz="0" w:space="0" w:color="auto"/>
        <w:left w:val="none" w:sz="0" w:space="0" w:color="auto"/>
        <w:bottom w:val="none" w:sz="0" w:space="0" w:color="auto"/>
        <w:right w:val="none" w:sz="0" w:space="0" w:color="auto"/>
      </w:divBdr>
    </w:div>
    <w:div w:id="214975574">
      <w:bodyDiv w:val="1"/>
      <w:marLeft w:val="0"/>
      <w:marRight w:val="0"/>
      <w:marTop w:val="0"/>
      <w:marBottom w:val="0"/>
      <w:divBdr>
        <w:top w:val="none" w:sz="0" w:space="0" w:color="auto"/>
        <w:left w:val="none" w:sz="0" w:space="0" w:color="auto"/>
        <w:bottom w:val="none" w:sz="0" w:space="0" w:color="auto"/>
        <w:right w:val="none" w:sz="0" w:space="0" w:color="auto"/>
      </w:divBdr>
    </w:div>
    <w:div w:id="215550591">
      <w:bodyDiv w:val="1"/>
      <w:marLeft w:val="0"/>
      <w:marRight w:val="0"/>
      <w:marTop w:val="0"/>
      <w:marBottom w:val="0"/>
      <w:divBdr>
        <w:top w:val="none" w:sz="0" w:space="0" w:color="auto"/>
        <w:left w:val="none" w:sz="0" w:space="0" w:color="auto"/>
        <w:bottom w:val="none" w:sz="0" w:space="0" w:color="auto"/>
        <w:right w:val="none" w:sz="0" w:space="0" w:color="auto"/>
      </w:divBdr>
    </w:div>
    <w:div w:id="226039819">
      <w:bodyDiv w:val="1"/>
      <w:marLeft w:val="0"/>
      <w:marRight w:val="0"/>
      <w:marTop w:val="0"/>
      <w:marBottom w:val="0"/>
      <w:divBdr>
        <w:top w:val="none" w:sz="0" w:space="0" w:color="auto"/>
        <w:left w:val="none" w:sz="0" w:space="0" w:color="auto"/>
        <w:bottom w:val="none" w:sz="0" w:space="0" w:color="auto"/>
        <w:right w:val="none" w:sz="0" w:space="0" w:color="auto"/>
      </w:divBdr>
    </w:div>
    <w:div w:id="239098754">
      <w:bodyDiv w:val="1"/>
      <w:marLeft w:val="0"/>
      <w:marRight w:val="0"/>
      <w:marTop w:val="0"/>
      <w:marBottom w:val="0"/>
      <w:divBdr>
        <w:top w:val="none" w:sz="0" w:space="0" w:color="auto"/>
        <w:left w:val="none" w:sz="0" w:space="0" w:color="auto"/>
        <w:bottom w:val="none" w:sz="0" w:space="0" w:color="auto"/>
        <w:right w:val="none" w:sz="0" w:space="0" w:color="auto"/>
      </w:divBdr>
    </w:div>
    <w:div w:id="242296894">
      <w:bodyDiv w:val="1"/>
      <w:marLeft w:val="0"/>
      <w:marRight w:val="0"/>
      <w:marTop w:val="0"/>
      <w:marBottom w:val="0"/>
      <w:divBdr>
        <w:top w:val="none" w:sz="0" w:space="0" w:color="auto"/>
        <w:left w:val="none" w:sz="0" w:space="0" w:color="auto"/>
        <w:bottom w:val="none" w:sz="0" w:space="0" w:color="auto"/>
        <w:right w:val="none" w:sz="0" w:space="0" w:color="auto"/>
      </w:divBdr>
    </w:div>
    <w:div w:id="243880993">
      <w:bodyDiv w:val="1"/>
      <w:marLeft w:val="0"/>
      <w:marRight w:val="0"/>
      <w:marTop w:val="0"/>
      <w:marBottom w:val="0"/>
      <w:divBdr>
        <w:top w:val="none" w:sz="0" w:space="0" w:color="auto"/>
        <w:left w:val="none" w:sz="0" w:space="0" w:color="auto"/>
        <w:bottom w:val="none" w:sz="0" w:space="0" w:color="auto"/>
        <w:right w:val="none" w:sz="0" w:space="0" w:color="auto"/>
      </w:divBdr>
    </w:div>
    <w:div w:id="246230767">
      <w:bodyDiv w:val="1"/>
      <w:marLeft w:val="0"/>
      <w:marRight w:val="0"/>
      <w:marTop w:val="0"/>
      <w:marBottom w:val="0"/>
      <w:divBdr>
        <w:top w:val="none" w:sz="0" w:space="0" w:color="auto"/>
        <w:left w:val="none" w:sz="0" w:space="0" w:color="auto"/>
        <w:bottom w:val="none" w:sz="0" w:space="0" w:color="auto"/>
        <w:right w:val="none" w:sz="0" w:space="0" w:color="auto"/>
      </w:divBdr>
    </w:div>
    <w:div w:id="246885488">
      <w:bodyDiv w:val="1"/>
      <w:marLeft w:val="0"/>
      <w:marRight w:val="0"/>
      <w:marTop w:val="0"/>
      <w:marBottom w:val="0"/>
      <w:divBdr>
        <w:top w:val="none" w:sz="0" w:space="0" w:color="auto"/>
        <w:left w:val="none" w:sz="0" w:space="0" w:color="auto"/>
        <w:bottom w:val="none" w:sz="0" w:space="0" w:color="auto"/>
        <w:right w:val="none" w:sz="0" w:space="0" w:color="auto"/>
      </w:divBdr>
    </w:div>
    <w:div w:id="252395222">
      <w:bodyDiv w:val="1"/>
      <w:marLeft w:val="0"/>
      <w:marRight w:val="0"/>
      <w:marTop w:val="0"/>
      <w:marBottom w:val="0"/>
      <w:divBdr>
        <w:top w:val="none" w:sz="0" w:space="0" w:color="auto"/>
        <w:left w:val="none" w:sz="0" w:space="0" w:color="auto"/>
        <w:bottom w:val="none" w:sz="0" w:space="0" w:color="auto"/>
        <w:right w:val="none" w:sz="0" w:space="0" w:color="auto"/>
      </w:divBdr>
    </w:div>
    <w:div w:id="252665199">
      <w:bodyDiv w:val="1"/>
      <w:marLeft w:val="0"/>
      <w:marRight w:val="0"/>
      <w:marTop w:val="0"/>
      <w:marBottom w:val="0"/>
      <w:divBdr>
        <w:top w:val="none" w:sz="0" w:space="0" w:color="auto"/>
        <w:left w:val="none" w:sz="0" w:space="0" w:color="auto"/>
        <w:bottom w:val="none" w:sz="0" w:space="0" w:color="auto"/>
        <w:right w:val="none" w:sz="0" w:space="0" w:color="auto"/>
      </w:divBdr>
      <w:divsChild>
        <w:div w:id="853376084">
          <w:marLeft w:val="547"/>
          <w:marRight w:val="0"/>
          <w:marTop w:val="0"/>
          <w:marBottom w:val="0"/>
          <w:divBdr>
            <w:top w:val="none" w:sz="0" w:space="0" w:color="auto"/>
            <w:left w:val="none" w:sz="0" w:space="0" w:color="auto"/>
            <w:bottom w:val="none" w:sz="0" w:space="0" w:color="auto"/>
            <w:right w:val="none" w:sz="0" w:space="0" w:color="auto"/>
          </w:divBdr>
        </w:div>
        <w:div w:id="1409576964">
          <w:marLeft w:val="547"/>
          <w:marRight w:val="0"/>
          <w:marTop w:val="0"/>
          <w:marBottom w:val="0"/>
          <w:divBdr>
            <w:top w:val="none" w:sz="0" w:space="0" w:color="auto"/>
            <w:left w:val="none" w:sz="0" w:space="0" w:color="auto"/>
            <w:bottom w:val="none" w:sz="0" w:space="0" w:color="auto"/>
            <w:right w:val="none" w:sz="0" w:space="0" w:color="auto"/>
          </w:divBdr>
        </w:div>
        <w:div w:id="1125854559">
          <w:marLeft w:val="547"/>
          <w:marRight w:val="0"/>
          <w:marTop w:val="0"/>
          <w:marBottom w:val="0"/>
          <w:divBdr>
            <w:top w:val="none" w:sz="0" w:space="0" w:color="auto"/>
            <w:left w:val="none" w:sz="0" w:space="0" w:color="auto"/>
            <w:bottom w:val="none" w:sz="0" w:space="0" w:color="auto"/>
            <w:right w:val="none" w:sz="0" w:space="0" w:color="auto"/>
          </w:divBdr>
        </w:div>
        <w:div w:id="45759878">
          <w:marLeft w:val="547"/>
          <w:marRight w:val="0"/>
          <w:marTop w:val="0"/>
          <w:marBottom w:val="0"/>
          <w:divBdr>
            <w:top w:val="none" w:sz="0" w:space="0" w:color="auto"/>
            <w:left w:val="none" w:sz="0" w:space="0" w:color="auto"/>
            <w:bottom w:val="none" w:sz="0" w:space="0" w:color="auto"/>
            <w:right w:val="none" w:sz="0" w:space="0" w:color="auto"/>
          </w:divBdr>
        </w:div>
        <w:div w:id="1995991598">
          <w:marLeft w:val="547"/>
          <w:marRight w:val="0"/>
          <w:marTop w:val="0"/>
          <w:marBottom w:val="0"/>
          <w:divBdr>
            <w:top w:val="none" w:sz="0" w:space="0" w:color="auto"/>
            <w:left w:val="none" w:sz="0" w:space="0" w:color="auto"/>
            <w:bottom w:val="none" w:sz="0" w:space="0" w:color="auto"/>
            <w:right w:val="none" w:sz="0" w:space="0" w:color="auto"/>
          </w:divBdr>
        </w:div>
      </w:divsChild>
    </w:div>
    <w:div w:id="252789008">
      <w:bodyDiv w:val="1"/>
      <w:marLeft w:val="0"/>
      <w:marRight w:val="0"/>
      <w:marTop w:val="0"/>
      <w:marBottom w:val="0"/>
      <w:divBdr>
        <w:top w:val="none" w:sz="0" w:space="0" w:color="auto"/>
        <w:left w:val="none" w:sz="0" w:space="0" w:color="auto"/>
        <w:bottom w:val="none" w:sz="0" w:space="0" w:color="auto"/>
        <w:right w:val="none" w:sz="0" w:space="0" w:color="auto"/>
      </w:divBdr>
      <w:divsChild>
        <w:div w:id="276834934">
          <w:marLeft w:val="547"/>
          <w:marRight w:val="0"/>
          <w:marTop w:val="200"/>
          <w:marBottom w:val="0"/>
          <w:divBdr>
            <w:top w:val="none" w:sz="0" w:space="0" w:color="auto"/>
            <w:left w:val="none" w:sz="0" w:space="0" w:color="auto"/>
            <w:bottom w:val="none" w:sz="0" w:space="0" w:color="auto"/>
            <w:right w:val="none" w:sz="0" w:space="0" w:color="auto"/>
          </w:divBdr>
        </w:div>
      </w:divsChild>
    </w:div>
    <w:div w:id="259220350">
      <w:bodyDiv w:val="1"/>
      <w:marLeft w:val="0"/>
      <w:marRight w:val="0"/>
      <w:marTop w:val="0"/>
      <w:marBottom w:val="0"/>
      <w:divBdr>
        <w:top w:val="none" w:sz="0" w:space="0" w:color="auto"/>
        <w:left w:val="none" w:sz="0" w:space="0" w:color="auto"/>
        <w:bottom w:val="none" w:sz="0" w:space="0" w:color="auto"/>
        <w:right w:val="none" w:sz="0" w:space="0" w:color="auto"/>
      </w:divBdr>
    </w:div>
    <w:div w:id="282925667">
      <w:bodyDiv w:val="1"/>
      <w:marLeft w:val="0"/>
      <w:marRight w:val="0"/>
      <w:marTop w:val="0"/>
      <w:marBottom w:val="0"/>
      <w:divBdr>
        <w:top w:val="none" w:sz="0" w:space="0" w:color="auto"/>
        <w:left w:val="none" w:sz="0" w:space="0" w:color="auto"/>
        <w:bottom w:val="none" w:sz="0" w:space="0" w:color="auto"/>
        <w:right w:val="none" w:sz="0" w:space="0" w:color="auto"/>
      </w:divBdr>
    </w:div>
    <w:div w:id="288098168">
      <w:bodyDiv w:val="1"/>
      <w:marLeft w:val="0"/>
      <w:marRight w:val="0"/>
      <w:marTop w:val="0"/>
      <w:marBottom w:val="0"/>
      <w:divBdr>
        <w:top w:val="none" w:sz="0" w:space="0" w:color="auto"/>
        <w:left w:val="none" w:sz="0" w:space="0" w:color="auto"/>
        <w:bottom w:val="none" w:sz="0" w:space="0" w:color="auto"/>
        <w:right w:val="none" w:sz="0" w:space="0" w:color="auto"/>
      </w:divBdr>
      <w:divsChild>
        <w:div w:id="1074426018">
          <w:marLeft w:val="547"/>
          <w:marRight w:val="0"/>
          <w:marTop w:val="200"/>
          <w:marBottom w:val="0"/>
          <w:divBdr>
            <w:top w:val="none" w:sz="0" w:space="0" w:color="auto"/>
            <w:left w:val="none" w:sz="0" w:space="0" w:color="auto"/>
            <w:bottom w:val="none" w:sz="0" w:space="0" w:color="auto"/>
            <w:right w:val="none" w:sz="0" w:space="0" w:color="auto"/>
          </w:divBdr>
        </w:div>
      </w:divsChild>
    </w:div>
    <w:div w:id="288825220">
      <w:bodyDiv w:val="1"/>
      <w:marLeft w:val="0"/>
      <w:marRight w:val="0"/>
      <w:marTop w:val="0"/>
      <w:marBottom w:val="0"/>
      <w:divBdr>
        <w:top w:val="none" w:sz="0" w:space="0" w:color="auto"/>
        <w:left w:val="none" w:sz="0" w:space="0" w:color="auto"/>
        <w:bottom w:val="none" w:sz="0" w:space="0" w:color="auto"/>
        <w:right w:val="none" w:sz="0" w:space="0" w:color="auto"/>
      </w:divBdr>
    </w:div>
    <w:div w:id="289288960">
      <w:bodyDiv w:val="1"/>
      <w:marLeft w:val="0"/>
      <w:marRight w:val="0"/>
      <w:marTop w:val="0"/>
      <w:marBottom w:val="0"/>
      <w:divBdr>
        <w:top w:val="none" w:sz="0" w:space="0" w:color="auto"/>
        <w:left w:val="none" w:sz="0" w:space="0" w:color="auto"/>
        <w:bottom w:val="none" w:sz="0" w:space="0" w:color="auto"/>
        <w:right w:val="none" w:sz="0" w:space="0" w:color="auto"/>
      </w:divBdr>
      <w:divsChild>
        <w:div w:id="1715739707">
          <w:marLeft w:val="547"/>
          <w:marRight w:val="0"/>
          <w:marTop w:val="200"/>
          <w:marBottom w:val="0"/>
          <w:divBdr>
            <w:top w:val="none" w:sz="0" w:space="0" w:color="auto"/>
            <w:left w:val="none" w:sz="0" w:space="0" w:color="auto"/>
            <w:bottom w:val="none" w:sz="0" w:space="0" w:color="auto"/>
            <w:right w:val="none" w:sz="0" w:space="0" w:color="auto"/>
          </w:divBdr>
        </w:div>
      </w:divsChild>
    </w:div>
    <w:div w:id="294794768">
      <w:bodyDiv w:val="1"/>
      <w:marLeft w:val="0"/>
      <w:marRight w:val="0"/>
      <w:marTop w:val="0"/>
      <w:marBottom w:val="0"/>
      <w:divBdr>
        <w:top w:val="none" w:sz="0" w:space="0" w:color="auto"/>
        <w:left w:val="none" w:sz="0" w:space="0" w:color="auto"/>
        <w:bottom w:val="none" w:sz="0" w:space="0" w:color="auto"/>
        <w:right w:val="none" w:sz="0" w:space="0" w:color="auto"/>
      </w:divBdr>
    </w:div>
    <w:div w:id="303126558">
      <w:bodyDiv w:val="1"/>
      <w:marLeft w:val="0"/>
      <w:marRight w:val="0"/>
      <w:marTop w:val="0"/>
      <w:marBottom w:val="0"/>
      <w:divBdr>
        <w:top w:val="none" w:sz="0" w:space="0" w:color="auto"/>
        <w:left w:val="none" w:sz="0" w:space="0" w:color="auto"/>
        <w:bottom w:val="none" w:sz="0" w:space="0" w:color="auto"/>
        <w:right w:val="none" w:sz="0" w:space="0" w:color="auto"/>
      </w:divBdr>
    </w:div>
    <w:div w:id="309751591">
      <w:bodyDiv w:val="1"/>
      <w:marLeft w:val="0"/>
      <w:marRight w:val="0"/>
      <w:marTop w:val="0"/>
      <w:marBottom w:val="0"/>
      <w:divBdr>
        <w:top w:val="none" w:sz="0" w:space="0" w:color="auto"/>
        <w:left w:val="none" w:sz="0" w:space="0" w:color="auto"/>
        <w:bottom w:val="none" w:sz="0" w:space="0" w:color="auto"/>
        <w:right w:val="none" w:sz="0" w:space="0" w:color="auto"/>
      </w:divBdr>
    </w:div>
    <w:div w:id="317002876">
      <w:bodyDiv w:val="1"/>
      <w:marLeft w:val="0"/>
      <w:marRight w:val="0"/>
      <w:marTop w:val="0"/>
      <w:marBottom w:val="0"/>
      <w:divBdr>
        <w:top w:val="none" w:sz="0" w:space="0" w:color="auto"/>
        <w:left w:val="none" w:sz="0" w:space="0" w:color="auto"/>
        <w:bottom w:val="none" w:sz="0" w:space="0" w:color="auto"/>
        <w:right w:val="none" w:sz="0" w:space="0" w:color="auto"/>
      </w:divBdr>
    </w:div>
    <w:div w:id="318732959">
      <w:bodyDiv w:val="1"/>
      <w:marLeft w:val="0"/>
      <w:marRight w:val="0"/>
      <w:marTop w:val="0"/>
      <w:marBottom w:val="0"/>
      <w:divBdr>
        <w:top w:val="none" w:sz="0" w:space="0" w:color="auto"/>
        <w:left w:val="none" w:sz="0" w:space="0" w:color="auto"/>
        <w:bottom w:val="none" w:sz="0" w:space="0" w:color="auto"/>
        <w:right w:val="none" w:sz="0" w:space="0" w:color="auto"/>
      </w:divBdr>
    </w:div>
    <w:div w:id="318769754">
      <w:bodyDiv w:val="1"/>
      <w:marLeft w:val="0"/>
      <w:marRight w:val="0"/>
      <w:marTop w:val="0"/>
      <w:marBottom w:val="0"/>
      <w:divBdr>
        <w:top w:val="none" w:sz="0" w:space="0" w:color="auto"/>
        <w:left w:val="none" w:sz="0" w:space="0" w:color="auto"/>
        <w:bottom w:val="none" w:sz="0" w:space="0" w:color="auto"/>
        <w:right w:val="none" w:sz="0" w:space="0" w:color="auto"/>
      </w:divBdr>
    </w:div>
    <w:div w:id="319383605">
      <w:bodyDiv w:val="1"/>
      <w:marLeft w:val="0"/>
      <w:marRight w:val="0"/>
      <w:marTop w:val="0"/>
      <w:marBottom w:val="0"/>
      <w:divBdr>
        <w:top w:val="none" w:sz="0" w:space="0" w:color="auto"/>
        <w:left w:val="none" w:sz="0" w:space="0" w:color="auto"/>
        <w:bottom w:val="none" w:sz="0" w:space="0" w:color="auto"/>
        <w:right w:val="none" w:sz="0" w:space="0" w:color="auto"/>
      </w:divBdr>
      <w:divsChild>
        <w:div w:id="1955401169">
          <w:marLeft w:val="547"/>
          <w:marRight w:val="0"/>
          <w:marTop w:val="200"/>
          <w:marBottom w:val="0"/>
          <w:divBdr>
            <w:top w:val="none" w:sz="0" w:space="0" w:color="auto"/>
            <w:left w:val="none" w:sz="0" w:space="0" w:color="auto"/>
            <w:bottom w:val="none" w:sz="0" w:space="0" w:color="auto"/>
            <w:right w:val="none" w:sz="0" w:space="0" w:color="auto"/>
          </w:divBdr>
        </w:div>
      </w:divsChild>
    </w:div>
    <w:div w:id="321391978">
      <w:bodyDiv w:val="1"/>
      <w:marLeft w:val="0"/>
      <w:marRight w:val="0"/>
      <w:marTop w:val="0"/>
      <w:marBottom w:val="0"/>
      <w:divBdr>
        <w:top w:val="none" w:sz="0" w:space="0" w:color="auto"/>
        <w:left w:val="none" w:sz="0" w:space="0" w:color="auto"/>
        <w:bottom w:val="none" w:sz="0" w:space="0" w:color="auto"/>
        <w:right w:val="none" w:sz="0" w:space="0" w:color="auto"/>
      </w:divBdr>
    </w:div>
    <w:div w:id="324361724">
      <w:bodyDiv w:val="1"/>
      <w:marLeft w:val="0"/>
      <w:marRight w:val="0"/>
      <w:marTop w:val="0"/>
      <w:marBottom w:val="0"/>
      <w:divBdr>
        <w:top w:val="none" w:sz="0" w:space="0" w:color="auto"/>
        <w:left w:val="none" w:sz="0" w:space="0" w:color="auto"/>
        <w:bottom w:val="none" w:sz="0" w:space="0" w:color="auto"/>
        <w:right w:val="none" w:sz="0" w:space="0" w:color="auto"/>
      </w:divBdr>
    </w:div>
    <w:div w:id="326790049">
      <w:bodyDiv w:val="1"/>
      <w:marLeft w:val="0"/>
      <w:marRight w:val="0"/>
      <w:marTop w:val="0"/>
      <w:marBottom w:val="0"/>
      <w:divBdr>
        <w:top w:val="none" w:sz="0" w:space="0" w:color="auto"/>
        <w:left w:val="none" w:sz="0" w:space="0" w:color="auto"/>
        <w:bottom w:val="none" w:sz="0" w:space="0" w:color="auto"/>
        <w:right w:val="none" w:sz="0" w:space="0" w:color="auto"/>
      </w:divBdr>
    </w:div>
    <w:div w:id="330792029">
      <w:bodyDiv w:val="1"/>
      <w:marLeft w:val="0"/>
      <w:marRight w:val="0"/>
      <w:marTop w:val="0"/>
      <w:marBottom w:val="0"/>
      <w:divBdr>
        <w:top w:val="none" w:sz="0" w:space="0" w:color="auto"/>
        <w:left w:val="none" w:sz="0" w:space="0" w:color="auto"/>
        <w:bottom w:val="none" w:sz="0" w:space="0" w:color="auto"/>
        <w:right w:val="none" w:sz="0" w:space="0" w:color="auto"/>
      </w:divBdr>
    </w:div>
    <w:div w:id="338045575">
      <w:bodyDiv w:val="1"/>
      <w:marLeft w:val="0"/>
      <w:marRight w:val="0"/>
      <w:marTop w:val="0"/>
      <w:marBottom w:val="0"/>
      <w:divBdr>
        <w:top w:val="none" w:sz="0" w:space="0" w:color="auto"/>
        <w:left w:val="none" w:sz="0" w:space="0" w:color="auto"/>
        <w:bottom w:val="none" w:sz="0" w:space="0" w:color="auto"/>
        <w:right w:val="none" w:sz="0" w:space="0" w:color="auto"/>
      </w:divBdr>
    </w:div>
    <w:div w:id="345249130">
      <w:bodyDiv w:val="1"/>
      <w:marLeft w:val="0"/>
      <w:marRight w:val="0"/>
      <w:marTop w:val="0"/>
      <w:marBottom w:val="0"/>
      <w:divBdr>
        <w:top w:val="none" w:sz="0" w:space="0" w:color="auto"/>
        <w:left w:val="none" w:sz="0" w:space="0" w:color="auto"/>
        <w:bottom w:val="none" w:sz="0" w:space="0" w:color="auto"/>
        <w:right w:val="none" w:sz="0" w:space="0" w:color="auto"/>
      </w:divBdr>
    </w:div>
    <w:div w:id="346446542">
      <w:bodyDiv w:val="1"/>
      <w:marLeft w:val="0"/>
      <w:marRight w:val="0"/>
      <w:marTop w:val="0"/>
      <w:marBottom w:val="0"/>
      <w:divBdr>
        <w:top w:val="none" w:sz="0" w:space="0" w:color="auto"/>
        <w:left w:val="none" w:sz="0" w:space="0" w:color="auto"/>
        <w:bottom w:val="none" w:sz="0" w:space="0" w:color="auto"/>
        <w:right w:val="none" w:sz="0" w:space="0" w:color="auto"/>
      </w:divBdr>
    </w:div>
    <w:div w:id="349452907">
      <w:bodyDiv w:val="1"/>
      <w:marLeft w:val="0"/>
      <w:marRight w:val="0"/>
      <w:marTop w:val="0"/>
      <w:marBottom w:val="0"/>
      <w:divBdr>
        <w:top w:val="none" w:sz="0" w:space="0" w:color="auto"/>
        <w:left w:val="none" w:sz="0" w:space="0" w:color="auto"/>
        <w:bottom w:val="none" w:sz="0" w:space="0" w:color="auto"/>
        <w:right w:val="none" w:sz="0" w:space="0" w:color="auto"/>
      </w:divBdr>
    </w:div>
    <w:div w:id="351421925">
      <w:bodyDiv w:val="1"/>
      <w:marLeft w:val="0"/>
      <w:marRight w:val="0"/>
      <w:marTop w:val="0"/>
      <w:marBottom w:val="0"/>
      <w:divBdr>
        <w:top w:val="none" w:sz="0" w:space="0" w:color="auto"/>
        <w:left w:val="none" w:sz="0" w:space="0" w:color="auto"/>
        <w:bottom w:val="none" w:sz="0" w:space="0" w:color="auto"/>
        <w:right w:val="none" w:sz="0" w:space="0" w:color="auto"/>
      </w:divBdr>
    </w:div>
    <w:div w:id="353963946">
      <w:bodyDiv w:val="1"/>
      <w:marLeft w:val="0"/>
      <w:marRight w:val="0"/>
      <w:marTop w:val="0"/>
      <w:marBottom w:val="0"/>
      <w:divBdr>
        <w:top w:val="none" w:sz="0" w:space="0" w:color="auto"/>
        <w:left w:val="none" w:sz="0" w:space="0" w:color="auto"/>
        <w:bottom w:val="none" w:sz="0" w:space="0" w:color="auto"/>
        <w:right w:val="none" w:sz="0" w:space="0" w:color="auto"/>
      </w:divBdr>
      <w:divsChild>
        <w:div w:id="1331982655">
          <w:marLeft w:val="547"/>
          <w:marRight w:val="0"/>
          <w:marTop w:val="0"/>
          <w:marBottom w:val="0"/>
          <w:divBdr>
            <w:top w:val="none" w:sz="0" w:space="0" w:color="auto"/>
            <w:left w:val="none" w:sz="0" w:space="0" w:color="auto"/>
            <w:bottom w:val="none" w:sz="0" w:space="0" w:color="auto"/>
            <w:right w:val="none" w:sz="0" w:space="0" w:color="auto"/>
          </w:divBdr>
        </w:div>
        <w:div w:id="1454515434">
          <w:marLeft w:val="547"/>
          <w:marRight w:val="0"/>
          <w:marTop w:val="0"/>
          <w:marBottom w:val="0"/>
          <w:divBdr>
            <w:top w:val="none" w:sz="0" w:space="0" w:color="auto"/>
            <w:left w:val="none" w:sz="0" w:space="0" w:color="auto"/>
            <w:bottom w:val="none" w:sz="0" w:space="0" w:color="auto"/>
            <w:right w:val="none" w:sz="0" w:space="0" w:color="auto"/>
          </w:divBdr>
        </w:div>
        <w:div w:id="1310747499">
          <w:marLeft w:val="547"/>
          <w:marRight w:val="0"/>
          <w:marTop w:val="0"/>
          <w:marBottom w:val="0"/>
          <w:divBdr>
            <w:top w:val="none" w:sz="0" w:space="0" w:color="auto"/>
            <w:left w:val="none" w:sz="0" w:space="0" w:color="auto"/>
            <w:bottom w:val="none" w:sz="0" w:space="0" w:color="auto"/>
            <w:right w:val="none" w:sz="0" w:space="0" w:color="auto"/>
          </w:divBdr>
        </w:div>
      </w:divsChild>
    </w:div>
    <w:div w:id="354618895">
      <w:bodyDiv w:val="1"/>
      <w:marLeft w:val="0"/>
      <w:marRight w:val="0"/>
      <w:marTop w:val="0"/>
      <w:marBottom w:val="0"/>
      <w:divBdr>
        <w:top w:val="none" w:sz="0" w:space="0" w:color="auto"/>
        <w:left w:val="none" w:sz="0" w:space="0" w:color="auto"/>
        <w:bottom w:val="none" w:sz="0" w:space="0" w:color="auto"/>
        <w:right w:val="none" w:sz="0" w:space="0" w:color="auto"/>
      </w:divBdr>
    </w:div>
    <w:div w:id="357898248">
      <w:bodyDiv w:val="1"/>
      <w:marLeft w:val="0"/>
      <w:marRight w:val="0"/>
      <w:marTop w:val="0"/>
      <w:marBottom w:val="0"/>
      <w:divBdr>
        <w:top w:val="none" w:sz="0" w:space="0" w:color="auto"/>
        <w:left w:val="none" w:sz="0" w:space="0" w:color="auto"/>
        <w:bottom w:val="none" w:sz="0" w:space="0" w:color="auto"/>
        <w:right w:val="none" w:sz="0" w:space="0" w:color="auto"/>
      </w:divBdr>
    </w:div>
    <w:div w:id="366026499">
      <w:bodyDiv w:val="1"/>
      <w:marLeft w:val="0"/>
      <w:marRight w:val="0"/>
      <w:marTop w:val="0"/>
      <w:marBottom w:val="0"/>
      <w:divBdr>
        <w:top w:val="none" w:sz="0" w:space="0" w:color="auto"/>
        <w:left w:val="none" w:sz="0" w:space="0" w:color="auto"/>
        <w:bottom w:val="none" w:sz="0" w:space="0" w:color="auto"/>
        <w:right w:val="none" w:sz="0" w:space="0" w:color="auto"/>
      </w:divBdr>
    </w:div>
    <w:div w:id="366874587">
      <w:bodyDiv w:val="1"/>
      <w:marLeft w:val="0"/>
      <w:marRight w:val="0"/>
      <w:marTop w:val="0"/>
      <w:marBottom w:val="0"/>
      <w:divBdr>
        <w:top w:val="none" w:sz="0" w:space="0" w:color="auto"/>
        <w:left w:val="none" w:sz="0" w:space="0" w:color="auto"/>
        <w:bottom w:val="none" w:sz="0" w:space="0" w:color="auto"/>
        <w:right w:val="none" w:sz="0" w:space="0" w:color="auto"/>
      </w:divBdr>
    </w:div>
    <w:div w:id="368647117">
      <w:bodyDiv w:val="1"/>
      <w:marLeft w:val="0"/>
      <w:marRight w:val="0"/>
      <w:marTop w:val="0"/>
      <w:marBottom w:val="0"/>
      <w:divBdr>
        <w:top w:val="none" w:sz="0" w:space="0" w:color="auto"/>
        <w:left w:val="none" w:sz="0" w:space="0" w:color="auto"/>
        <w:bottom w:val="none" w:sz="0" w:space="0" w:color="auto"/>
        <w:right w:val="none" w:sz="0" w:space="0" w:color="auto"/>
      </w:divBdr>
    </w:div>
    <w:div w:id="375738952">
      <w:bodyDiv w:val="1"/>
      <w:marLeft w:val="0"/>
      <w:marRight w:val="0"/>
      <w:marTop w:val="0"/>
      <w:marBottom w:val="0"/>
      <w:divBdr>
        <w:top w:val="none" w:sz="0" w:space="0" w:color="auto"/>
        <w:left w:val="none" w:sz="0" w:space="0" w:color="auto"/>
        <w:bottom w:val="none" w:sz="0" w:space="0" w:color="auto"/>
        <w:right w:val="none" w:sz="0" w:space="0" w:color="auto"/>
      </w:divBdr>
    </w:div>
    <w:div w:id="377701666">
      <w:bodyDiv w:val="1"/>
      <w:marLeft w:val="0"/>
      <w:marRight w:val="0"/>
      <w:marTop w:val="0"/>
      <w:marBottom w:val="0"/>
      <w:divBdr>
        <w:top w:val="none" w:sz="0" w:space="0" w:color="auto"/>
        <w:left w:val="none" w:sz="0" w:space="0" w:color="auto"/>
        <w:bottom w:val="none" w:sz="0" w:space="0" w:color="auto"/>
        <w:right w:val="none" w:sz="0" w:space="0" w:color="auto"/>
      </w:divBdr>
    </w:div>
    <w:div w:id="379406344">
      <w:bodyDiv w:val="1"/>
      <w:marLeft w:val="0"/>
      <w:marRight w:val="0"/>
      <w:marTop w:val="0"/>
      <w:marBottom w:val="0"/>
      <w:divBdr>
        <w:top w:val="none" w:sz="0" w:space="0" w:color="auto"/>
        <w:left w:val="none" w:sz="0" w:space="0" w:color="auto"/>
        <w:bottom w:val="none" w:sz="0" w:space="0" w:color="auto"/>
        <w:right w:val="none" w:sz="0" w:space="0" w:color="auto"/>
      </w:divBdr>
    </w:div>
    <w:div w:id="382364464">
      <w:bodyDiv w:val="1"/>
      <w:marLeft w:val="0"/>
      <w:marRight w:val="0"/>
      <w:marTop w:val="0"/>
      <w:marBottom w:val="0"/>
      <w:divBdr>
        <w:top w:val="none" w:sz="0" w:space="0" w:color="auto"/>
        <w:left w:val="none" w:sz="0" w:space="0" w:color="auto"/>
        <w:bottom w:val="none" w:sz="0" w:space="0" w:color="auto"/>
        <w:right w:val="none" w:sz="0" w:space="0" w:color="auto"/>
      </w:divBdr>
    </w:div>
    <w:div w:id="388119119">
      <w:bodyDiv w:val="1"/>
      <w:marLeft w:val="0"/>
      <w:marRight w:val="0"/>
      <w:marTop w:val="0"/>
      <w:marBottom w:val="0"/>
      <w:divBdr>
        <w:top w:val="none" w:sz="0" w:space="0" w:color="auto"/>
        <w:left w:val="none" w:sz="0" w:space="0" w:color="auto"/>
        <w:bottom w:val="none" w:sz="0" w:space="0" w:color="auto"/>
        <w:right w:val="none" w:sz="0" w:space="0" w:color="auto"/>
      </w:divBdr>
    </w:div>
    <w:div w:id="391078927">
      <w:bodyDiv w:val="1"/>
      <w:marLeft w:val="0"/>
      <w:marRight w:val="0"/>
      <w:marTop w:val="0"/>
      <w:marBottom w:val="0"/>
      <w:divBdr>
        <w:top w:val="none" w:sz="0" w:space="0" w:color="auto"/>
        <w:left w:val="none" w:sz="0" w:space="0" w:color="auto"/>
        <w:bottom w:val="none" w:sz="0" w:space="0" w:color="auto"/>
        <w:right w:val="none" w:sz="0" w:space="0" w:color="auto"/>
      </w:divBdr>
    </w:div>
    <w:div w:id="402872354">
      <w:bodyDiv w:val="1"/>
      <w:marLeft w:val="0"/>
      <w:marRight w:val="0"/>
      <w:marTop w:val="0"/>
      <w:marBottom w:val="0"/>
      <w:divBdr>
        <w:top w:val="none" w:sz="0" w:space="0" w:color="auto"/>
        <w:left w:val="none" w:sz="0" w:space="0" w:color="auto"/>
        <w:bottom w:val="none" w:sz="0" w:space="0" w:color="auto"/>
        <w:right w:val="none" w:sz="0" w:space="0" w:color="auto"/>
      </w:divBdr>
    </w:div>
    <w:div w:id="404036494">
      <w:bodyDiv w:val="1"/>
      <w:marLeft w:val="0"/>
      <w:marRight w:val="0"/>
      <w:marTop w:val="0"/>
      <w:marBottom w:val="0"/>
      <w:divBdr>
        <w:top w:val="none" w:sz="0" w:space="0" w:color="auto"/>
        <w:left w:val="none" w:sz="0" w:space="0" w:color="auto"/>
        <w:bottom w:val="none" w:sz="0" w:space="0" w:color="auto"/>
        <w:right w:val="none" w:sz="0" w:space="0" w:color="auto"/>
      </w:divBdr>
    </w:div>
    <w:div w:id="421146365">
      <w:bodyDiv w:val="1"/>
      <w:marLeft w:val="0"/>
      <w:marRight w:val="0"/>
      <w:marTop w:val="0"/>
      <w:marBottom w:val="0"/>
      <w:divBdr>
        <w:top w:val="none" w:sz="0" w:space="0" w:color="auto"/>
        <w:left w:val="none" w:sz="0" w:space="0" w:color="auto"/>
        <w:bottom w:val="none" w:sz="0" w:space="0" w:color="auto"/>
        <w:right w:val="none" w:sz="0" w:space="0" w:color="auto"/>
      </w:divBdr>
    </w:div>
    <w:div w:id="424301036">
      <w:bodyDiv w:val="1"/>
      <w:marLeft w:val="0"/>
      <w:marRight w:val="0"/>
      <w:marTop w:val="0"/>
      <w:marBottom w:val="0"/>
      <w:divBdr>
        <w:top w:val="none" w:sz="0" w:space="0" w:color="auto"/>
        <w:left w:val="none" w:sz="0" w:space="0" w:color="auto"/>
        <w:bottom w:val="none" w:sz="0" w:space="0" w:color="auto"/>
        <w:right w:val="none" w:sz="0" w:space="0" w:color="auto"/>
      </w:divBdr>
    </w:div>
    <w:div w:id="425539189">
      <w:bodyDiv w:val="1"/>
      <w:marLeft w:val="0"/>
      <w:marRight w:val="0"/>
      <w:marTop w:val="0"/>
      <w:marBottom w:val="0"/>
      <w:divBdr>
        <w:top w:val="none" w:sz="0" w:space="0" w:color="auto"/>
        <w:left w:val="none" w:sz="0" w:space="0" w:color="auto"/>
        <w:bottom w:val="none" w:sz="0" w:space="0" w:color="auto"/>
        <w:right w:val="none" w:sz="0" w:space="0" w:color="auto"/>
      </w:divBdr>
      <w:divsChild>
        <w:div w:id="1616208163">
          <w:marLeft w:val="547"/>
          <w:marRight w:val="0"/>
          <w:marTop w:val="120"/>
          <w:marBottom w:val="120"/>
          <w:divBdr>
            <w:top w:val="none" w:sz="0" w:space="0" w:color="auto"/>
            <w:left w:val="none" w:sz="0" w:space="0" w:color="auto"/>
            <w:bottom w:val="none" w:sz="0" w:space="0" w:color="auto"/>
            <w:right w:val="none" w:sz="0" w:space="0" w:color="auto"/>
          </w:divBdr>
        </w:div>
        <w:div w:id="1535999428">
          <w:marLeft w:val="547"/>
          <w:marRight w:val="0"/>
          <w:marTop w:val="120"/>
          <w:marBottom w:val="120"/>
          <w:divBdr>
            <w:top w:val="none" w:sz="0" w:space="0" w:color="auto"/>
            <w:left w:val="none" w:sz="0" w:space="0" w:color="auto"/>
            <w:bottom w:val="none" w:sz="0" w:space="0" w:color="auto"/>
            <w:right w:val="none" w:sz="0" w:space="0" w:color="auto"/>
          </w:divBdr>
        </w:div>
        <w:div w:id="1417045964">
          <w:marLeft w:val="547"/>
          <w:marRight w:val="0"/>
          <w:marTop w:val="120"/>
          <w:marBottom w:val="120"/>
          <w:divBdr>
            <w:top w:val="none" w:sz="0" w:space="0" w:color="auto"/>
            <w:left w:val="none" w:sz="0" w:space="0" w:color="auto"/>
            <w:bottom w:val="none" w:sz="0" w:space="0" w:color="auto"/>
            <w:right w:val="none" w:sz="0" w:space="0" w:color="auto"/>
          </w:divBdr>
        </w:div>
      </w:divsChild>
    </w:div>
    <w:div w:id="429396451">
      <w:bodyDiv w:val="1"/>
      <w:marLeft w:val="0"/>
      <w:marRight w:val="0"/>
      <w:marTop w:val="0"/>
      <w:marBottom w:val="0"/>
      <w:divBdr>
        <w:top w:val="none" w:sz="0" w:space="0" w:color="auto"/>
        <w:left w:val="none" w:sz="0" w:space="0" w:color="auto"/>
        <w:bottom w:val="none" w:sz="0" w:space="0" w:color="auto"/>
        <w:right w:val="none" w:sz="0" w:space="0" w:color="auto"/>
      </w:divBdr>
    </w:div>
    <w:div w:id="431053508">
      <w:bodyDiv w:val="1"/>
      <w:marLeft w:val="0"/>
      <w:marRight w:val="0"/>
      <w:marTop w:val="0"/>
      <w:marBottom w:val="0"/>
      <w:divBdr>
        <w:top w:val="none" w:sz="0" w:space="0" w:color="auto"/>
        <w:left w:val="none" w:sz="0" w:space="0" w:color="auto"/>
        <w:bottom w:val="none" w:sz="0" w:space="0" w:color="auto"/>
        <w:right w:val="none" w:sz="0" w:space="0" w:color="auto"/>
      </w:divBdr>
    </w:div>
    <w:div w:id="432240899">
      <w:bodyDiv w:val="1"/>
      <w:marLeft w:val="0"/>
      <w:marRight w:val="0"/>
      <w:marTop w:val="0"/>
      <w:marBottom w:val="0"/>
      <w:divBdr>
        <w:top w:val="none" w:sz="0" w:space="0" w:color="auto"/>
        <w:left w:val="none" w:sz="0" w:space="0" w:color="auto"/>
        <w:bottom w:val="none" w:sz="0" w:space="0" w:color="auto"/>
        <w:right w:val="none" w:sz="0" w:space="0" w:color="auto"/>
      </w:divBdr>
    </w:div>
    <w:div w:id="437797769">
      <w:bodyDiv w:val="1"/>
      <w:marLeft w:val="0"/>
      <w:marRight w:val="0"/>
      <w:marTop w:val="0"/>
      <w:marBottom w:val="0"/>
      <w:divBdr>
        <w:top w:val="none" w:sz="0" w:space="0" w:color="auto"/>
        <w:left w:val="none" w:sz="0" w:space="0" w:color="auto"/>
        <w:bottom w:val="none" w:sz="0" w:space="0" w:color="auto"/>
        <w:right w:val="none" w:sz="0" w:space="0" w:color="auto"/>
      </w:divBdr>
    </w:div>
    <w:div w:id="440614262">
      <w:bodyDiv w:val="1"/>
      <w:marLeft w:val="0"/>
      <w:marRight w:val="0"/>
      <w:marTop w:val="0"/>
      <w:marBottom w:val="0"/>
      <w:divBdr>
        <w:top w:val="none" w:sz="0" w:space="0" w:color="auto"/>
        <w:left w:val="none" w:sz="0" w:space="0" w:color="auto"/>
        <w:bottom w:val="none" w:sz="0" w:space="0" w:color="auto"/>
        <w:right w:val="none" w:sz="0" w:space="0" w:color="auto"/>
      </w:divBdr>
    </w:div>
    <w:div w:id="441532042">
      <w:bodyDiv w:val="1"/>
      <w:marLeft w:val="0"/>
      <w:marRight w:val="0"/>
      <w:marTop w:val="0"/>
      <w:marBottom w:val="0"/>
      <w:divBdr>
        <w:top w:val="none" w:sz="0" w:space="0" w:color="auto"/>
        <w:left w:val="none" w:sz="0" w:space="0" w:color="auto"/>
        <w:bottom w:val="none" w:sz="0" w:space="0" w:color="auto"/>
        <w:right w:val="none" w:sz="0" w:space="0" w:color="auto"/>
      </w:divBdr>
    </w:div>
    <w:div w:id="449008229">
      <w:bodyDiv w:val="1"/>
      <w:marLeft w:val="0"/>
      <w:marRight w:val="0"/>
      <w:marTop w:val="0"/>
      <w:marBottom w:val="0"/>
      <w:divBdr>
        <w:top w:val="none" w:sz="0" w:space="0" w:color="auto"/>
        <w:left w:val="none" w:sz="0" w:space="0" w:color="auto"/>
        <w:bottom w:val="none" w:sz="0" w:space="0" w:color="auto"/>
        <w:right w:val="none" w:sz="0" w:space="0" w:color="auto"/>
      </w:divBdr>
    </w:div>
    <w:div w:id="451634850">
      <w:bodyDiv w:val="1"/>
      <w:marLeft w:val="0"/>
      <w:marRight w:val="0"/>
      <w:marTop w:val="0"/>
      <w:marBottom w:val="0"/>
      <w:divBdr>
        <w:top w:val="none" w:sz="0" w:space="0" w:color="auto"/>
        <w:left w:val="none" w:sz="0" w:space="0" w:color="auto"/>
        <w:bottom w:val="none" w:sz="0" w:space="0" w:color="auto"/>
        <w:right w:val="none" w:sz="0" w:space="0" w:color="auto"/>
      </w:divBdr>
    </w:div>
    <w:div w:id="453596317">
      <w:bodyDiv w:val="1"/>
      <w:marLeft w:val="0"/>
      <w:marRight w:val="0"/>
      <w:marTop w:val="0"/>
      <w:marBottom w:val="0"/>
      <w:divBdr>
        <w:top w:val="none" w:sz="0" w:space="0" w:color="auto"/>
        <w:left w:val="none" w:sz="0" w:space="0" w:color="auto"/>
        <w:bottom w:val="none" w:sz="0" w:space="0" w:color="auto"/>
        <w:right w:val="none" w:sz="0" w:space="0" w:color="auto"/>
      </w:divBdr>
    </w:div>
    <w:div w:id="464004554">
      <w:bodyDiv w:val="1"/>
      <w:marLeft w:val="0"/>
      <w:marRight w:val="0"/>
      <w:marTop w:val="0"/>
      <w:marBottom w:val="0"/>
      <w:divBdr>
        <w:top w:val="none" w:sz="0" w:space="0" w:color="auto"/>
        <w:left w:val="none" w:sz="0" w:space="0" w:color="auto"/>
        <w:bottom w:val="none" w:sz="0" w:space="0" w:color="auto"/>
        <w:right w:val="none" w:sz="0" w:space="0" w:color="auto"/>
      </w:divBdr>
    </w:div>
    <w:div w:id="465926266">
      <w:bodyDiv w:val="1"/>
      <w:marLeft w:val="0"/>
      <w:marRight w:val="0"/>
      <w:marTop w:val="0"/>
      <w:marBottom w:val="0"/>
      <w:divBdr>
        <w:top w:val="none" w:sz="0" w:space="0" w:color="auto"/>
        <w:left w:val="none" w:sz="0" w:space="0" w:color="auto"/>
        <w:bottom w:val="none" w:sz="0" w:space="0" w:color="auto"/>
        <w:right w:val="none" w:sz="0" w:space="0" w:color="auto"/>
      </w:divBdr>
    </w:div>
    <w:div w:id="470514901">
      <w:bodyDiv w:val="1"/>
      <w:marLeft w:val="0"/>
      <w:marRight w:val="0"/>
      <w:marTop w:val="0"/>
      <w:marBottom w:val="0"/>
      <w:divBdr>
        <w:top w:val="none" w:sz="0" w:space="0" w:color="auto"/>
        <w:left w:val="none" w:sz="0" w:space="0" w:color="auto"/>
        <w:bottom w:val="none" w:sz="0" w:space="0" w:color="auto"/>
        <w:right w:val="none" w:sz="0" w:space="0" w:color="auto"/>
      </w:divBdr>
    </w:div>
    <w:div w:id="471559100">
      <w:bodyDiv w:val="1"/>
      <w:marLeft w:val="0"/>
      <w:marRight w:val="0"/>
      <w:marTop w:val="0"/>
      <w:marBottom w:val="0"/>
      <w:divBdr>
        <w:top w:val="none" w:sz="0" w:space="0" w:color="auto"/>
        <w:left w:val="none" w:sz="0" w:space="0" w:color="auto"/>
        <w:bottom w:val="none" w:sz="0" w:space="0" w:color="auto"/>
        <w:right w:val="none" w:sz="0" w:space="0" w:color="auto"/>
      </w:divBdr>
    </w:div>
    <w:div w:id="477646406">
      <w:bodyDiv w:val="1"/>
      <w:marLeft w:val="0"/>
      <w:marRight w:val="0"/>
      <w:marTop w:val="0"/>
      <w:marBottom w:val="0"/>
      <w:divBdr>
        <w:top w:val="none" w:sz="0" w:space="0" w:color="auto"/>
        <w:left w:val="none" w:sz="0" w:space="0" w:color="auto"/>
        <w:bottom w:val="none" w:sz="0" w:space="0" w:color="auto"/>
        <w:right w:val="none" w:sz="0" w:space="0" w:color="auto"/>
      </w:divBdr>
    </w:div>
    <w:div w:id="479155247">
      <w:bodyDiv w:val="1"/>
      <w:marLeft w:val="0"/>
      <w:marRight w:val="0"/>
      <w:marTop w:val="0"/>
      <w:marBottom w:val="0"/>
      <w:divBdr>
        <w:top w:val="none" w:sz="0" w:space="0" w:color="auto"/>
        <w:left w:val="none" w:sz="0" w:space="0" w:color="auto"/>
        <w:bottom w:val="none" w:sz="0" w:space="0" w:color="auto"/>
        <w:right w:val="none" w:sz="0" w:space="0" w:color="auto"/>
      </w:divBdr>
    </w:div>
    <w:div w:id="485171140">
      <w:bodyDiv w:val="1"/>
      <w:marLeft w:val="0"/>
      <w:marRight w:val="0"/>
      <w:marTop w:val="0"/>
      <w:marBottom w:val="0"/>
      <w:divBdr>
        <w:top w:val="none" w:sz="0" w:space="0" w:color="auto"/>
        <w:left w:val="none" w:sz="0" w:space="0" w:color="auto"/>
        <w:bottom w:val="none" w:sz="0" w:space="0" w:color="auto"/>
        <w:right w:val="none" w:sz="0" w:space="0" w:color="auto"/>
      </w:divBdr>
    </w:div>
    <w:div w:id="485825434">
      <w:bodyDiv w:val="1"/>
      <w:marLeft w:val="0"/>
      <w:marRight w:val="0"/>
      <w:marTop w:val="0"/>
      <w:marBottom w:val="0"/>
      <w:divBdr>
        <w:top w:val="none" w:sz="0" w:space="0" w:color="auto"/>
        <w:left w:val="none" w:sz="0" w:space="0" w:color="auto"/>
        <w:bottom w:val="none" w:sz="0" w:space="0" w:color="auto"/>
        <w:right w:val="none" w:sz="0" w:space="0" w:color="auto"/>
      </w:divBdr>
    </w:div>
    <w:div w:id="485900597">
      <w:bodyDiv w:val="1"/>
      <w:marLeft w:val="0"/>
      <w:marRight w:val="0"/>
      <w:marTop w:val="0"/>
      <w:marBottom w:val="0"/>
      <w:divBdr>
        <w:top w:val="none" w:sz="0" w:space="0" w:color="auto"/>
        <w:left w:val="none" w:sz="0" w:space="0" w:color="auto"/>
        <w:bottom w:val="none" w:sz="0" w:space="0" w:color="auto"/>
        <w:right w:val="none" w:sz="0" w:space="0" w:color="auto"/>
      </w:divBdr>
    </w:div>
    <w:div w:id="486216153">
      <w:bodyDiv w:val="1"/>
      <w:marLeft w:val="0"/>
      <w:marRight w:val="0"/>
      <w:marTop w:val="0"/>
      <w:marBottom w:val="0"/>
      <w:divBdr>
        <w:top w:val="none" w:sz="0" w:space="0" w:color="auto"/>
        <w:left w:val="none" w:sz="0" w:space="0" w:color="auto"/>
        <w:bottom w:val="none" w:sz="0" w:space="0" w:color="auto"/>
        <w:right w:val="none" w:sz="0" w:space="0" w:color="auto"/>
      </w:divBdr>
    </w:div>
    <w:div w:id="490606345">
      <w:bodyDiv w:val="1"/>
      <w:marLeft w:val="0"/>
      <w:marRight w:val="0"/>
      <w:marTop w:val="0"/>
      <w:marBottom w:val="0"/>
      <w:divBdr>
        <w:top w:val="none" w:sz="0" w:space="0" w:color="auto"/>
        <w:left w:val="none" w:sz="0" w:space="0" w:color="auto"/>
        <w:bottom w:val="none" w:sz="0" w:space="0" w:color="auto"/>
        <w:right w:val="none" w:sz="0" w:space="0" w:color="auto"/>
      </w:divBdr>
    </w:div>
    <w:div w:id="491408373">
      <w:bodyDiv w:val="1"/>
      <w:marLeft w:val="0"/>
      <w:marRight w:val="0"/>
      <w:marTop w:val="0"/>
      <w:marBottom w:val="0"/>
      <w:divBdr>
        <w:top w:val="none" w:sz="0" w:space="0" w:color="auto"/>
        <w:left w:val="none" w:sz="0" w:space="0" w:color="auto"/>
        <w:bottom w:val="none" w:sz="0" w:space="0" w:color="auto"/>
        <w:right w:val="none" w:sz="0" w:space="0" w:color="auto"/>
      </w:divBdr>
    </w:div>
    <w:div w:id="491994411">
      <w:bodyDiv w:val="1"/>
      <w:marLeft w:val="0"/>
      <w:marRight w:val="0"/>
      <w:marTop w:val="0"/>
      <w:marBottom w:val="0"/>
      <w:divBdr>
        <w:top w:val="none" w:sz="0" w:space="0" w:color="auto"/>
        <w:left w:val="none" w:sz="0" w:space="0" w:color="auto"/>
        <w:bottom w:val="none" w:sz="0" w:space="0" w:color="auto"/>
        <w:right w:val="none" w:sz="0" w:space="0" w:color="auto"/>
      </w:divBdr>
    </w:div>
    <w:div w:id="496924640">
      <w:bodyDiv w:val="1"/>
      <w:marLeft w:val="0"/>
      <w:marRight w:val="0"/>
      <w:marTop w:val="0"/>
      <w:marBottom w:val="0"/>
      <w:divBdr>
        <w:top w:val="none" w:sz="0" w:space="0" w:color="auto"/>
        <w:left w:val="none" w:sz="0" w:space="0" w:color="auto"/>
        <w:bottom w:val="none" w:sz="0" w:space="0" w:color="auto"/>
        <w:right w:val="none" w:sz="0" w:space="0" w:color="auto"/>
      </w:divBdr>
    </w:div>
    <w:div w:id="499351537">
      <w:bodyDiv w:val="1"/>
      <w:marLeft w:val="0"/>
      <w:marRight w:val="0"/>
      <w:marTop w:val="0"/>
      <w:marBottom w:val="0"/>
      <w:divBdr>
        <w:top w:val="none" w:sz="0" w:space="0" w:color="auto"/>
        <w:left w:val="none" w:sz="0" w:space="0" w:color="auto"/>
        <w:bottom w:val="none" w:sz="0" w:space="0" w:color="auto"/>
        <w:right w:val="none" w:sz="0" w:space="0" w:color="auto"/>
      </w:divBdr>
    </w:div>
    <w:div w:id="504977020">
      <w:bodyDiv w:val="1"/>
      <w:marLeft w:val="0"/>
      <w:marRight w:val="0"/>
      <w:marTop w:val="0"/>
      <w:marBottom w:val="0"/>
      <w:divBdr>
        <w:top w:val="none" w:sz="0" w:space="0" w:color="auto"/>
        <w:left w:val="none" w:sz="0" w:space="0" w:color="auto"/>
        <w:bottom w:val="none" w:sz="0" w:space="0" w:color="auto"/>
        <w:right w:val="none" w:sz="0" w:space="0" w:color="auto"/>
      </w:divBdr>
    </w:div>
    <w:div w:id="510876939">
      <w:bodyDiv w:val="1"/>
      <w:marLeft w:val="0"/>
      <w:marRight w:val="0"/>
      <w:marTop w:val="0"/>
      <w:marBottom w:val="0"/>
      <w:divBdr>
        <w:top w:val="none" w:sz="0" w:space="0" w:color="auto"/>
        <w:left w:val="none" w:sz="0" w:space="0" w:color="auto"/>
        <w:bottom w:val="none" w:sz="0" w:space="0" w:color="auto"/>
        <w:right w:val="none" w:sz="0" w:space="0" w:color="auto"/>
      </w:divBdr>
    </w:div>
    <w:div w:id="518010694">
      <w:bodyDiv w:val="1"/>
      <w:marLeft w:val="0"/>
      <w:marRight w:val="0"/>
      <w:marTop w:val="0"/>
      <w:marBottom w:val="0"/>
      <w:divBdr>
        <w:top w:val="none" w:sz="0" w:space="0" w:color="auto"/>
        <w:left w:val="none" w:sz="0" w:space="0" w:color="auto"/>
        <w:bottom w:val="none" w:sz="0" w:space="0" w:color="auto"/>
        <w:right w:val="none" w:sz="0" w:space="0" w:color="auto"/>
      </w:divBdr>
    </w:div>
    <w:div w:id="520123597">
      <w:bodyDiv w:val="1"/>
      <w:marLeft w:val="0"/>
      <w:marRight w:val="0"/>
      <w:marTop w:val="0"/>
      <w:marBottom w:val="0"/>
      <w:divBdr>
        <w:top w:val="none" w:sz="0" w:space="0" w:color="auto"/>
        <w:left w:val="none" w:sz="0" w:space="0" w:color="auto"/>
        <w:bottom w:val="none" w:sz="0" w:space="0" w:color="auto"/>
        <w:right w:val="none" w:sz="0" w:space="0" w:color="auto"/>
      </w:divBdr>
    </w:div>
    <w:div w:id="520897200">
      <w:bodyDiv w:val="1"/>
      <w:marLeft w:val="0"/>
      <w:marRight w:val="0"/>
      <w:marTop w:val="0"/>
      <w:marBottom w:val="0"/>
      <w:divBdr>
        <w:top w:val="none" w:sz="0" w:space="0" w:color="auto"/>
        <w:left w:val="none" w:sz="0" w:space="0" w:color="auto"/>
        <w:bottom w:val="none" w:sz="0" w:space="0" w:color="auto"/>
        <w:right w:val="none" w:sz="0" w:space="0" w:color="auto"/>
      </w:divBdr>
    </w:div>
    <w:div w:id="521167212">
      <w:bodyDiv w:val="1"/>
      <w:marLeft w:val="0"/>
      <w:marRight w:val="0"/>
      <w:marTop w:val="0"/>
      <w:marBottom w:val="0"/>
      <w:divBdr>
        <w:top w:val="none" w:sz="0" w:space="0" w:color="auto"/>
        <w:left w:val="none" w:sz="0" w:space="0" w:color="auto"/>
        <w:bottom w:val="none" w:sz="0" w:space="0" w:color="auto"/>
        <w:right w:val="none" w:sz="0" w:space="0" w:color="auto"/>
      </w:divBdr>
    </w:div>
    <w:div w:id="528109033">
      <w:bodyDiv w:val="1"/>
      <w:marLeft w:val="0"/>
      <w:marRight w:val="0"/>
      <w:marTop w:val="0"/>
      <w:marBottom w:val="0"/>
      <w:divBdr>
        <w:top w:val="none" w:sz="0" w:space="0" w:color="auto"/>
        <w:left w:val="none" w:sz="0" w:space="0" w:color="auto"/>
        <w:bottom w:val="none" w:sz="0" w:space="0" w:color="auto"/>
        <w:right w:val="none" w:sz="0" w:space="0" w:color="auto"/>
      </w:divBdr>
    </w:div>
    <w:div w:id="529992896">
      <w:bodyDiv w:val="1"/>
      <w:marLeft w:val="0"/>
      <w:marRight w:val="0"/>
      <w:marTop w:val="0"/>
      <w:marBottom w:val="0"/>
      <w:divBdr>
        <w:top w:val="none" w:sz="0" w:space="0" w:color="auto"/>
        <w:left w:val="none" w:sz="0" w:space="0" w:color="auto"/>
        <w:bottom w:val="none" w:sz="0" w:space="0" w:color="auto"/>
        <w:right w:val="none" w:sz="0" w:space="0" w:color="auto"/>
      </w:divBdr>
    </w:div>
    <w:div w:id="534735367">
      <w:bodyDiv w:val="1"/>
      <w:marLeft w:val="0"/>
      <w:marRight w:val="0"/>
      <w:marTop w:val="0"/>
      <w:marBottom w:val="0"/>
      <w:divBdr>
        <w:top w:val="none" w:sz="0" w:space="0" w:color="auto"/>
        <w:left w:val="none" w:sz="0" w:space="0" w:color="auto"/>
        <w:bottom w:val="none" w:sz="0" w:space="0" w:color="auto"/>
        <w:right w:val="none" w:sz="0" w:space="0" w:color="auto"/>
      </w:divBdr>
    </w:div>
    <w:div w:id="545220539">
      <w:bodyDiv w:val="1"/>
      <w:marLeft w:val="0"/>
      <w:marRight w:val="0"/>
      <w:marTop w:val="0"/>
      <w:marBottom w:val="0"/>
      <w:divBdr>
        <w:top w:val="none" w:sz="0" w:space="0" w:color="auto"/>
        <w:left w:val="none" w:sz="0" w:space="0" w:color="auto"/>
        <w:bottom w:val="none" w:sz="0" w:space="0" w:color="auto"/>
        <w:right w:val="none" w:sz="0" w:space="0" w:color="auto"/>
      </w:divBdr>
    </w:div>
    <w:div w:id="550382669">
      <w:bodyDiv w:val="1"/>
      <w:marLeft w:val="0"/>
      <w:marRight w:val="0"/>
      <w:marTop w:val="0"/>
      <w:marBottom w:val="0"/>
      <w:divBdr>
        <w:top w:val="none" w:sz="0" w:space="0" w:color="auto"/>
        <w:left w:val="none" w:sz="0" w:space="0" w:color="auto"/>
        <w:bottom w:val="none" w:sz="0" w:space="0" w:color="auto"/>
        <w:right w:val="none" w:sz="0" w:space="0" w:color="auto"/>
      </w:divBdr>
    </w:div>
    <w:div w:id="556477999">
      <w:bodyDiv w:val="1"/>
      <w:marLeft w:val="0"/>
      <w:marRight w:val="0"/>
      <w:marTop w:val="0"/>
      <w:marBottom w:val="0"/>
      <w:divBdr>
        <w:top w:val="none" w:sz="0" w:space="0" w:color="auto"/>
        <w:left w:val="none" w:sz="0" w:space="0" w:color="auto"/>
        <w:bottom w:val="none" w:sz="0" w:space="0" w:color="auto"/>
        <w:right w:val="none" w:sz="0" w:space="0" w:color="auto"/>
      </w:divBdr>
    </w:div>
    <w:div w:id="557866254">
      <w:bodyDiv w:val="1"/>
      <w:marLeft w:val="0"/>
      <w:marRight w:val="0"/>
      <w:marTop w:val="0"/>
      <w:marBottom w:val="0"/>
      <w:divBdr>
        <w:top w:val="none" w:sz="0" w:space="0" w:color="auto"/>
        <w:left w:val="none" w:sz="0" w:space="0" w:color="auto"/>
        <w:bottom w:val="none" w:sz="0" w:space="0" w:color="auto"/>
        <w:right w:val="none" w:sz="0" w:space="0" w:color="auto"/>
      </w:divBdr>
    </w:div>
    <w:div w:id="570847003">
      <w:bodyDiv w:val="1"/>
      <w:marLeft w:val="0"/>
      <w:marRight w:val="0"/>
      <w:marTop w:val="0"/>
      <w:marBottom w:val="0"/>
      <w:divBdr>
        <w:top w:val="none" w:sz="0" w:space="0" w:color="auto"/>
        <w:left w:val="none" w:sz="0" w:space="0" w:color="auto"/>
        <w:bottom w:val="none" w:sz="0" w:space="0" w:color="auto"/>
        <w:right w:val="none" w:sz="0" w:space="0" w:color="auto"/>
      </w:divBdr>
    </w:div>
    <w:div w:id="571427909">
      <w:bodyDiv w:val="1"/>
      <w:marLeft w:val="0"/>
      <w:marRight w:val="0"/>
      <w:marTop w:val="0"/>
      <w:marBottom w:val="0"/>
      <w:divBdr>
        <w:top w:val="none" w:sz="0" w:space="0" w:color="auto"/>
        <w:left w:val="none" w:sz="0" w:space="0" w:color="auto"/>
        <w:bottom w:val="none" w:sz="0" w:space="0" w:color="auto"/>
        <w:right w:val="none" w:sz="0" w:space="0" w:color="auto"/>
      </w:divBdr>
    </w:div>
    <w:div w:id="571506112">
      <w:bodyDiv w:val="1"/>
      <w:marLeft w:val="0"/>
      <w:marRight w:val="0"/>
      <w:marTop w:val="0"/>
      <w:marBottom w:val="0"/>
      <w:divBdr>
        <w:top w:val="none" w:sz="0" w:space="0" w:color="auto"/>
        <w:left w:val="none" w:sz="0" w:space="0" w:color="auto"/>
        <w:bottom w:val="none" w:sz="0" w:space="0" w:color="auto"/>
        <w:right w:val="none" w:sz="0" w:space="0" w:color="auto"/>
      </w:divBdr>
    </w:div>
    <w:div w:id="574126940">
      <w:bodyDiv w:val="1"/>
      <w:marLeft w:val="0"/>
      <w:marRight w:val="0"/>
      <w:marTop w:val="0"/>
      <w:marBottom w:val="0"/>
      <w:divBdr>
        <w:top w:val="none" w:sz="0" w:space="0" w:color="auto"/>
        <w:left w:val="none" w:sz="0" w:space="0" w:color="auto"/>
        <w:bottom w:val="none" w:sz="0" w:space="0" w:color="auto"/>
        <w:right w:val="none" w:sz="0" w:space="0" w:color="auto"/>
      </w:divBdr>
    </w:div>
    <w:div w:id="581573382">
      <w:bodyDiv w:val="1"/>
      <w:marLeft w:val="0"/>
      <w:marRight w:val="0"/>
      <w:marTop w:val="0"/>
      <w:marBottom w:val="0"/>
      <w:divBdr>
        <w:top w:val="none" w:sz="0" w:space="0" w:color="auto"/>
        <w:left w:val="none" w:sz="0" w:space="0" w:color="auto"/>
        <w:bottom w:val="none" w:sz="0" w:space="0" w:color="auto"/>
        <w:right w:val="none" w:sz="0" w:space="0" w:color="auto"/>
      </w:divBdr>
    </w:div>
    <w:div w:id="582882227">
      <w:bodyDiv w:val="1"/>
      <w:marLeft w:val="0"/>
      <w:marRight w:val="0"/>
      <w:marTop w:val="0"/>
      <w:marBottom w:val="0"/>
      <w:divBdr>
        <w:top w:val="none" w:sz="0" w:space="0" w:color="auto"/>
        <w:left w:val="none" w:sz="0" w:space="0" w:color="auto"/>
        <w:bottom w:val="none" w:sz="0" w:space="0" w:color="auto"/>
        <w:right w:val="none" w:sz="0" w:space="0" w:color="auto"/>
      </w:divBdr>
    </w:div>
    <w:div w:id="586184871">
      <w:bodyDiv w:val="1"/>
      <w:marLeft w:val="0"/>
      <w:marRight w:val="0"/>
      <w:marTop w:val="0"/>
      <w:marBottom w:val="0"/>
      <w:divBdr>
        <w:top w:val="none" w:sz="0" w:space="0" w:color="auto"/>
        <w:left w:val="none" w:sz="0" w:space="0" w:color="auto"/>
        <w:bottom w:val="none" w:sz="0" w:space="0" w:color="auto"/>
        <w:right w:val="none" w:sz="0" w:space="0" w:color="auto"/>
      </w:divBdr>
    </w:div>
    <w:div w:id="587737434">
      <w:bodyDiv w:val="1"/>
      <w:marLeft w:val="0"/>
      <w:marRight w:val="0"/>
      <w:marTop w:val="0"/>
      <w:marBottom w:val="0"/>
      <w:divBdr>
        <w:top w:val="none" w:sz="0" w:space="0" w:color="auto"/>
        <w:left w:val="none" w:sz="0" w:space="0" w:color="auto"/>
        <w:bottom w:val="none" w:sz="0" w:space="0" w:color="auto"/>
        <w:right w:val="none" w:sz="0" w:space="0" w:color="auto"/>
      </w:divBdr>
    </w:div>
    <w:div w:id="588655321">
      <w:bodyDiv w:val="1"/>
      <w:marLeft w:val="0"/>
      <w:marRight w:val="0"/>
      <w:marTop w:val="0"/>
      <w:marBottom w:val="0"/>
      <w:divBdr>
        <w:top w:val="none" w:sz="0" w:space="0" w:color="auto"/>
        <w:left w:val="none" w:sz="0" w:space="0" w:color="auto"/>
        <w:bottom w:val="none" w:sz="0" w:space="0" w:color="auto"/>
        <w:right w:val="none" w:sz="0" w:space="0" w:color="auto"/>
      </w:divBdr>
    </w:div>
    <w:div w:id="592710690">
      <w:bodyDiv w:val="1"/>
      <w:marLeft w:val="0"/>
      <w:marRight w:val="0"/>
      <w:marTop w:val="0"/>
      <w:marBottom w:val="0"/>
      <w:divBdr>
        <w:top w:val="none" w:sz="0" w:space="0" w:color="auto"/>
        <w:left w:val="none" w:sz="0" w:space="0" w:color="auto"/>
        <w:bottom w:val="none" w:sz="0" w:space="0" w:color="auto"/>
        <w:right w:val="none" w:sz="0" w:space="0" w:color="auto"/>
      </w:divBdr>
    </w:div>
    <w:div w:id="604389391">
      <w:bodyDiv w:val="1"/>
      <w:marLeft w:val="0"/>
      <w:marRight w:val="0"/>
      <w:marTop w:val="0"/>
      <w:marBottom w:val="0"/>
      <w:divBdr>
        <w:top w:val="none" w:sz="0" w:space="0" w:color="auto"/>
        <w:left w:val="none" w:sz="0" w:space="0" w:color="auto"/>
        <w:bottom w:val="none" w:sz="0" w:space="0" w:color="auto"/>
        <w:right w:val="none" w:sz="0" w:space="0" w:color="auto"/>
      </w:divBdr>
    </w:div>
    <w:div w:id="604651440">
      <w:bodyDiv w:val="1"/>
      <w:marLeft w:val="0"/>
      <w:marRight w:val="0"/>
      <w:marTop w:val="0"/>
      <w:marBottom w:val="0"/>
      <w:divBdr>
        <w:top w:val="none" w:sz="0" w:space="0" w:color="auto"/>
        <w:left w:val="none" w:sz="0" w:space="0" w:color="auto"/>
        <w:bottom w:val="none" w:sz="0" w:space="0" w:color="auto"/>
        <w:right w:val="none" w:sz="0" w:space="0" w:color="auto"/>
      </w:divBdr>
      <w:divsChild>
        <w:div w:id="1727487604">
          <w:marLeft w:val="547"/>
          <w:marRight w:val="0"/>
          <w:marTop w:val="0"/>
          <w:marBottom w:val="0"/>
          <w:divBdr>
            <w:top w:val="none" w:sz="0" w:space="0" w:color="auto"/>
            <w:left w:val="none" w:sz="0" w:space="0" w:color="auto"/>
            <w:bottom w:val="none" w:sz="0" w:space="0" w:color="auto"/>
            <w:right w:val="none" w:sz="0" w:space="0" w:color="auto"/>
          </w:divBdr>
        </w:div>
      </w:divsChild>
    </w:div>
    <w:div w:id="605432630">
      <w:bodyDiv w:val="1"/>
      <w:marLeft w:val="0"/>
      <w:marRight w:val="0"/>
      <w:marTop w:val="0"/>
      <w:marBottom w:val="0"/>
      <w:divBdr>
        <w:top w:val="none" w:sz="0" w:space="0" w:color="auto"/>
        <w:left w:val="none" w:sz="0" w:space="0" w:color="auto"/>
        <w:bottom w:val="none" w:sz="0" w:space="0" w:color="auto"/>
        <w:right w:val="none" w:sz="0" w:space="0" w:color="auto"/>
      </w:divBdr>
    </w:div>
    <w:div w:id="609364346">
      <w:bodyDiv w:val="1"/>
      <w:marLeft w:val="0"/>
      <w:marRight w:val="0"/>
      <w:marTop w:val="0"/>
      <w:marBottom w:val="0"/>
      <w:divBdr>
        <w:top w:val="none" w:sz="0" w:space="0" w:color="auto"/>
        <w:left w:val="none" w:sz="0" w:space="0" w:color="auto"/>
        <w:bottom w:val="none" w:sz="0" w:space="0" w:color="auto"/>
        <w:right w:val="none" w:sz="0" w:space="0" w:color="auto"/>
      </w:divBdr>
    </w:div>
    <w:div w:id="621306772">
      <w:bodyDiv w:val="1"/>
      <w:marLeft w:val="0"/>
      <w:marRight w:val="0"/>
      <w:marTop w:val="0"/>
      <w:marBottom w:val="0"/>
      <w:divBdr>
        <w:top w:val="none" w:sz="0" w:space="0" w:color="auto"/>
        <w:left w:val="none" w:sz="0" w:space="0" w:color="auto"/>
        <w:bottom w:val="none" w:sz="0" w:space="0" w:color="auto"/>
        <w:right w:val="none" w:sz="0" w:space="0" w:color="auto"/>
      </w:divBdr>
    </w:div>
    <w:div w:id="640040866">
      <w:bodyDiv w:val="1"/>
      <w:marLeft w:val="0"/>
      <w:marRight w:val="0"/>
      <w:marTop w:val="0"/>
      <w:marBottom w:val="0"/>
      <w:divBdr>
        <w:top w:val="none" w:sz="0" w:space="0" w:color="auto"/>
        <w:left w:val="none" w:sz="0" w:space="0" w:color="auto"/>
        <w:bottom w:val="none" w:sz="0" w:space="0" w:color="auto"/>
        <w:right w:val="none" w:sz="0" w:space="0" w:color="auto"/>
      </w:divBdr>
    </w:div>
    <w:div w:id="642782388">
      <w:bodyDiv w:val="1"/>
      <w:marLeft w:val="0"/>
      <w:marRight w:val="0"/>
      <w:marTop w:val="0"/>
      <w:marBottom w:val="0"/>
      <w:divBdr>
        <w:top w:val="none" w:sz="0" w:space="0" w:color="auto"/>
        <w:left w:val="none" w:sz="0" w:space="0" w:color="auto"/>
        <w:bottom w:val="none" w:sz="0" w:space="0" w:color="auto"/>
        <w:right w:val="none" w:sz="0" w:space="0" w:color="auto"/>
      </w:divBdr>
    </w:div>
    <w:div w:id="645478464">
      <w:bodyDiv w:val="1"/>
      <w:marLeft w:val="0"/>
      <w:marRight w:val="0"/>
      <w:marTop w:val="0"/>
      <w:marBottom w:val="0"/>
      <w:divBdr>
        <w:top w:val="none" w:sz="0" w:space="0" w:color="auto"/>
        <w:left w:val="none" w:sz="0" w:space="0" w:color="auto"/>
        <w:bottom w:val="none" w:sz="0" w:space="0" w:color="auto"/>
        <w:right w:val="none" w:sz="0" w:space="0" w:color="auto"/>
      </w:divBdr>
    </w:div>
    <w:div w:id="646477522">
      <w:bodyDiv w:val="1"/>
      <w:marLeft w:val="0"/>
      <w:marRight w:val="0"/>
      <w:marTop w:val="0"/>
      <w:marBottom w:val="0"/>
      <w:divBdr>
        <w:top w:val="none" w:sz="0" w:space="0" w:color="auto"/>
        <w:left w:val="none" w:sz="0" w:space="0" w:color="auto"/>
        <w:bottom w:val="none" w:sz="0" w:space="0" w:color="auto"/>
        <w:right w:val="none" w:sz="0" w:space="0" w:color="auto"/>
      </w:divBdr>
    </w:div>
    <w:div w:id="648172102">
      <w:bodyDiv w:val="1"/>
      <w:marLeft w:val="0"/>
      <w:marRight w:val="0"/>
      <w:marTop w:val="0"/>
      <w:marBottom w:val="0"/>
      <w:divBdr>
        <w:top w:val="none" w:sz="0" w:space="0" w:color="auto"/>
        <w:left w:val="none" w:sz="0" w:space="0" w:color="auto"/>
        <w:bottom w:val="none" w:sz="0" w:space="0" w:color="auto"/>
        <w:right w:val="none" w:sz="0" w:space="0" w:color="auto"/>
      </w:divBdr>
    </w:div>
    <w:div w:id="649091174">
      <w:bodyDiv w:val="1"/>
      <w:marLeft w:val="0"/>
      <w:marRight w:val="0"/>
      <w:marTop w:val="0"/>
      <w:marBottom w:val="0"/>
      <w:divBdr>
        <w:top w:val="none" w:sz="0" w:space="0" w:color="auto"/>
        <w:left w:val="none" w:sz="0" w:space="0" w:color="auto"/>
        <w:bottom w:val="none" w:sz="0" w:space="0" w:color="auto"/>
        <w:right w:val="none" w:sz="0" w:space="0" w:color="auto"/>
      </w:divBdr>
    </w:div>
    <w:div w:id="651762326">
      <w:bodyDiv w:val="1"/>
      <w:marLeft w:val="0"/>
      <w:marRight w:val="0"/>
      <w:marTop w:val="0"/>
      <w:marBottom w:val="0"/>
      <w:divBdr>
        <w:top w:val="none" w:sz="0" w:space="0" w:color="auto"/>
        <w:left w:val="none" w:sz="0" w:space="0" w:color="auto"/>
        <w:bottom w:val="none" w:sz="0" w:space="0" w:color="auto"/>
        <w:right w:val="none" w:sz="0" w:space="0" w:color="auto"/>
      </w:divBdr>
    </w:div>
    <w:div w:id="659846568">
      <w:bodyDiv w:val="1"/>
      <w:marLeft w:val="0"/>
      <w:marRight w:val="0"/>
      <w:marTop w:val="0"/>
      <w:marBottom w:val="0"/>
      <w:divBdr>
        <w:top w:val="none" w:sz="0" w:space="0" w:color="auto"/>
        <w:left w:val="none" w:sz="0" w:space="0" w:color="auto"/>
        <w:bottom w:val="none" w:sz="0" w:space="0" w:color="auto"/>
        <w:right w:val="none" w:sz="0" w:space="0" w:color="auto"/>
      </w:divBdr>
    </w:div>
    <w:div w:id="662245204">
      <w:bodyDiv w:val="1"/>
      <w:marLeft w:val="0"/>
      <w:marRight w:val="0"/>
      <w:marTop w:val="0"/>
      <w:marBottom w:val="0"/>
      <w:divBdr>
        <w:top w:val="none" w:sz="0" w:space="0" w:color="auto"/>
        <w:left w:val="none" w:sz="0" w:space="0" w:color="auto"/>
        <w:bottom w:val="none" w:sz="0" w:space="0" w:color="auto"/>
        <w:right w:val="none" w:sz="0" w:space="0" w:color="auto"/>
      </w:divBdr>
    </w:div>
    <w:div w:id="663439923">
      <w:bodyDiv w:val="1"/>
      <w:marLeft w:val="0"/>
      <w:marRight w:val="0"/>
      <w:marTop w:val="0"/>
      <w:marBottom w:val="0"/>
      <w:divBdr>
        <w:top w:val="none" w:sz="0" w:space="0" w:color="auto"/>
        <w:left w:val="none" w:sz="0" w:space="0" w:color="auto"/>
        <w:bottom w:val="none" w:sz="0" w:space="0" w:color="auto"/>
        <w:right w:val="none" w:sz="0" w:space="0" w:color="auto"/>
      </w:divBdr>
    </w:div>
    <w:div w:id="665742418">
      <w:bodyDiv w:val="1"/>
      <w:marLeft w:val="0"/>
      <w:marRight w:val="0"/>
      <w:marTop w:val="0"/>
      <w:marBottom w:val="0"/>
      <w:divBdr>
        <w:top w:val="none" w:sz="0" w:space="0" w:color="auto"/>
        <w:left w:val="none" w:sz="0" w:space="0" w:color="auto"/>
        <w:bottom w:val="none" w:sz="0" w:space="0" w:color="auto"/>
        <w:right w:val="none" w:sz="0" w:space="0" w:color="auto"/>
      </w:divBdr>
    </w:div>
    <w:div w:id="673872631">
      <w:bodyDiv w:val="1"/>
      <w:marLeft w:val="0"/>
      <w:marRight w:val="0"/>
      <w:marTop w:val="0"/>
      <w:marBottom w:val="0"/>
      <w:divBdr>
        <w:top w:val="none" w:sz="0" w:space="0" w:color="auto"/>
        <w:left w:val="none" w:sz="0" w:space="0" w:color="auto"/>
        <w:bottom w:val="none" w:sz="0" w:space="0" w:color="auto"/>
        <w:right w:val="none" w:sz="0" w:space="0" w:color="auto"/>
      </w:divBdr>
    </w:div>
    <w:div w:id="674266806">
      <w:bodyDiv w:val="1"/>
      <w:marLeft w:val="0"/>
      <w:marRight w:val="0"/>
      <w:marTop w:val="0"/>
      <w:marBottom w:val="0"/>
      <w:divBdr>
        <w:top w:val="none" w:sz="0" w:space="0" w:color="auto"/>
        <w:left w:val="none" w:sz="0" w:space="0" w:color="auto"/>
        <w:bottom w:val="none" w:sz="0" w:space="0" w:color="auto"/>
        <w:right w:val="none" w:sz="0" w:space="0" w:color="auto"/>
      </w:divBdr>
    </w:div>
    <w:div w:id="674266935">
      <w:bodyDiv w:val="1"/>
      <w:marLeft w:val="0"/>
      <w:marRight w:val="0"/>
      <w:marTop w:val="0"/>
      <w:marBottom w:val="0"/>
      <w:divBdr>
        <w:top w:val="none" w:sz="0" w:space="0" w:color="auto"/>
        <w:left w:val="none" w:sz="0" w:space="0" w:color="auto"/>
        <w:bottom w:val="none" w:sz="0" w:space="0" w:color="auto"/>
        <w:right w:val="none" w:sz="0" w:space="0" w:color="auto"/>
      </w:divBdr>
    </w:div>
    <w:div w:id="678122252">
      <w:bodyDiv w:val="1"/>
      <w:marLeft w:val="0"/>
      <w:marRight w:val="0"/>
      <w:marTop w:val="0"/>
      <w:marBottom w:val="0"/>
      <w:divBdr>
        <w:top w:val="none" w:sz="0" w:space="0" w:color="auto"/>
        <w:left w:val="none" w:sz="0" w:space="0" w:color="auto"/>
        <w:bottom w:val="none" w:sz="0" w:space="0" w:color="auto"/>
        <w:right w:val="none" w:sz="0" w:space="0" w:color="auto"/>
      </w:divBdr>
    </w:div>
    <w:div w:id="678704751">
      <w:bodyDiv w:val="1"/>
      <w:marLeft w:val="0"/>
      <w:marRight w:val="0"/>
      <w:marTop w:val="0"/>
      <w:marBottom w:val="0"/>
      <w:divBdr>
        <w:top w:val="none" w:sz="0" w:space="0" w:color="auto"/>
        <w:left w:val="none" w:sz="0" w:space="0" w:color="auto"/>
        <w:bottom w:val="none" w:sz="0" w:space="0" w:color="auto"/>
        <w:right w:val="none" w:sz="0" w:space="0" w:color="auto"/>
      </w:divBdr>
    </w:div>
    <w:div w:id="681393946">
      <w:bodyDiv w:val="1"/>
      <w:marLeft w:val="0"/>
      <w:marRight w:val="0"/>
      <w:marTop w:val="0"/>
      <w:marBottom w:val="0"/>
      <w:divBdr>
        <w:top w:val="none" w:sz="0" w:space="0" w:color="auto"/>
        <w:left w:val="none" w:sz="0" w:space="0" w:color="auto"/>
        <w:bottom w:val="none" w:sz="0" w:space="0" w:color="auto"/>
        <w:right w:val="none" w:sz="0" w:space="0" w:color="auto"/>
      </w:divBdr>
    </w:div>
    <w:div w:id="684209591">
      <w:bodyDiv w:val="1"/>
      <w:marLeft w:val="0"/>
      <w:marRight w:val="0"/>
      <w:marTop w:val="0"/>
      <w:marBottom w:val="0"/>
      <w:divBdr>
        <w:top w:val="none" w:sz="0" w:space="0" w:color="auto"/>
        <w:left w:val="none" w:sz="0" w:space="0" w:color="auto"/>
        <w:bottom w:val="none" w:sz="0" w:space="0" w:color="auto"/>
        <w:right w:val="none" w:sz="0" w:space="0" w:color="auto"/>
      </w:divBdr>
    </w:div>
    <w:div w:id="692536554">
      <w:bodyDiv w:val="1"/>
      <w:marLeft w:val="0"/>
      <w:marRight w:val="0"/>
      <w:marTop w:val="0"/>
      <w:marBottom w:val="0"/>
      <w:divBdr>
        <w:top w:val="none" w:sz="0" w:space="0" w:color="auto"/>
        <w:left w:val="none" w:sz="0" w:space="0" w:color="auto"/>
        <w:bottom w:val="none" w:sz="0" w:space="0" w:color="auto"/>
        <w:right w:val="none" w:sz="0" w:space="0" w:color="auto"/>
      </w:divBdr>
    </w:div>
    <w:div w:id="693650640">
      <w:bodyDiv w:val="1"/>
      <w:marLeft w:val="0"/>
      <w:marRight w:val="0"/>
      <w:marTop w:val="0"/>
      <w:marBottom w:val="0"/>
      <w:divBdr>
        <w:top w:val="none" w:sz="0" w:space="0" w:color="auto"/>
        <w:left w:val="none" w:sz="0" w:space="0" w:color="auto"/>
        <w:bottom w:val="none" w:sz="0" w:space="0" w:color="auto"/>
        <w:right w:val="none" w:sz="0" w:space="0" w:color="auto"/>
      </w:divBdr>
    </w:div>
    <w:div w:id="694963569">
      <w:bodyDiv w:val="1"/>
      <w:marLeft w:val="0"/>
      <w:marRight w:val="0"/>
      <w:marTop w:val="0"/>
      <w:marBottom w:val="0"/>
      <w:divBdr>
        <w:top w:val="none" w:sz="0" w:space="0" w:color="auto"/>
        <w:left w:val="none" w:sz="0" w:space="0" w:color="auto"/>
        <w:bottom w:val="none" w:sz="0" w:space="0" w:color="auto"/>
        <w:right w:val="none" w:sz="0" w:space="0" w:color="auto"/>
      </w:divBdr>
      <w:divsChild>
        <w:div w:id="1569922658">
          <w:marLeft w:val="547"/>
          <w:marRight w:val="0"/>
          <w:marTop w:val="200"/>
          <w:marBottom w:val="0"/>
          <w:divBdr>
            <w:top w:val="none" w:sz="0" w:space="0" w:color="auto"/>
            <w:left w:val="none" w:sz="0" w:space="0" w:color="auto"/>
            <w:bottom w:val="none" w:sz="0" w:space="0" w:color="auto"/>
            <w:right w:val="none" w:sz="0" w:space="0" w:color="auto"/>
          </w:divBdr>
        </w:div>
      </w:divsChild>
    </w:div>
    <w:div w:id="698362023">
      <w:bodyDiv w:val="1"/>
      <w:marLeft w:val="0"/>
      <w:marRight w:val="0"/>
      <w:marTop w:val="0"/>
      <w:marBottom w:val="0"/>
      <w:divBdr>
        <w:top w:val="none" w:sz="0" w:space="0" w:color="auto"/>
        <w:left w:val="none" w:sz="0" w:space="0" w:color="auto"/>
        <w:bottom w:val="none" w:sz="0" w:space="0" w:color="auto"/>
        <w:right w:val="none" w:sz="0" w:space="0" w:color="auto"/>
      </w:divBdr>
    </w:div>
    <w:div w:id="701125881">
      <w:bodyDiv w:val="1"/>
      <w:marLeft w:val="0"/>
      <w:marRight w:val="0"/>
      <w:marTop w:val="0"/>
      <w:marBottom w:val="0"/>
      <w:divBdr>
        <w:top w:val="none" w:sz="0" w:space="0" w:color="auto"/>
        <w:left w:val="none" w:sz="0" w:space="0" w:color="auto"/>
        <w:bottom w:val="none" w:sz="0" w:space="0" w:color="auto"/>
        <w:right w:val="none" w:sz="0" w:space="0" w:color="auto"/>
      </w:divBdr>
    </w:div>
    <w:div w:id="701172192">
      <w:bodyDiv w:val="1"/>
      <w:marLeft w:val="0"/>
      <w:marRight w:val="0"/>
      <w:marTop w:val="0"/>
      <w:marBottom w:val="0"/>
      <w:divBdr>
        <w:top w:val="none" w:sz="0" w:space="0" w:color="auto"/>
        <w:left w:val="none" w:sz="0" w:space="0" w:color="auto"/>
        <w:bottom w:val="none" w:sz="0" w:space="0" w:color="auto"/>
        <w:right w:val="none" w:sz="0" w:space="0" w:color="auto"/>
      </w:divBdr>
    </w:div>
    <w:div w:id="706565067">
      <w:bodyDiv w:val="1"/>
      <w:marLeft w:val="0"/>
      <w:marRight w:val="0"/>
      <w:marTop w:val="0"/>
      <w:marBottom w:val="0"/>
      <w:divBdr>
        <w:top w:val="none" w:sz="0" w:space="0" w:color="auto"/>
        <w:left w:val="none" w:sz="0" w:space="0" w:color="auto"/>
        <w:bottom w:val="none" w:sz="0" w:space="0" w:color="auto"/>
        <w:right w:val="none" w:sz="0" w:space="0" w:color="auto"/>
      </w:divBdr>
    </w:div>
    <w:div w:id="708720731">
      <w:bodyDiv w:val="1"/>
      <w:marLeft w:val="0"/>
      <w:marRight w:val="0"/>
      <w:marTop w:val="0"/>
      <w:marBottom w:val="0"/>
      <w:divBdr>
        <w:top w:val="none" w:sz="0" w:space="0" w:color="auto"/>
        <w:left w:val="none" w:sz="0" w:space="0" w:color="auto"/>
        <w:bottom w:val="none" w:sz="0" w:space="0" w:color="auto"/>
        <w:right w:val="none" w:sz="0" w:space="0" w:color="auto"/>
      </w:divBdr>
    </w:div>
    <w:div w:id="711539799">
      <w:bodyDiv w:val="1"/>
      <w:marLeft w:val="0"/>
      <w:marRight w:val="0"/>
      <w:marTop w:val="0"/>
      <w:marBottom w:val="0"/>
      <w:divBdr>
        <w:top w:val="none" w:sz="0" w:space="0" w:color="auto"/>
        <w:left w:val="none" w:sz="0" w:space="0" w:color="auto"/>
        <w:bottom w:val="none" w:sz="0" w:space="0" w:color="auto"/>
        <w:right w:val="none" w:sz="0" w:space="0" w:color="auto"/>
      </w:divBdr>
    </w:div>
    <w:div w:id="717124926">
      <w:bodyDiv w:val="1"/>
      <w:marLeft w:val="0"/>
      <w:marRight w:val="0"/>
      <w:marTop w:val="0"/>
      <w:marBottom w:val="0"/>
      <w:divBdr>
        <w:top w:val="none" w:sz="0" w:space="0" w:color="auto"/>
        <w:left w:val="none" w:sz="0" w:space="0" w:color="auto"/>
        <w:bottom w:val="none" w:sz="0" w:space="0" w:color="auto"/>
        <w:right w:val="none" w:sz="0" w:space="0" w:color="auto"/>
      </w:divBdr>
    </w:div>
    <w:div w:id="718167352">
      <w:bodyDiv w:val="1"/>
      <w:marLeft w:val="0"/>
      <w:marRight w:val="0"/>
      <w:marTop w:val="0"/>
      <w:marBottom w:val="0"/>
      <w:divBdr>
        <w:top w:val="none" w:sz="0" w:space="0" w:color="auto"/>
        <w:left w:val="none" w:sz="0" w:space="0" w:color="auto"/>
        <w:bottom w:val="none" w:sz="0" w:space="0" w:color="auto"/>
        <w:right w:val="none" w:sz="0" w:space="0" w:color="auto"/>
      </w:divBdr>
    </w:div>
    <w:div w:id="724598021">
      <w:bodyDiv w:val="1"/>
      <w:marLeft w:val="0"/>
      <w:marRight w:val="0"/>
      <w:marTop w:val="0"/>
      <w:marBottom w:val="0"/>
      <w:divBdr>
        <w:top w:val="none" w:sz="0" w:space="0" w:color="auto"/>
        <w:left w:val="none" w:sz="0" w:space="0" w:color="auto"/>
        <w:bottom w:val="none" w:sz="0" w:space="0" w:color="auto"/>
        <w:right w:val="none" w:sz="0" w:space="0" w:color="auto"/>
      </w:divBdr>
    </w:div>
    <w:div w:id="726222366">
      <w:bodyDiv w:val="1"/>
      <w:marLeft w:val="0"/>
      <w:marRight w:val="0"/>
      <w:marTop w:val="0"/>
      <w:marBottom w:val="0"/>
      <w:divBdr>
        <w:top w:val="none" w:sz="0" w:space="0" w:color="auto"/>
        <w:left w:val="none" w:sz="0" w:space="0" w:color="auto"/>
        <w:bottom w:val="none" w:sz="0" w:space="0" w:color="auto"/>
        <w:right w:val="none" w:sz="0" w:space="0" w:color="auto"/>
      </w:divBdr>
    </w:div>
    <w:div w:id="726302204">
      <w:bodyDiv w:val="1"/>
      <w:marLeft w:val="0"/>
      <w:marRight w:val="0"/>
      <w:marTop w:val="0"/>
      <w:marBottom w:val="0"/>
      <w:divBdr>
        <w:top w:val="none" w:sz="0" w:space="0" w:color="auto"/>
        <w:left w:val="none" w:sz="0" w:space="0" w:color="auto"/>
        <w:bottom w:val="none" w:sz="0" w:space="0" w:color="auto"/>
        <w:right w:val="none" w:sz="0" w:space="0" w:color="auto"/>
      </w:divBdr>
    </w:div>
    <w:div w:id="727804103">
      <w:bodyDiv w:val="1"/>
      <w:marLeft w:val="0"/>
      <w:marRight w:val="0"/>
      <w:marTop w:val="0"/>
      <w:marBottom w:val="0"/>
      <w:divBdr>
        <w:top w:val="none" w:sz="0" w:space="0" w:color="auto"/>
        <w:left w:val="none" w:sz="0" w:space="0" w:color="auto"/>
        <w:bottom w:val="none" w:sz="0" w:space="0" w:color="auto"/>
        <w:right w:val="none" w:sz="0" w:space="0" w:color="auto"/>
      </w:divBdr>
    </w:div>
    <w:div w:id="730155414">
      <w:bodyDiv w:val="1"/>
      <w:marLeft w:val="0"/>
      <w:marRight w:val="0"/>
      <w:marTop w:val="0"/>
      <w:marBottom w:val="0"/>
      <w:divBdr>
        <w:top w:val="none" w:sz="0" w:space="0" w:color="auto"/>
        <w:left w:val="none" w:sz="0" w:space="0" w:color="auto"/>
        <w:bottom w:val="none" w:sz="0" w:space="0" w:color="auto"/>
        <w:right w:val="none" w:sz="0" w:space="0" w:color="auto"/>
      </w:divBdr>
    </w:div>
    <w:div w:id="731343052">
      <w:bodyDiv w:val="1"/>
      <w:marLeft w:val="0"/>
      <w:marRight w:val="0"/>
      <w:marTop w:val="0"/>
      <w:marBottom w:val="0"/>
      <w:divBdr>
        <w:top w:val="none" w:sz="0" w:space="0" w:color="auto"/>
        <w:left w:val="none" w:sz="0" w:space="0" w:color="auto"/>
        <w:bottom w:val="none" w:sz="0" w:space="0" w:color="auto"/>
        <w:right w:val="none" w:sz="0" w:space="0" w:color="auto"/>
      </w:divBdr>
    </w:div>
    <w:div w:id="735781954">
      <w:bodyDiv w:val="1"/>
      <w:marLeft w:val="0"/>
      <w:marRight w:val="0"/>
      <w:marTop w:val="0"/>
      <w:marBottom w:val="0"/>
      <w:divBdr>
        <w:top w:val="none" w:sz="0" w:space="0" w:color="auto"/>
        <w:left w:val="none" w:sz="0" w:space="0" w:color="auto"/>
        <w:bottom w:val="none" w:sz="0" w:space="0" w:color="auto"/>
        <w:right w:val="none" w:sz="0" w:space="0" w:color="auto"/>
      </w:divBdr>
    </w:div>
    <w:div w:id="737167743">
      <w:bodyDiv w:val="1"/>
      <w:marLeft w:val="0"/>
      <w:marRight w:val="0"/>
      <w:marTop w:val="0"/>
      <w:marBottom w:val="0"/>
      <w:divBdr>
        <w:top w:val="none" w:sz="0" w:space="0" w:color="auto"/>
        <w:left w:val="none" w:sz="0" w:space="0" w:color="auto"/>
        <w:bottom w:val="none" w:sz="0" w:space="0" w:color="auto"/>
        <w:right w:val="none" w:sz="0" w:space="0" w:color="auto"/>
      </w:divBdr>
    </w:div>
    <w:div w:id="737478984">
      <w:bodyDiv w:val="1"/>
      <w:marLeft w:val="0"/>
      <w:marRight w:val="0"/>
      <w:marTop w:val="0"/>
      <w:marBottom w:val="0"/>
      <w:divBdr>
        <w:top w:val="none" w:sz="0" w:space="0" w:color="auto"/>
        <w:left w:val="none" w:sz="0" w:space="0" w:color="auto"/>
        <w:bottom w:val="none" w:sz="0" w:space="0" w:color="auto"/>
        <w:right w:val="none" w:sz="0" w:space="0" w:color="auto"/>
      </w:divBdr>
    </w:div>
    <w:div w:id="741874646">
      <w:bodyDiv w:val="1"/>
      <w:marLeft w:val="0"/>
      <w:marRight w:val="0"/>
      <w:marTop w:val="0"/>
      <w:marBottom w:val="0"/>
      <w:divBdr>
        <w:top w:val="none" w:sz="0" w:space="0" w:color="auto"/>
        <w:left w:val="none" w:sz="0" w:space="0" w:color="auto"/>
        <w:bottom w:val="none" w:sz="0" w:space="0" w:color="auto"/>
        <w:right w:val="none" w:sz="0" w:space="0" w:color="auto"/>
      </w:divBdr>
    </w:div>
    <w:div w:id="744453309">
      <w:bodyDiv w:val="1"/>
      <w:marLeft w:val="0"/>
      <w:marRight w:val="0"/>
      <w:marTop w:val="0"/>
      <w:marBottom w:val="0"/>
      <w:divBdr>
        <w:top w:val="none" w:sz="0" w:space="0" w:color="auto"/>
        <w:left w:val="none" w:sz="0" w:space="0" w:color="auto"/>
        <w:bottom w:val="none" w:sz="0" w:space="0" w:color="auto"/>
        <w:right w:val="none" w:sz="0" w:space="0" w:color="auto"/>
      </w:divBdr>
    </w:div>
    <w:div w:id="758791553">
      <w:bodyDiv w:val="1"/>
      <w:marLeft w:val="0"/>
      <w:marRight w:val="0"/>
      <w:marTop w:val="0"/>
      <w:marBottom w:val="0"/>
      <w:divBdr>
        <w:top w:val="none" w:sz="0" w:space="0" w:color="auto"/>
        <w:left w:val="none" w:sz="0" w:space="0" w:color="auto"/>
        <w:bottom w:val="none" w:sz="0" w:space="0" w:color="auto"/>
        <w:right w:val="none" w:sz="0" w:space="0" w:color="auto"/>
      </w:divBdr>
    </w:div>
    <w:div w:id="760873961">
      <w:bodyDiv w:val="1"/>
      <w:marLeft w:val="0"/>
      <w:marRight w:val="0"/>
      <w:marTop w:val="0"/>
      <w:marBottom w:val="0"/>
      <w:divBdr>
        <w:top w:val="none" w:sz="0" w:space="0" w:color="auto"/>
        <w:left w:val="none" w:sz="0" w:space="0" w:color="auto"/>
        <w:bottom w:val="none" w:sz="0" w:space="0" w:color="auto"/>
        <w:right w:val="none" w:sz="0" w:space="0" w:color="auto"/>
      </w:divBdr>
    </w:div>
    <w:div w:id="761529518">
      <w:bodyDiv w:val="1"/>
      <w:marLeft w:val="0"/>
      <w:marRight w:val="0"/>
      <w:marTop w:val="0"/>
      <w:marBottom w:val="0"/>
      <w:divBdr>
        <w:top w:val="none" w:sz="0" w:space="0" w:color="auto"/>
        <w:left w:val="none" w:sz="0" w:space="0" w:color="auto"/>
        <w:bottom w:val="none" w:sz="0" w:space="0" w:color="auto"/>
        <w:right w:val="none" w:sz="0" w:space="0" w:color="auto"/>
      </w:divBdr>
    </w:div>
    <w:div w:id="767655929">
      <w:bodyDiv w:val="1"/>
      <w:marLeft w:val="0"/>
      <w:marRight w:val="0"/>
      <w:marTop w:val="0"/>
      <w:marBottom w:val="0"/>
      <w:divBdr>
        <w:top w:val="none" w:sz="0" w:space="0" w:color="auto"/>
        <w:left w:val="none" w:sz="0" w:space="0" w:color="auto"/>
        <w:bottom w:val="none" w:sz="0" w:space="0" w:color="auto"/>
        <w:right w:val="none" w:sz="0" w:space="0" w:color="auto"/>
      </w:divBdr>
    </w:div>
    <w:div w:id="768620202">
      <w:bodyDiv w:val="1"/>
      <w:marLeft w:val="0"/>
      <w:marRight w:val="0"/>
      <w:marTop w:val="0"/>
      <w:marBottom w:val="0"/>
      <w:divBdr>
        <w:top w:val="none" w:sz="0" w:space="0" w:color="auto"/>
        <w:left w:val="none" w:sz="0" w:space="0" w:color="auto"/>
        <w:bottom w:val="none" w:sz="0" w:space="0" w:color="auto"/>
        <w:right w:val="none" w:sz="0" w:space="0" w:color="auto"/>
      </w:divBdr>
    </w:div>
    <w:div w:id="769354523">
      <w:bodyDiv w:val="1"/>
      <w:marLeft w:val="0"/>
      <w:marRight w:val="0"/>
      <w:marTop w:val="0"/>
      <w:marBottom w:val="0"/>
      <w:divBdr>
        <w:top w:val="none" w:sz="0" w:space="0" w:color="auto"/>
        <w:left w:val="none" w:sz="0" w:space="0" w:color="auto"/>
        <w:bottom w:val="none" w:sz="0" w:space="0" w:color="auto"/>
        <w:right w:val="none" w:sz="0" w:space="0" w:color="auto"/>
      </w:divBdr>
    </w:div>
    <w:div w:id="770006993">
      <w:bodyDiv w:val="1"/>
      <w:marLeft w:val="0"/>
      <w:marRight w:val="0"/>
      <w:marTop w:val="0"/>
      <w:marBottom w:val="0"/>
      <w:divBdr>
        <w:top w:val="none" w:sz="0" w:space="0" w:color="auto"/>
        <w:left w:val="none" w:sz="0" w:space="0" w:color="auto"/>
        <w:bottom w:val="none" w:sz="0" w:space="0" w:color="auto"/>
        <w:right w:val="none" w:sz="0" w:space="0" w:color="auto"/>
      </w:divBdr>
    </w:div>
    <w:div w:id="770710793">
      <w:bodyDiv w:val="1"/>
      <w:marLeft w:val="0"/>
      <w:marRight w:val="0"/>
      <w:marTop w:val="0"/>
      <w:marBottom w:val="0"/>
      <w:divBdr>
        <w:top w:val="none" w:sz="0" w:space="0" w:color="auto"/>
        <w:left w:val="none" w:sz="0" w:space="0" w:color="auto"/>
        <w:bottom w:val="none" w:sz="0" w:space="0" w:color="auto"/>
        <w:right w:val="none" w:sz="0" w:space="0" w:color="auto"/>
      </w:divBdr>
    </w:div>
    <w:div w:id="774709587">
      <w:bodyDiv w:val="1"/>
      <w:marLeft w:val="0"/>
      <w:marRight w:val="0"/>
      <w:marTop w:val="0"/>
      <w:marBottom w:val="0"/>
      <w:divBdr>
        <w:top w:val="none" w:sz="0" w:space="0" w:color="auto"/>
        <w:left w:val="none" w:sz="0" w:space="0" w:color="auto"/>
        <w:bottom w:val="none" w:sz="0" w:space="0" w:color="auto"/>
        <w:right w:val="none" w:sz="0" w:space="0" w:color="auto"/>
      </w:divBdr>
    </w:div>
    <w:div w:id="775056965">
      <w:bodyDiv w:val="1"/>
      <w:marLeft w:val="0"/>
      <w:marRight w:val="0"/>
      <w:marTop w:val="0"/>
      <w:marBottom w:val="0"/>
      <w:divBdr>
        <w:top w:val="none" w:sz="0" w:space="0" w:color="auto"/>
        <w:left w:val="none" w:sz="0" w:space="0" w:color="auto"/>
        <w:bottom w:val="none" w:sz="0" w:space="0" w:color="auto"/>
        <w:right w:val="none" w:sz="0" w:space="0" w:color="auto"/>
      </w:divBdr>
    </w:div>
    <w:div w:id="781416064">
      <w:bodyDiv w:val="1"/>
      <w:marLeft w:val="0"/>
      <w:marRight w:val="0"/>
      <w:marTop w:val="0"/>
      <w:marBottom w:val="0"/>
      <w:divBdr>
        <w:top w:val="none" w:sz="0" w:space="0" w:color="auto"/>
        <w:left w:val="none" w:sz="0" w:space="0" w:color="auto"/>
        <w:bottom w:val="none" w:sz="0" w:space="0" w:color="auto"/>
        <w:right w:val="none" w:sz="0" w:space="0" w:color="auto"/>
      </w:divBdr>
    </w:div>
    <w:div w:id="783765272">
      <w:bodyDiv w:val="1"/>
      <w:marLeft w:val="0"/>
      <w:marRight w:val="0"/>
      <w:marTop w:val="0"/>
      <w:marBottom w:val="0"/>
      <w:divBdr>
        <w:top w:val="none" w:sz="0" w:space="0" w:color="auto"/>
        <w:left w:val="none" w:sz="0" w:space="0" w:color="auto"/>
        <w:bottom w:val="none" w:sz="0" w:space="0" w:color="auto"/>
        <w:right w:val="none" w:sz="0" w:space="0" w:color="auto"/>
      </w:divBdr>
    </w:div>
    <w:div w:id="785395795">
      <w:bodyDiv w:val="1"/>
      <w:marLeft w:val="0"/>
      <w:marRight w:val="0"/>
      <w:marTop w:val="0"/>
      <w:marBottom w:val="0"/>
      <w:divBdr>
        <w:top w:val="none" w:sz="0" w:space="0" w:color="auto"/>
        <w:left w:val="none" w:sz="0" w:space="0" w:color="auto"/>
        <w:bottom w:val="none" w:sz="0" w:space="0" w:color="auto"/>
        <w:right w:val="none" w:sz="0" w:space="0" w:color="auto"/>
      </w:divBdr>
    </w:div>
    <w:div w:id="787818476">
      <w:bodyDiv w:val="1"/>
      <w:marLeft w:val="0"/>
      <w:marRight w:val="0"/>
      <w:marTop w:val="0"/>
      <w:marBottom w:val="0"/>
      <w:divBdr>
        <w:top w:val="none" w:sz="0" w:space="0" w:color="auto"/>
        <w:left w:val="none" w:sz="0" w:space="0" w:color="auto"/>
        <w:bottom w:val="none" w:sz="0" w:space="0" w:color="auto"/>
        <w:right w:val="none" w:sz="0" w:space="0" w:color="auto"/>
      </w:divBdr>
    </w:div>
    <w:div w:id="791749928">
      <w:bodyDiv w:val="1"/>
      <w:marLeft w:val="0"/>
      <w:marRight w:val="0"/>
      <w:marTop w:val="0"/>
      <w:marBottom w:val="0"/>
      <w:divBdr>
        <w:top w:val="none" w:sz="0" w:space="0" w:color="auto"/>
        <w:left w:val="none" w:sz="0" w:space="0" w:color="auto"/>
        <w:bottom w:val="none" w:sz="0" w:space="0" w:color="auto"/>
        <w:right w:val="none" w:sz="0" w:space="0" w:color="auto"/>
      </w:divBdr>
    </w:div>
    <w:div w:id="811679444">
      <w:bodyDiv w:val="1"/>
      <w:marLeft w:val="0"/>
      <w:marRight w:val="0"/>
      <w:marTop w:val="0"/>
      <w:marBottom w:val="0"/>
      <w:divBdr>
        <w:top w:val="none" w:sz="0" w:space="0" w:color="auto"/>
        <w:left w:val="none" w:sz="0" w:space="0" w:color="auto"/>
        <w:bottom w:val="none" w:sz="0" w:space="0" w:color="auto"/>
        <w:right w:val="none" w:sz="0" w:space="0" w:color="auto"/>
      </w:divBdr>
    </w:div>
    <w:div w:id="812794702">
      <w:bodyDiv w:val="1"/>
      <w:marLeft w:val="0"/>
      <w:marRight w:val="0"/>
      <w:marTop w:val="0"/>
      <w:marBottom w:val="0"/>
      <w:divBdr>
        <w:top w:val="none" w:sz="0" w:space="0" w:color="auto"/>
        <w:left w:val="none" w:sz="0" w:space="0" w:color="auto"/>
        <w:bottom w:val="none" w:sz="0" w:space="0" w:color="auto"/>
        <w:right w:val="none" w:sz="0" w:space="0" w:color="auto"/>
      </w:divBdr>
    </w:div>
    <w:div w:id="818115629">
      <w:bodyDiv w:val="1"/>
      <w:marLeft w:val="0"/>
      <w:marRight w:val="0"/>
      <w:marTop w:val="0"/>
      <w:marBottom w:val="0"/>
      <w:divBdr>
        <w:top w:val="none" w:sz="0" w:space="0" w:color="auto"/>
        <w:left w:val="none" w:sz="0" w:space="0" w:color="auto"/>
        <w:bottom w:val="none" w:sz="0" w:space="0" w:color="auto"/>
        <w:right w:val="none" w:sz="0" w:space="0" w:color="auto"/>
      </w:divBdr>
    </w:div>
    <w:div w:id="819078027">
      <w:bodyDiv w:val="1"/>
      <w:marLeft w:val="0"/>
      <w:marRight w:val="0"/>
      <w:marTop w:val="0"/>
      <w:marBottom w:val="0"/>
      <w:divBdr>
        <w:top w:val="none" w:sz="0" w:space="0" w:color="auto"/>
        <w:left w:val="none" w:sz="0" w:space="0" w:color="auto"/>
        <w:bottom w:val="none" w:sz="0" w:space="0" w:color="auto"/>
        <w:right w:val="none" w:sz="0" w:space="0" w:color="auto"/>
      </w:divBdr>
    </w:div>
    <w:div w:id="819687305">
      <w:bodyDiv w:val="1"/>
      <w:marLeft w:val="0"/>
      <w:marRight w:val="0"/>
      <w:marTop w:val="0"/>
      <w:marBottom w:val="0"/>
      <w:divBdr>
        <w:top w:val="none" w:sz="0" w:space="0" w:color="auto"/>
        <w:left w:val="none" w:sz="0" w:space="0" w:color="auto"/>
        <w:bottom w:val="none" w:sz="0" w:space="0" w:color="auto"/>
        <w:right w:val="none" w:sz="0" w:space="0" w:color="auto"/>
      </w:divBdr>
    </w:div>
    <w:div w:id="825435261">
      <w:bodyDiv w:val="1"/>
      <w:marLeft w:val="0"/>
      <w:marRight w:val="0"/>
      <w:marTop w:val="0"/>
      <w:marBottom w:val="0"/>
      <w:divBdr>
        <w:top w:val="none" w:sz="0" w:space="0" w:color="auto"/>
        <w:left w:val="none" w:sz="0" w:space="0" w:color="auto"/>
        <w:bottom w:val="none" w:sz="0" w:space="0" w:color="auto"/>
        <w:right w:val="none" w:sz="0" w:space="0" w:color="auto"/>
      </w:divBdr>
    </w:div>
    <w:div w:id="831526688">
      <w:bodyDiv w:val="1"/>
      <w:marLeft w:val="0"/>
      <w:marRight w:val="0"/>
      <w:marTop w:val="0"/>
      <w:marBottom w:val="0"/>
      <w:divBdr>
        <w:top w:val="none" w:sz="0" w:space="0" w:color="auto"/>
        <w:left w:val="none" w:sz="0" w:space="0" w:color="auto"/>
        <w:bottom w:val="none" w:sz="0" w:space="0" w:color="auto"/>
        <w:right w:val="none" w:sz="0" w:space="0" w:color="auto"/>
      </w:divBdr>
    </w:div>
    <w:div w:id="833884896">
      <w:bodyDiv w:val="1"/>
      <w:marLeft w:val="0"/>
      <w:marRight w:val="0"/>
      <w:marTop w:val="0"/>
      <w:marBottom w:val="0"/>
      <w:divBdr>
        <w:top w:val="none" w:sz="0" w:space="0" w:color="auto"/>
        <w:left w:val="none" w:sz="0" w:space="0" w:color="auto"/>
        <w:bottom w:val="none" w:sz="0" w:space="0" w:color="auto"/>
        <w:right w:val="none" w:sz="0" w:space="0" w:color="auto"/>
      </w:divBdr>
    </w:div>
    <w:div w:id="834302791">
      <w:bodyDiv w:val="1"/>
      <w:marLeft w:val="0"/>
      <w:marRight w:val="0"/>
      <w:marTop w:val="0"/>
      <w:marBottom w:val="0"/>
      <w:divBdr>
        <w:top w:val="none" w:sz="0" w:space="0" w:color="auto"/>
        <w:left w:val="none" w:sz="0" w:space="0" w:color="auto"/>
        <w:bottom w:val="none" w:sz="0" w:space="0" w:color="auto"/>
        <w:right w:val="none" w:sz="0" w:space="0" w:color="auto"/>
      </w:divBdr>
    </w:div>
    <w:div w:id="835077495">
      <w:bodyDiv w:val="1"/>
      <w:marLeft w:val="0"/>
      <w:marRight w:val="0"/>
      <w:marTop w:val="0"/>
      <w:marBottom w:val="0"/>
      <w:divBdr>
        <w:top w:val="none" w:sz="0" w:space="0" w:color="auto"/>
        <w:left w:val="none" w:sz="0" w:space="0" w:color="auto"/>
        <w:bottom w:val="none" w:sz="0" w:space="0" w:color="auto"/>
        <w:right w:val="none" w:sz="0" w:space="0" w:color="auto"/>
      </w:divBdr>
    </w:div>
    <w:div w:id="838737462">
      <w:bodyDiv w:val="1"/>
      <w:marLeft w:val="0"/>
      <w:marRight w:val="0"/>
      <w:marTop w:val="0"/>
      <w:marBottom w:val="0"/>
      <w:divBdr>
        <w:top w:val="none" w:sz="0" w:space="0" w:color="auto"/>
        <w:left w:val="none" w:sz="0" w:space="0" w:color="auto"/>
        <w:bottom w:val="none" w:sz="0" w:space="0" w:color="auto"/>
        <w:right w:val="none" w:sz="0" w:space="0" w:color="auto"/>
      </w:divBdr>
    </w:div>
    <w:div w:id="847214036">
      <w:bodyDiv w:val="1"/>
      <w:marLeft w:val="0"/>
      <w:marRight w:val="0"/>
      <w:marTop w:val="0"/>
      <w:marBottom w:val="0"/>
      <w:divBdr>
        <w:top w:val="none" w:sz="0" w:space="0" w:color="auto"/>
        <w:left w:val="none" w:sz="0" w:space="0" w:color="auto"/>
        <w:bottom w:val="none" w:sz="0" w:space="0" w:color="auto"/>
        <w:right w:val="none" w:sz="0" w:space="0" w:color="auto"/>
      </w:divBdr>
    </w:div>
    <w:div w:id="849099845">
      <w:bodyDiv w:val="1"/>
      <w:marLeft w:val="0"/>
      <w:marRight w:val="0"/>
      <w:marTop w:val="0"/>
      <w:marBottom w:val="0"/>
      <w:divBdr>
        <w:top w:val="none" w:sz="0" w:space="0" w:color="auto"/>
        <w:left w:val="none" w:sz="0" w:space="0" w:color="auto"/>
        <w:bottom w:val="none" w:sz="0" w:space="0" w:color="auto"/>
        <w:right w:val="none" w:sz="0" w:space="0" w:color="auto"/>
      </w:divBdr>
    </w:div>
    <w:div w:id="849873746">
      <w:bodyDiv w:val="1"/>
      <w:marLeft w:val="0"/>
      <w:marRight w:val="0"/>
      <w:marTop w:val="0"/>
      <w:marBottom w:val="0"/>
      <w:divBdr>
        <w:top w:val="none" w:sz="0" w:space="0" w:color="auto"/>
        <w:left w:val="none" w:sz="0" w:space="0" w:color="auto"/>
        <w:bottom w:val="none" w:sz="0" w:space="0" w:color="auto"/>
        <w:right w:val="none" w:sz="0" w:space="0" w:color="auto"/>
      </w:divBdr>
    </w:div>
    <w:div w:id="865679831">
      <w:bodyDiv w:val="1"/>
      <w:marLeft w:val="0"/>
      <w:marRight w:val="0"/>
      <w:marTop w:val="0"/>
      <w:marBottom w:val="0"/>
      <w:divBdr>
        <w:top w:val="none" w:sz="0" w:space="0" w:color="auto"/>
        <w:left w:val="none" w:sz="0" w:space="0" w:color="auto"/>
        <w:bottom w:val="none" w:sz="0" w:space="0" w:color="auto"/>
        <w:right w:val="none" w:sz="0" w:space="0" w:color="auto"/>
      </w:divBdr>
    </w:div>
    <w:div w:id="866455929">
      <w:bodyDiv w:val="1"/>
      <w:marLeft w:val="0"/>
      <w:marRight w:val="0"/>
      <w:marTop w:val="0"/>
      <w:marBottom w:val="0"/>
      <w:divBdr>
        <w:top w:val="none" w:sz="0" w:space="0" w:color="auto"/>
        <w:left w:val="none" w:sz="0" w:space="0" w:color="auto"/>
        <w:bottom w:val="none" w:sz="0" w:space="0" w:color="auto"/>
        <w:right w:val="none" w:sz="0" w:space="0" w:color="auto"/>
      </w:divBdr>
    </w:div>
    <w:div w:id="868764867">
      <w:bodyDiv w:val="1"/>
      <w:marLeft w:val="0"/>
      <w:marRight w:val="0"/>
      <w:marTop w:val="0"/>
      <w:marBottom w:val="0"/>
      <w:divBdr>
        <w:top w:val="none" w:sz="0" w:space="0" w:color="auto"/>
        <w:left w:val="none" w:sz="0" w:space="0" w:color="auto"/>
        <w:bottom w:val="none" w:sz="0" w:space="0" w:color="auto"/>
        <w:right w:val="none" w:sz="0" w:space="0" w:color="auto"/>
      </w:divBdr>
    </w:div>
    <w:div w:id="880632415">
      <w:bodyDiv w:val="1"/>
      <w:marLeft w:val="0"/>
      <w:marRight w:val="0"/>
      <w:marTop w:val="0"/>
      <w:marBottom w:val="0"/>
      <w:divBdr>
        <w:top w:val="none" w:sz="0" w:space="0" w:color="auto"/>
        <w:left w:val="none" w:sz="0" w:space="0" w:color="auto"/>
        <w:bottom w:val="none" w:sz="0" w:space="0" w:color="auto"/>
        <w:right w:val="none" w:sz="0" w:space="0" w:color="auto"/>
      </w:divBdr>
    </w:div>
    <w:div w:id="881331241">
      <w:bodyDiv w:val="1"/>
      <w:marLeft w:val="0"/>
      <w:marRight w:val="0"/>
      <w:marTop w:val="0"/>
      <w:marBottom w:val="0"/>
      <w:divBdr>
        <w:top w:val="none" w:sz="0" w:space="0" w:color="auto"/>
        <w:left w:val="none" w:sz="0" w:space="0" w:color="auto"/>
        <w:bottom w:val="none" w:sz="0" w:space="0" w:color="auto"/>
        <w:right w:val="none" w:sz="0" w:space="0" w:color="auto"/>
      </w:divBdr>
      <w:divsChild>
        <w:div w:id="971255732">
          <w:marLeft w:val="446"/>
          <w:marRight w:val="0"/>
          <w:marTop w:val="0"/>
          <w:marBottom w:val="0"/>
          <w:divBdr>
            <w:top w:val="none" w:sz="0" w:space="0" w:color="auto"/>
            <w:left w:val="none" w:sz="0" w:space="0" w:color="auto"/>
            <w:bottom w:val="none" w:sz="0" w:space="0" w:color="auto"/>
            <w:right w:val="none" w:sz="0" w:space="0" w:color="auto"/>
          </w:divBdr>
        </w:div>
      </w:divsChild>
    </w:div>
    <w:div w:id="884291946">
      <w:bodyDiv w:val="1"/>
      <w:marLeft w:val="0"/>
      <w:marRight w:val="0"/>
      <w:marTop w:val="0"/>
      <w:marBottom w:val="0"/>
      <w:divBdr>
        <w:top w:val="none" w:sz="0" w:space="0" w:color="auto"/>
        <w:left w:val="none" w:sz="0" w:space="0" w:color="auto"/>
        <w:bottom w:val="none" w:sz="0" w:space="0" w:color="auto"/>
        <w:right w:val="none" w:sz="0" w:space="0" w:color="auto"/>
      </w:divBdr>
    </w:div>
    <w:div w:id="886528923">
      <w:bodyDiv w:val="1"/>
      <w:marLeft w:val="0"/>
      <w:marRight w:val="0"/>
      <w:marTop w:val="0"/>
      <w:marBottom w:val="0"/>
      <w:divBdr>
        <w:top w:val="none" w:sz="0" w:space="0" w:color="auto"/>
        <w:left w:val="none" w:sz="0" w:space="0" w:color="auto"/>
        <w:bottom w:val="none" w:sz="0" w:space="0" w:color="auto"/>
        <w:right w:val="none" w:sz="0" w:space="0" w:color="auto"/>
      </w:divBdr>
    </w:div>
    <w:div w:id="886914798">
      <w:bodyDiv w:val="1"/>
      <w:marLeft w:val="0"/>
      <w:marRight w:val="0"/>
      <w:marTop w:val="0"/>
      <w:marBottom w:val="0"/>
      <w:divBdr>
        <w:top w:val="none" w:sz="0" w:space="0" w:color="auto"/>
        <w:left w:val="none" w:sz="0" w:space="0" w:color="auto"/>
        <w:bottom w:val="none" w:sz="0" w:space="0" w:color="auto"/>
        <w:right w:val="none" w:sz="0" w:space="0" w:color="auto"/>
      </w:divBdr>
    </w:div>
    <w:div w:id="887838197">
      <w:bodyDiv w:val="1"/>
      <w:marLeft w:val="0"/>
      <w:marRight w:val="0"/>
      <w:marTop w:val="0"/>
      <w:marBottom w:val="0"/>
      <w:divBdr>
        <w:top w:val="none" w:sz="0" w:space="0" w:color="auto"/>
        <w:left w:val="none" w:sz="0" w:space="0" w:color="auto"/>
        <w:bottom w:val="none" w:sz="0" w:space="0" w:color="auto"/>
        <w:right w:val="none" w:sz="0" w:space="0" w:color="auto"/>
      </w:divBdr>
    </w:div>
    <w:div w:id="888415346">
      <w:bodyDiv w:val="1"/>
      <w:marLeft w:val="0"/>
      <w:marRight w:val="0"/>
      <w:marTop w:val="0"/>
      <w:marBottom w:val="0"/>
      <w:divBdr>
        <w:top w:val="none" w:sz="0" w:space="0" w:color="auto"/>
        <w:left w:val="none" w:sz="0" w:space="0" w:color="auto"/>
        <w:bottom w:val="none" w:sz="0" w:space="0" w:color="auto"/>
        <w:right w:val="none" w:sz="0" w:space="0" w:color="auto"/>
      </w:divBdr>
    </w:div>
    <w:div w:id="892929176">
      <w:bodyDiv w:val="1"/>
      <w:marLeft w:val="0"/>
      <w:marRight w:val="0"/>
      <w:marTop w:val="0"/>
      <w:marBottom w:val="0"/>
      <w:divBdr>
        <w:top w:val="none" w:sz="0" w:space="0" w:color="auto"/>
        <w:left w:val="none" w:sz="0" w:space="0" w:color="auto"/>
        <w:bottom w:val="none" w:sz="0" w:space="0" w:color="auto"/>
        <w:right w:val="none" w:sz="0" w:space="0" w:color="auto"/>
      </w:divBdr>
    </w:div>
    <w:div w:id="895355151">
      <w:bodyDiv w:val="1"/>
      <w:marLeft w:val="0"/>
      <w:marRight w:val="0"/>
      <w:marTop w:val="0"/>
      <w:marBottom w:val="0"/>
      <w:divBdr>
        <w:top w:val="none" w:sz="0" w:space="0" w:color="auto"/>
        <w:left w:val="none" w:sz="0" w:space="0" w:color="auto"/>
        <w:bottom w:val="none" w:sz="0" w:space="0" w:color="auto"/>
        <w:right w:val="none" w:sz="0" w:space="0" w:color="auto"/>
      </w:divBdr>
    </w:div>
    <w:div w:id="897399569">
      <w:bodyDiv w:val="1"/>
      <w:marLeft w:val="0"/>
      <w:marRight w:val="0"/>
      <w:marTop w:val="0"/>
      <w:marBottom w:val="0"/>
      <w:divBdr>
        <w:top w:val="none" w:sz="0" w:space="0" w:color="auto"/>
        <w:left w:val="none" w:sz="0" w:space="0" w:color="auto"/>
        <w:bottom w:val="none" w:sz="0" w:space="0" w:color="auto"/>
        <w:right w:val="none" w:sz="0" w:space="0" w:color="auto"/>
      </w:divBdr>
    </w:div>
    <w:div w:id="905797885">
      <w:bodyDiv w:val="1"/>
      <w:marLeft w:val="0"/>
      <w:marRight w:val="0"/>
      <w:marTop w:val="0"/>
      <w:marBottom w:val="0"/>
      <w:divBdr>
        <w:top w:val="none" w:sz="0" w:space="0" w:color="auto"/>
        <w:left w:val="none" w:sz="0" w:space="0" w:color="auto"/>
        <w:bottom w:val="none" w:sz="0" w:space="0" w:color="auto"/>
        <w:right w:val="none" w:sz="0" w:space="0" w:color="auto"/>
      </w:divBdr>
    </w:div>
    <w:div w:id="911349593">
      <w:bodyDiv w:val="1"/>
      <w:marLeft w:val="0"/>
      <w:marRight w:val="0"/>
      <w:marTop w:val="0"/>
      <w:marBottom w:val="0"/>
      <w:divBdr>
        <w:top w:val="none" w:sz="0" w:space="0" w:color="auto"/>
        <w:left w:val="none" w:sz="0" w:space="0" w:color="auto"/>
        <w:bottom w:val="none" w:sz="0" w:space="0" w:color="auto"/>
        <w:right w:val="none" w:sz="0" w:space="0" w:color="auto"/>
      </w:divBdr>
    </w:div>
    <w:div w:id="922567480">
      <w:bodyDiv w:val="1"/>
      <w:marLeft w:val="0"/>
      <w:marRight w:val="0"/>
      <w:marTop w:val="0"/>
      <w:marBottom w:val="0"/>
      <w:divBdr>
        <w:top w:val="none" w:sz="0" w:space="0" w:color="auto"/>
        <w:left w:val="none" w:sz="0" w:space="0" w:color="auto"/>
        <w:bottom w:val="none" w:sz="0" w:space="0" w:color="auto"/>
        <w:right w:val="none" w:sz="0" w:space="0" w:color="auto"/>
      </w:divBdr>
    </w:div>
    <w:div w:id="923608937">
      <w:bodyDiv w:val="1"/>
      <w:marLeft w:val="0"/>
      <w:marRight w:val="0"/>
      <w:marTop w:val="0"/>
      <w:marBottom w:val="0"/>
      <w:divBdr>
        <w:top w:val="none" w:sz="0" w:space="0" w:color="auto"/>
        <w:left w:val="none" w:sz="0" w:space="0" w:color="auto"/>
        <w:bottom w:val="none" w:sz="0" w:space="0" w:color="auto"/>
        <w:right w:val="none" w:sz="0" w:space="0" w:color="auto"/>
      </w:divBdr>
    </w:div>
    <w:div w:id="924069820">
      <w:bodyDiv w:val="1"/>
      <w:marLeft w:val="0"/>
      <w:marRight w:val="0"/>
      <w:marTop w:val="0"/>
      <w:marBottom w:val="0"/>
      <w:divBdr>
        <w:top w:val="none" w:sz="0" w:space="0" w:color="auto"/>
        <w:left w:val="none" w:sz="0" w:space="0" w:color="auto"/>
        <w:bottom w:val="none" w:sz="0" w:space="0" w:color="auto"/>
        <w:right w:val="none" w:sz="0" w:space="0" w:color="auto"/>
      </w:divBdr>
    </w:div>
    <w:div w:id="931552287">
      <w:bodyDiv w:val="1"/>
      <w:marLeft w:val="0"/>
      <w:marRight w:val="0"/>
      <w:marTop w:val="0"/>
      <w:marBottom w:val="0"/>
      <w:divBdr>
        <w:top w:val="none" w:sz="0" w:space="0" w:color="auto"/>
        <w:left w:val="none" w:sz="0" w:space="0" w:color="auto"/>
        <w:bottom w:val="none" w:sz="0" w:space="0" w:color="auto"/>
        <w:right w:val="none" w:sz="0" w:space="0" w:color="auto"/>
      </w:divBdr>
    </w:div>
    <w:div w:id="944385276">
      <w:bodyDiv w:val="1"/>
      <w:marLeft w:val="0"/>
      <w:marRight w:val="0"/>
      <w:marTop w:val="0"/>
      <w:marBottom w:val="0"/>
      <w:divBdr>
        <w:top w:val="none" w:sz="0" w:space="0" w:color="auto"/>
        <w:left w:val="none" w:sz="0" w:space="0" w:color="auto"/>
        <w:bottom w:val="none" w:sz="0" w:space="0" w:color="auto"/>
        <w:right w:val="none" w:sz="0" w:space="0" w:color="auto"/>
      </w:divBdr>
    </w:div>
    <w:div w:id="946549388">
      <w:bodyDiv w:val="1"/>
      <w:marLeft w:val="0"/>
      <w:marRight w:val="0"/>
      <w:marTop w:val="0"/>
      <w:marBottom w:val="0"/>
      <w:divBdr>
        <w:top w:val="none" w:sz="0" w:space="0" w:color="auto"/>
        <w:left w:val="none" w:sz="0" w:space="0" w:color="auto"/>
        <w:bottom w:val="none" w:sz="0" w:space="0" w:color="auto"/>
        <w:right w:val="none" w:sz="0" w:space="0" w:color="auto"/>
      </w:divBdr>
    </w:div>
    <w:div w:id="947933699">
      <w:bodyDiv w:val="1"/>
      <w:marLeft w:val="0"/>
      <w:marRight w:val="0"/>
      <w:marTop w:val="0"/>
      <w:marBottom w:val="0"/>
      <w:divBdr>
        <w:top w:val="none" w:sz="0" w:space="0" w:color="auto"/>
        <w:left w:val="none" w:sz="0" w:space="0" w:color="auto"/>
        <w:bottom w:val="none" w:sz="0" w:space="0" w:color="auto"/>
        <w:right w:val="none" w:sz="0" w:space="0" w:color="auto"/>
      </w:divBdr>
    </w:div>
    <w:div w:id="950671233">
      <w:bodyDiv w:val="1"/>
      <w:marLeft w:val="0"/>
      <w:marRight w:val="0"/>
      <w:marTop w:val="0"/>
      <w:marBottom w:val="0"/>
      <w:divBdr>
        <w:top w:val="none" w:sz="0" w:space="0" w:color="auto"/>
        <w:left w:val="none" w:sz="0" w:space="0" w:color="auto"/>
        <w:bottom w:val="none" w:sz="0" w:space="0" w:color="auto"/>
        <w:right w:val="none" w:sz="0" w:space="0" w:color="auto"/>
      </w:divBdr>
      <w:divsChild>
        <w:div w:id="2016347808">
          <w:marLeft w:val="547"/>
          <w:marRight w:val="0"/>
          <w:marTop w:val="0"/>
          <w:marBottom w:val="0"/>
          <w:divBdr>
            <w:top w:val="none" w:sz="0" w:space="0" w:color="auto"/>
            <w:left w:val="none" w:sz="0" w:space="0" w:color="auto"/>
            <w:bottom w:val="none" w:sz="0" w:space="0" w:color="auto"/>
            <w:right w:val="none" w:sz="0" w:space="0" w:color="auto"/>
          </w:divBdr>
        </w:div>
      </w:divsChild>
    </w:div>
    <w:div w:id="954560455">
      <w:bodyDiv w:val="1"/>
      <w:marLeft w:val="0"/>
      <w:marRight w:val="0"/>
      <w:marTop w:val="0"/>
      <w:marBottom w:val="0"/>
      <w:divBdr>
        <w:top w:val="none" w:sz="0" w:space="0" w:color="auto"/>
        <w:left w:val="none" w:sz="0" w:space="0" w:color="auto"/>
        <w:bottom w:val="none" w:sz="0" w:space="0" w:color="auto"/>
        <w:right w:val="none" w:sz="0" w:space="0" w:color="auto"/>
      </w:divBdr>
    </w:div>
    <w:div w:id="954947068">
      <w:bodyDiv w:val="1"/>
      <w:marLeft w:val="0"/>
      <w:marRight w:val="0"/>
      <w:marTop w:val="0"/>
      <w:marBottom w:val="0"/>
      <w:divBdr>
        <w:top w:val="none" w:sz="0" w:space="0" w:color="auto"/>
        <w:left w:val="none" w:sz="0" w:space="0" w:color="auto"/>
        <w:bottom w:val="none" w:sz="0" w:space="0" w:color="auto"/>
        <w:right w:val="none" w:sz="0" w:space="0" w:color="auto"/>
      </w:divBdr>
    </w:div>
    <w:div w:id="973291325">
      <w:bodyDiv w:val="1"/>
      <w:marLeft w:val="0"/>
      <w:marRight w:val="0"/>
      <w:marTop w:val="0"/>
      <w:marBottom w:val="0"/>
      <w:divBdr>
        <w:top w:val="none" w:sz="0" w:space="0" w:color="auto"/>
        <w:left w:val="none" w:sz="0" w:space="0" w:color="auto"/>
        <w:bottom w:val="none" w:sz="0" w:space="0" w:color="auto"/>
        <w:right w:val="none" w:sz="0" w:space="0" w:color="auto"/>
      </w:divBdr>
    </w:div>
    <w:div w:id="977957361">
      <w:bodyDiv w:val="1"/>
      <w:marLeft w:val="0"/>
      <w:marRight w:val="0"/>
      <w:marTop w:val="0"/>
      <w:marBottom w:val="0"/>
      <w:divBdr>
        <w:top w:val="none" w:sz="0" w:space="0" w:color="auto"/>
        <w:left w:val="none" w:sz="0" w:space="0" w:color="auto"/>
        <w:bottom w:val="none" w:sz="0" w:space="0" w:color="auto"/>
        <w:right w:val="none" w:sz="0" w:space="0" w:color="auto"/>
      </w:divBdr>
    </w:div>
    <w:div w:id="978992556">
      <w:bodyDiv w:val="1"/>
      <w:marLeft w:val="0"/>
      <w:marRight w:val="0"/>
      <w:marTop w:val="0"/>
      <w:marBottom w:val="0"/>
      <w:divBdr>
        <w:top w:val="none" w:sz="0" w:space="0" w:color="auto"/>
        <w:left w:val="none" w:sz="0" w:space="0" w:color="auto"/>
        <w:bottom w:val="none" w:sz="0" w:space="0" w:color="auto"/>
        <w:right w:val="none" w:sz="0" w:space="0" w:color="auto"/>
      </w:divBdr>
    </w:div>
    <w:div w:id="982586226">
      <w:bodyDiv w:val="1"/>
      <w:marLeft w:val="0"/>
      <w:marRight w:val="0"/>
      <w:marTop w:val="0"/>
      <w:marBottom w:val="0"/>
      <w:divBdr>
        <w:top w:val="none" w:sz="0" w:space="0" w:color="auto"/>
        <w:left w:val="none" w:sz="0" w:space="0" w:color="auto"/>
        <w:bottom w:val="none" w:sz="0" w:space="0" w:color="auto"/>
        <w:right w:val="none" w:sz="0" w:space="0" w:color="auto"/>
      </w:divBdr>
    </w:div>
    <w:div w:id="985158734">
      <w:bodyDiv w:val="1"/>
      <w:marLeft w:val="0"/>
      <w:marRight w:val="0"/>
      <w:marTop w:val="0"/>
      <w:marBottom w:val="0"/>
      <w:divBdr>
        <w:top w:val="none" w:sz="0" w:space="0" w:color="auto"/>
        <w:left w:val="none" w:sz="0" w:space="0" w:color="auto"/>
        <w:bottom w:val="none" w:sz="0" w:space="0" w:color="auto"/>
        <w:right w:val="none" w:sz="0" w:space="0" w:color="auto"/>
      </w:divBdr>
    </w:div>
    <w:div w:id="985285285">
      <w:bodyDiv w:val="1"/>
      <w:marLeft w:val="0"/>
      <w:marRight w:val="0"/>
      <w:marTop w:val="0"/>
      <w:marBottom w:val="0"/>
      <w:divBdr>
        <w:top w:val="none" w:sz="0" w:space="0" w:color="auto"/>
        <w:left w:val="none" w:sz="0" w:space="0" w:color="auto"/>
        <w:bottom w:val="none" w:sz="0" w:space="0" w:color="auto"/>
        <w:right w:val="none" w:sz="0" w:space="0" w:color="auto"/>
      </w:divBdr>
    </w:div>
    <w:div w:id="989363191">
      <w:bodyDiv w:val="1"/>
      <w:marLeft w:val="0"/>
      <w:marRight w:val="0"/>
      <w:marTop w:val="0"/>
      <w:marBottom w:val="0"/>
      <w:divBdr>
        <w:top w:val="none" w:sz="0" w:space="0" w:color="auto"/>
        <w:left w:val="none" w:sz="0" w:space="0" w:color="auto"/>
        <w:bottom w:val="none" w:sz="0" w:space="0" w:color="auto"/>
        <w:right w:val="none" w:sz="0" w:space="0" w:color="auto"/>
      </w:divBdr>
    </w:div>
    <w:div w:id="990408375">
      <w:bodyDiv w:val="1"/>
      <w:marLeft w:val="0"/>
      <w:marRight w:val="0"/>
      <w:marTop w:val="0"/>
      <w:marBottom w:val="0"/>
      <w:divBdr>
        <w:top w:val="none" w:sz="0" w:space="0" w:color="auto"/>
        <w:left w:val="none" w:sz="0" w:space="0" w:color="auto"/>
        <w:bottom w:val="none" w:sz="0" w:space="0" w:color="auto"/>
        <w:right w:val="none" w:sz="0" w:space="0" w:color="auto"/>
      </w:divBdr>
    </w:div>
    <w:div w:id="990986041">
      <w:bodyDiv w:val="1"/>
      <w:marLeft w:val="0"/>
      <w:marRight w:val="0"/>
      <w:marTop w:val="0"/>
      <w:marBottom w:val="0"/>
      <w:divBdr>
        <w:top w:val="none" w:sz="0" w:space="0" w:color="auto"/>
        <w:left w:val="none" w:sz="0" w:space="0" w:color="auto"/>
        <w:bottom w:val="none" w:sz="0" w:space="0" w:color="auto"/>
        <w:right w:val="none" w:sz="0" w:space="0" w:color="auto"/>
      </w:divBdr>
    </w:div>
    <w:div w:id="991761823">
      <w:bodyDiv w:val="1"/>
      <w:marLeft w:val="0"/>
      <w:marRight w:val="0"/>
      <w:marTop w:val="0"/>
      <w:marBottom w:val="0"/>
      <w:divBdr>
        <w:top w:val="none" w:sz="0" w:space="0" w:color="auto"/>
        <w:left w:val="none" w:sz="0" w:space="0" w:color="auto"/>
        <w:bottom w:val="none" w:sz="0" w:space="0" w:color="auto"/>
        <w:right w:val="none" w:sz="0" w:space="0" w:color="auto"/>
      </w:divBdr>
    </w:div>
    <w:div w:id="994917254">
      <w:bodyDiv w:val="1"/>
      <w:marLeft w:val="0"/>
      <w:marRight w:val="0"/>
      <w:marTop w:val="0"/>
      <w:marBottom w:val="0"/>
      <w:divBdr>
        <w:top w:val="none" w:sz="0" w:space="0" w:color="auto"/>
        <w:left w:val="none" w:sz="0" w:space="0" w:color="auto"/>
        <w:bottom w:val="none" w:sz="0" w:space="0" w:color="auto"/>
        <w:right w:val="none" w:sz="0" w:space="0" w:color="auto"/>
      </w:divBdr>
    </w:div>
    <w:div w:id="995033736">
      <w:bodyDiv w:val="1"/>
      <w:marLeft w:val="0"/>
      <w:marRight w:val="0"/>
      <w:marTop w:val="0"/>
      <w:marBottom w:val="0"/>
      <w:divBdr>
        <w:top w:val="none" w:sz="0" w:space="0" w:color="auto"/>
        <w:left w:val="none" w:sz="0" w:space="0" w:color="auto"/>
        <w:bottom w:val="none" w:sz="0" w:space="0" w:color="auto"/>
        <w:right w:val="none" w:sz="0" w:space="0" w:color="auto"/>
      </w:divBdr>
    </w:div>
    <w:div w:id="997340179">
      <w:bodyDiv w:val="1"/>
      <w:marLeft w:val="0"/>
      <w:marRight w:val="0"/>
      <w:marTop w:val="0"/>
      <w:marBottom w:val="0"/>
      <w:divBdr>
        <w:top w:val="none" w:sz="0" w:space="0" w:color="auto"/>
        <w:left w:val="none" w:sz="0" w:space="0" w:color="auto"/>
        <w:bottom w:val="none" w:sz="0" w:space="0" w:color="auto"/>
        <w:right w:val="none" w:sz="0" w:space="0" w:color="auto"/>
      </w:divBdr>
    </w:div>
    <w:div w:id="997348182">
      <w:bodyDiv w:val="1"/>
      <w:marLeft w:val="0"/>
      <w:marRight w:val="0"/>
      <w:marTop w:val="0"/>
      <w:marBottom w:val="0"/>
      <w:divBdr>
        <w:top w:val="none" w:sz="0" w:space="0" w:color="auto"/>
        <w:left w:val="none" w:sz="0" w:space="0" w:color="auto"/>
        <w:bottom w:val="none" w:sz="0" w:space="0" w:color="auto"/>
        <w:right w:val="none" w:sz="0" w:space="0" w:color="auto"/>
      </w:divBdr>
    </w:div>
    <w:div w:id="1001665318">
      <w:bodyDiv w:val="1"/>
      <w:marLeft w:val="0"/>
      <w:marRight w:val="0"/>
      <w:marTop w:val="0"/>
      <w:marBottom w:val="0"/>
      <w:divBdr>
        <w:top w:val="none" w:sz="0" w:space="0" w:color="auto"/>
        <w:left w:val="none" w:sz="0" w:space="0" w:color="auto"/>
        <w:bottom w:val="none" w:sz="0" w:space="0" w:color="auto"/>
        <w:right w:val="none" w:sz="0" w:space="0" w:color="auto"/>
      </w:divBdr>
    </w:div>
    <w:div w:id="1004940244">
      <w:bodyDiv w:val="1"/>
      <w:marLeft w:val="0"/>
      <w:marRight w:val="0"/>
      <w:marTop w:val="0"/>
      <w:marBottom w:val="0"/>
      <w:divBdr>
        <w:top w:val="none" w:sz="0" w:space="0" w:color="auto"/>
        <w:left w:val="none" w:sz="0" w:space="0" w:color="auto"/>
        <w:bottom w:val="none" w:sz="0" w:space="0" w:color="auto"/>
        <w:right w:val="none" w:sz="0" w:space="0" w:color="auto"/>
      </w:divBdr>
    </w:div>
    <w:div w:id="1010529452">
      <w:bodyDiv w:val="1"/>
      <w:marLeft w:val="0"/>
      <w:marRight w:val="0"/>
      <w:marTop w:val="0"/>
      <w:marBottom w:val="0"/>
      <w:divBdr>
        <w:top w:val="none" w:sz="0" w:space="0" w:color="auto"/>
        <w:left w:val="none" w:sz="0" w:space="0" w:color="auto"/>
        <w:bottom w:val="none" w:sz="0" w:space="0" w:color="auto"/>
        <w:right w:val="none" w:sz="0" w:space="0" w:color="auto"/>
      </w:divBdr>
    </w:div>
    <w:div w:id="1017272849">
      <w:bodyDiv w:val="1"/>
      <w:marLeft w:val="0"/>
      <w:marRight w:val="0"/>
      <w:marTop w:val="0"/>
      <w:marBottom w:val="0"/>
      <w:divBdr>
        <w:top w:val="none" w:sz="0" w:space="0" w:color="auto"/>
        <w:left w:val="none" w:sz="0" w:space="0" w:color="auto"/>
        <w:bottom w:val="none" w:sz="0" w:space="0" w:color="auto"/>
        <w:right w:val="none" w:sz="0" w:space="0" w:color="auto"/>
      </w:divBdr>
    </w:div>
    <w:div w:id="1017464850">
      <w:bodyDiv w:val="1"/>
      <w:marLeft w:val="0"/>
      <w:marRight w:val="0"/>
      <w:marTop w:val="0"/>
      <w:marBottom w:val="0"/>
      <w:divBdr>
        <w:top w:val="none" w:sz="0" w:space="0" w:color="auto"/>
        <w:left w:val="none" w:sz="0" w:space="0" w:color="auto"/>
        <w:bottom w:val="none" w:sz="0" w:space="0" w:color="auto"/>
        <w:right w:val="none" w:sz="0" w:space="0" w:color="auto"/>
      </w:divBdr>
    </w:div>
    <w:div w:id="1024794041">
      <w:bodyDiv w:val="1"/>
      <w:marLeft w:val="0"/>
      <w:marRight w:val="0"/>
      <w:marTop w:val="0"/>
      <w:marBottom w:val="0"/>
      <w:divBdr>
        <w:top w:val="none" w:sz="0" w:space="0" w:color="auto"/>
        <w:left w:val="none" w:sz="0" w:space="0" w:color="auto"/>
        <w:bottom w:val="none" w:sz="0" w:space="0" w:color="auto"/>
        <w:right w:val="none" w:sz="0" w:space="0" w:color="auto"/>
      </w:divBdr>
    </w:div>
    <w:div w:id="1025909695">
      <w:bodyDiv w:val="1"/>
      <w:marLeft w:val="0"/>
      <w:marRight w:val="0"/>
      <w:marTop w:val="0"/>
      <w:marBottom w:val="0"/>
      <w:divBdr>
        <w:top w:val="none" w:sz="0" w:space="0" w:color="auto"/>
        <w:left w:val="none" w:sz="0" w:space="0" w:color="auto"/>
        <w:bottom w:val="none" w:sz="0" w:space="0" w:color="auto"/>
        <w:right w:val="none" w:sz="0" w:space="0" w:color="auto"/>
      </w:divBdr>
    </w:div>
    <w:div w:id="1036465254">
      <w:bodyDiv w:val="1"/>
      <w:marLeft w:val="0"/>
      <w:marRight w:val="0"/>
      <w:marTop w:val="0"/>
      <w:marBottom w:val="0"/>
      <w:divBdr>
        <w:top w:val="none" w:sz="0" w:space="0" w:color="auto"/>
        <w:left w:val="none" w:sz="0" w:space="0" w:color="auto"/>
        <w:bottom w:val="none" w:sz="0" w:space="0" w:color="auto"/>
        <w:right w:val="none" w:sz="0" w:space="0" w:color="auto"/>
      </w:divBdr>
    </w:div>
    <w:div w:id="1040083863">
      <w:bodyDiv w:val="1"/>
      <w:marLeft w:val="0"/>
      <w:marRight w:val="0"/>
      <w:marTop w:val="0"/>
      <w:marBottom w:val="0"/>
      <w:divBdr>
        <w:top w:val="none" w:sz="0" w:space="0" w:color="auto"/>
        <w:left w:val="none" w:sz="0" w:space="0" w:color="auto"/>
        <w:bottom w:val="none" w:sz="0" w:space="0" w:color="auto"/>
        <w:right w:val="none" w:sz="0" w:space="0" w:color="auto"/>
      </w:divBdr>
    </w:div>
    <w:div w:id="1046299904">
      <w:bodyDiv w:val="1"/>
      <w:marLeft w:val="0"/>
      <w:marRight w:val="0"/>
      <w:marTop w:val="0"/>
      <w:marBottom w:val="0"/>
      <w:divBdr>
        <w:top w:val="none" w:sz="0" w:space="0" w:color="auto"/>
        <w:left w:val="none" w:sz="0" w:space="0" w:color="auto"/>
        <w:bottom w:val="none" w:sz="0" w:space="0" w:color="auto"/>
        <w:right w:val="none" w:sz="0" w:space="0" w:color="auto"/>
      </w:divBdr>
    </w:div>
    <w:div w:id="1047292933">
      <w:bodyDiv w:val="1"/>
      <w:marLeft w:val="0"/>
      <w:marRight w:val="0"/>
      <w:marTop w:val="0"/>
      <w:marBottom w:val="0"/>
      <w:divBdr>
        <w:top w:val="none" w:sz="0" w:space="0" w:color="auto"/>
        <w:left w:val="none" w:sz="0" w:space="0" w:color="auto"/>
        <w:bottom w:val="none" w:sz="0" w:space="0" w:color="auto"/>
        <w:right w:val="none" w:sz="0" w:space="0" w:color="auto"/>
      </w:divBdr>
    </w:div>
    <w:div w:id="1047527540">
      <w:bodyDiv w:val="1"/>
      <w:marLeft w:val="0"/>
      <w:marRight w:val="0"/>
      <w:marTop w:val="0"/>
      <w:marBottom w:val="0"/>
      <w:divBdr>
        <w:top w:val="none" w:sz="0" w:space="0" w:color="auto"/>
        <w:left w:val="none" w:sz="0" w:space="0" w:color="auto"/>
        <w:bottom w:val="none" w:sz="0" w:space="0" w:color="auto"/>
        <w:right w:val="none" w:sz="0" w:space="0" w:color="auto"/>
      </w:divBdr>
    </w:div>
    <w:div w:id="1047798477">
      <w:bodyDiv w:val="1"/>
      <w:marLeft w:val="0"/>
      <w:marRight w:val="0"/>
      <w:marTop w:val="0"/>
      <w:marBottom w:val="0"/>
      <w:divBdr>
        <w:top w:val="none" w:sz="0" w:space="0" w:color="auto"/>
        <w:left w:val="none" w:sz="0" w:space="0" w:color="auto"/>
        <w:bottom w:val="none" w:sz="0" w:space="0" w:color="auto"/>
        <w:right w:val="none" w:sz="0" w:space="0" w:color="auto"/>
      </w:divBdr>
    </w:div>
    <w:div w:id="1051609964">
      <w:bodyDiv w:val="1"/>
      <w:marLeft w:val="0"/>
      <w:marRight w:val="0"/>
      <w:marTop w:val="0"/>
      <w:marBottom w:val="0"/>
      <w:divBdr>
        <w:top w:val="none" w:sz="0" w:space="0" w:color="auto"/>
        <w:left w:val="none" w:sz="0" w:space="0" w:color="auto"/>
        <w:bottom w:val="none" w:sz="0" w:space="0" w:color="auto"/>
        <w:right w:val="none" w:sz="0" w:space="0" w:color="auto"/>
      </w:divBdr>
    </w:div>
    <w:div w:id="1053654788">
      <w:bodyDiv w:val="1"/>
      <w:marLeft w:val="0"/>
      <w:marRight w:val="0"/>
      <w:marTop w:val="0"/>
      <w:marBottom w:val="0"/>
      <w:divBdr>
        <w:top w:val="none" w:sz="0" w:space="0" w:color="auto"/>
        <w:left w:val="none" w:sz="0" w:space="0" w:color="auto"/>
        <w:bottom w:val="none" w:sz="0" w:space="0" w:color="auto"/>
        <w:right w:val="none" w:sz="0" w:space="0" w:color="auto"/>
      </w:divBdr>
    </w:div>
    <w:div w:id="1055424235">
      <w:bodyDiv w:val="1"/>
      <w:marLeft w:val="0"/>
      <w:marRight w:val="0"/>
      <w:marTop w:val="0"/>
      <w:marBottom w:val="0"/>
      <w:divBdr>
        <w:top w:val="none" w:sz="0" w:space="0" w:color="auto"/>
        <w:left w:val="none" w:sz="0" w:space="0" w:color="auto"/>
        <w:bottom w:val="none" w:sz="0" w:space="0" w:color="auto"/>
        <w:right w:val="none" w:sz="0" w:space="0" w:color="auto"/>
      </w:divBdr>
    </w:div>
    <w:div w:id="1062557979">
      <w:bodyDiv w:val="1"/>
      <w:marLeft w:val="0"/>
      <w:marRight w:val="0"/>
      <w:marTop w:val="0"/>
      <w:marBottom w:val="0"/>
      <w:divBdr>
        <w:top w:val="none" w:sz="0" w:space="0" w:color="auto"/>
        <w:left w:val="none" w:sz="0" w:space="0" w:color="auto"/>
        <w:bottom w:val="none" w:sz="0" w:space="0" w:color="auto"/>
        <w:right w:val="none" w:sz="0" w:space="0" w:color="auto"/>
      </w:divBdr>
    </w:div>
    <w:div w:id="1063406464">
      <w:bodyDiv w:val="1"/>
      <w:marLeft w:val="0"/>
      <w:marRight w:val="0"/>
      <w:marTop w:val="0"/>
      <w:marBottom w:val="0"/>
      <w:divBdr>
        <w:top w:val="none" w:sz="0" w:space="0" w:color="auto"/>
        <w:left w:val="none" w:sz="0" w:space="0" w:color="auto"/>
        <w:bottom w:val="none" w:sz="0" w:space="0" w:color="auto"/>
        <w:right w:val="none" w:sz="0" w:space="0" w:color="auto"/>
      </w:divBdr>
    </w:div>
    <w:div w:id="1063717475">
      <w:bodyDiv w:val="1"/>
      <w:marLeft w:val="0"/>
      <w:marRight w:val="0"/>
      <w:marTop w:val="0"/>
      <w:marBottom w:val="0"/>
      <w:divBdr>
        <w:top w:val="none" w:sz="0" w:space="0" w:color="auto"/>
        <w:left w:val="none" w:sz="0" w:space="0" w:color="auto"/>
        <w:bottom w:val="none" w:sz="0" w:space="0" w:color="auto"/>
        <w:right w:val="none" w:sz="0" w:space="0" w:color="auto"/>
      </w:divBdr>
    </w:div>
    <w:div w:id="1071583859">
      <w:bodyDiv w:val="1"/>
      <w:marLeft w:val="0"/>
      <w:marRight w:val="0"/>
      <w:marTop w:val="0"/>
      <w:marBottom w:val="0"/>
      <w:divBdr>
        <w:top w:val="none" w:sz="0" w:space="0" w:color="auto"/>
        <w:left w:val="none" w:sz="0" w:space="0" w:color="auto"/>
        <w:bottom w:val="none" w:sz="0" w:space="0" w:color="auto"/>
        <w:right w:val="none" w:sz="0" w:space="0" w:color="auto"/>
      </w:divBdr>
    </w:div>
    <w:div w:id="1081486720">
      <w:bodyDiv w:val="1"/>
      <w:marLeft w:val="0"/>
      <w:marRight w:val="0"/>
      <w:marTop w:val="0"/>
      <w:marBottom w:val="0"/>
      <w:divBdr>
        <w:top w:val="none" w:sz="0" w:space="0" w:color="auto"/>
        <w:left w:val="none" w:sz="0" w:space="0" w:color="auto"/>
        <w:bottom w:val="none" w:sz="0" w:space="0" w:color="auto"/>
        <w:right w:val="none" w:sz="0" w:space="0" w:color="auto"/>
      </w:divBdr>
    </w:div>
    <w:div w:id="1083988707">
      <w:bodyDiv w:val="1"/>
      <w:marLeft w:val="0"/>
      <w:marRight w:val="0"/>
      <w:marTop w:val="0"/>
      <w:marBottom w:val="0"/>
      <w:divBdr>
        <w:top w:val="none" w:sz="0" w:space="0" w:color="auto"/>
        <w:left w:val="none" w:sz="0" w:space="0" w:color="auto"/>
        <w:bottom w:val="none" w:sz="0" w:space="0" w:color="auto"/>
        <w:right w:val="none" w:sz="0" w:space="0" w:color="auto"/>
      </w:divBdr>
    </w:div>
    <w:div w:id="1084297130">
      <w:bodyDiv w:val="1"/>
      <w:marLeft w:val="0"/>
      <w:marRight w:val="0"/>
      <w:marTop w:val="0"/>
      <w:marBottom w:val="0"/>
      <w:divBdr>
        <w:top w:val="none" w:sz="0" w:space="0" w:color="auto"/>
        <w:left w:val="none" w:sz="0" w:space="0" w:color="auto"/>
        <w:bottom w:val="none" w:sz="0" w:space="0" w:color="auto"/>
        <w:right w:val="none" w:sz="0" w:space="0" w:color="auto"/>
      </w:divBdr>
    </w:div>
    <w:div w:id="1086733402">
      <w:bodyDiv w:val="1"/>
      <w:marLeft w:val="0"/>
      <w:marRight w:val="0"/>
      <w:marTop w:val="0"/>
      <w:marBottom w:val="0"/>
      <w:divBdr>
        <w:top w:val="none" w:sz="0" w:space="0" w:color="auto"/>
        <w:left w:val="none" w:sz="0" w:space="0" w:color="auto"/>
        <w:bottom w:val="none" w:sz="0" w:space="0" w:color="auto"/>
        <w:right w:val="none" w:sz="0" w:space="0" w:color="auto"/>
      </w:divBdr>
    </w:div>
    <w:div w:id="1087003121">
      <w:bodyDiv w:val="1"/>
      <w:marLeft w:val="0"/>
      <w:marRight w:val="0"/>
      <w:marTop w:val="0"/>
      <w:marBottom w:val="0"/>
      <w:divBdr>
        <w:top w:val="none" w:sz="0" w:space="0" w:color="auto"/>
        <w:left w:val="none" w:sz="0" w:space="0" w:color="auto"/>
        <w:bottom w:val="none" w:sz="0" w:space="0" w:color="auto"/>
        <w:right w:val="none" w:sz="0" w:space="0" w:color="auto"/>
      </w:divBdr>
    </w:div>
    <w:div w:id="1104962214">
      <w:bodyDiv w:val="1"/>
      <w:marLeft w:val="0"/>
      <w:marRight w:val="0"/>
      <w:marTop w:val="0"/>
      <w:marBottom w:val="0"/>
      <w:divBdr>
        <w:top w:val="none" w:sz="0" w:space="0" w:color="auto"/>
        <w:left w:val="none" w:sz="0" w:space="0" w:color="auto"/>
        <w:bottom w:val="none" w:sz="0" w:space="0" w:color="auto"/>
        <w:right w:val="none" w:sz="0" w:space="0" w:color="auto"/>
      </w:divBdr>
    </w:div>
    <w:div w:id="1108157324">
      <w:bodyDiv w:val="1"/>
      <w:marLeft w:val="0"/>
      <w:marRight w:val="0"/>
      <w:marTop w:val="0"/>
      <w:marBottom w:val="0"/>
      <w:divBdr>
        <w:top w:val="none" w:sz="0" w:space="0" w:color="auto"/>
        <w:left w:val="none" w:sz="0" w:space="0" w:color="auto"/>
        <w:bottom w:val="none" w:sz="0" w:space="0" w:color="auto"/>
        <w:right w:val="none" w:sz="0" w:space="0" w:color="auto"/>
      </w:divBdr>
    </w:div>
    <w:div w:id="1113551139">
      <w:bodyDiv w:val="1"/>
      <w:marLeft w:val="0"/>
      <w:marRight w:val="0"/>
      <w:marTop w:val="0"/>
      <w:marBottom w:val="0"/>
      <w:divBdr>
        <w:top w:val="none" w:sz="0" w:space="0" w:color="auto"/>
        <w:left w:val="none" w:sz="0" w:space="0" w:color="auto"/>
        <w:bottom w:val="none" w:sz="0" w:space="0" w:color="auto"/>
        <w:right w:val="none" w:sz="0" w:space="0" w:color="auto"/>
      </w:divBdr>
    </w:div>
    <w:div w:id="1116098460">
      <w:bodyDiv w:val="1"/>
      <w:marLeft w:val="0"/>
      <w:marRight w:val="0"/>
      <w:marTop w:val="0"/>
      <w:marBottom w:val="0"/>
      <w:divBdr>
        <w:top w:val="none" w:sz="0" w:space="0" w:color="auto"/>
        <w:left w:val="none" w:sz="0" w:space="0" w:color="auto"/>
        <w:bottom w:val="none" w:sz="0" w:space="0" w:color="auto"/>
        <w:right w:val="none" w:sz="0" w:space="0" w:color="auto"/>
      </w:divBdr>
    </w:div>
    <w:div w:id="1128671664">
      <w:bodyDiv w:val="1"/>
      <w:marLeft w:val="0"/>
      <w:marRight w:val="0"/>
      <w:marTop w:val="0"/>
      <w:marBottom w:val="0"/>
      <w:divBdr>
        <w:top w:val="none" w:sz="0" w:space="0" w:color="auto"/>
        <w:left w:val="none" w:sz="0" w:space="0" w:color="auto"/>
        <w:bottom w:val="none" w:sz="0" w:space="0" w:color="auto"/>
        <w:right w:val="none" w:sz="0" w:space="0" w:color="auto"/>
      </w:divBdr>
    </w:div>
    <w:div w:id="1129395013">
      <w:bodyDiv w:val="1"/>
      <w:marLeft w:val="0"/>
      <w:marRight w:val="0"/>
      <w:marTop w:val="0"/>
      <w:marBottom w:val="0"/>
      <w:divBdr>
        <w:top w:val="none" w:sz="0" w:space="0" w:color="auto"/>
        <w:left w:val="none" w:sz="0" w:space="0" w:color="auto"/>
        <w:bottom w:val="none" w:sz="0" w:space="0" w:color="auto"/>
        <w:right w:val="none" w:sz="0" w:space="0" w:color="auto"/>
      </w:divBdr>
    </w:div>
    <w:div w:id="1129593274">
      <w:bodyDiv w:val="1"/>
      <w:marLeft w:val="0"/>
      <w:marRight w:val="0"/>
      <w:marTop w:val="0"/>
      <w:marBottom w:val="0"/>
      <w:divBdr>
        <w:top w:val="none" w:sz="0" w:space="0" w:color="auto"/>
        <w:left w:val="none" w:sz="0" w:space="0" w:color="auto"/>
        <w:bottom w:val="none" w:sz="0" w:space="0" w:color="auto"/>
        <w:right w:val="none" w:sz="0" w:space="0" w:color="auto"/>
      </w:divBdr>
    </w:div>
    <w:div w:id="1134057919">
      <w:bodyDiv w:val="1"/>
      <w:marLeft w:val="0"/>
      <w:marRight w:val="0"/>
      <w:marTop w:val="0"/>
      <w:marBottom w:val="0"/>
      <w:divBdr>
        <w:top w:val="none" w:sz="0" w:space="0" w:color="auto"/>
        <w:left w:val="none" w:sz="0" w:space="0" w:color="auto"/>
        <w:bottom w:val="none" w:sz="0" w:space="0" w:color="auto"/>
        <w:right w:val="none" w:sz="0" w:space="0" w:color="auto"/>
      </w:divBdr>
    </w:div>
    <w:div w:id="1142118316">
      <w:bodyDiv w:val="1"/>
      <w:marLeft w:val="0"/>
      <w:marRight w:val="0"/>
      <w:marTop w:val="0"/>
      <w:marBottom w:val="0"/>
      <w:divBdr>
        <w:top w:val="none" w:sz="0" w:space="0" w:color="auto"/>
        <w:left w:val="none" w:sz="0" w:space="0" w:color="auto"/>
        <w:bottom w:val="none" w:sz="0" w:space="0" w:color="auto"/>
        <w:right w:val="none" w:sz="0" w:space="0" w:color="auto"/>
      </w:divBdr>
    </w:div>
    <w:div w:id="1146894720">
      <w:bodyDiv w:val="1"/>
      <w:marLeft w:val="0"/>
      <w:marRight w:val="0"/>
      <w:marTop w:val="0"/>
      <w:marBottom w:val="0"/>
      <w:divBdr>
        <w:top w:val="none" w:sz="0" w:space="0" w:color="auto"/>
        <w:left w:val="none" w:sz="0" w:space="0" w:color="auto"/>
        <w:bottom w:val="none" w:sz="0" w:space="0" w:color="auto"/>
        <w:right w:val="none" w:sz="0" w:space="0" w:color="auto"/>
      </w:divBdr>
    </w:div>
    <w:div w:id="1155990608">
      <w:bodyDiv w:val="1"/>
      <w:marLeft w:val="0"/>
      <w:marRight w:val="0"/>
      <w:marTop w:val="0"/>
      <w:marBottom w:val="0"/>
      <w:divBdr>
        <w:top w:val="none" w:sz="0" w:space="0" w:color="auto"/>
        <w:left w:val="none" w:sz="0" w:space="0" w:color="auto"/>
        <w:bottom w:val="none" w:sz="0" w:space="0" w:color="auto"/>
        <w:right w:val="none" w:sz="0" w:space="0" w:color="auto"/>
      </w:divBdr>
    </w:div>
    <w:div w:id="1161627240">
      <w:bodyDiv w:val="1"/>
      <w:marLeft w:val="0"/>
      <w:marRight w:val="0"/>
      <w:marTop w:val="0"/>
      <w:marBottom w:val="0"/>
      <w:divBdr>
        <w:top w:val="none" w:sz="0" w:space="0" w:color="auto"/>
        <w:left w:val="none" w:sz="0" w:space="0" w:color="auto"/>
        <w:bottom w:val="none" w:sz="0" w:space="0" w:color="auto"/>
        <w:right w:val="none" w:sz="0" w:space="0" w:color="auto"/>
      </w:divBdr>
    </w:div>
    <w:div w:id="1163667427">
      <w:bodyDiv w:val="1"/>
      <w:marLeft w:val="0"/>
      <w:marRight w:val="0"/>
      <w:marTop w:val="0"/>
      <w:marBottom w:val="0"/>
      <w:divBdr>
        <w:top w:val="none" w:sz="0" w:space="0" w:color="auto"/>
        <w:left w:val="none" w:sz="0" w:space="0" w:color="auto"/>
        <w:bottom w:val="none" w:sz="0" w:space="0" w:color="auto"/>
        <w:right w:val="none" w:sz="0" w:space="0" w:color="auto"/>
      </w:divBdr>
    </w:div>
    <w:div w:id="1167477402">
      <w:bodyDiv w:val="1"/>
      <w:marLeft w:val="0"/>
      <w:marRight w:val="0"/>
      <w:marTop w:val="0"/>
      <w:marBottom w:val="0"/>
      <w:divBdr>
        <w:top w:val="none" w:sz="0" w:space="0" w:color="auto"/>
        <w:left w:val="none" w:sz="0" w:space="0" w:color="auto"/>
        <w:bottom w:val="none" w:sz="0" w:space="0" w:color="auto"/>
        <w:right w:val="none" w:sz="0" w:space="0" w:color="auto"/>
      </w:divBdr>
    </w:div>
    <w:div w:id="1167746398">
      <w:bodyDiv w:val="1"/>
      <w:marLeft w:val="0"/>
      <w:marRight w:val="0"/>
      <w:marTop w:val="0"/>
      <w:marBottom w:val="0"/>
      <w:divBdr>
        <w:top w:val="none" w:sz="0" w:space="0" w:color="auto"/>
        <w:left w:val="none" w:sz="0" w:space="0" w:color="auto"/>
        <w:bottom w:val="none" w:sz="0" w:space="0" w:color="auto"/>
        <w:right w:val="none" w:sz="0" w:space="0" w:color="auto"/>
      </w:divBdr>
    </w:div>
    <w:div w:id="1170214529">
      <w:bodyDiv w:val="1"/>
      <w:marLeft w:val="0"/>
      <w:marRight w:val="0"/>
      <w:marTop w:val="0"/>
      <w:marBottom w:val="0"/>
      <w:divBdr>
        <w:top w:val="none" w:sz="0" w:space="0" w:color="auto"/>
        <w:left w:val="none" w:sz="0" w:space="0" w:color="auto"/>
        <w:bottom w:val="none" w:sz="0" w:space="0" w:color="auto"/>
        <w:right w:val="none" w:sz="0" w:space="0" w:color="auto"/>
      </w:divBdr>
    </w:div>
    <w:div w:id="1170490612">
      <w:bodyDiv w:val="1"/>
      <w:marLeft w:val="0"/>
      <w:marRight w:val="0"/>
      <w:marTop w:val="0"/>
      <w:marBottom w:val="0"/>
      <w:divBdr>
        <w:top w:val="none" w:sz="0" w:space="0" w:color="auto"/>
        <w:left w:val="none" w:sz="0" w:space="0" w:color="auto"/>
        <w:bottom w:val="none" w:sz="0" w:space="0" w:color="auto"/>
        <w:right w:val="none" w:sz="0" w:space="0" w:color="auto"/>
      </w:divBdr>
    </w:div>
    <w:div w:id="1172063822">
      <w:bodyDiv w:val="1"/>
      <w:marLeft w:val="0"/>
      <w:marRight w:val="0"/>
      <w:marTop w:val="0"/>
      <w:marBottom w:val="0"/>
      <w:divBdr>
        <w:top w:val="none" w:sz="0" w:space="0" w:color="auto"/>
        <w:left w:val="none" w:sz="0" w:space="0" w:color="auto"/>
        <w:bottom w:val="none" w:sz="0" w:space="0" w:color="auto"/>
        <w:right w:val="none" w:sz="0" w:space="0" w:color="auto"/>
      </w:divBdr>
    </w:div>
    <w:div w:id="1172598735">
      <w:bodyDiv w:val="1"/>
      <w:marLeft w:val="0"/>
      <w:marRight w:val="0"/>
      <w:marTop w:val="0"/>
      <w:marBottom w:val="0"/>
      <w:divBdr>
        <w:top w:val="none" w:sz="0" w:space="0" w:color="auto"/>
        <w:left w:val="none" w:sz="0" w:space="0" w:color="auto"/>
        <w:bottom w:val="none" w:sz="0" w:space="0" w:color="auto"/>
        <w:right w:val="none" w:sz="0" w:space="0" w:color="auto"/>
      </w:divBdr>
    </w:div>
    <w:div w:id="1175191723">
      <w:bodyDiv w:val="1"/>
      <w:marLeft w:val="0"/>
      <w:marRight w:val="0"/>
      <w:marTop w:val="0"/>
      <w:marBottom w:val="0"/>
      <w:divBdr>
        <w:top w:val="none" w:sz="0" w:space="0" w:color="auto"/>
        <w:left w:val="none" w:sz="0" w:space="0" w:color="auto"/>
        <w:bottom w:val="none" w:sz="0" w:space="0" w:color="auto"/>
        <w:right w:val="none" w:sz="0" w:space="0" w:color="auto"/>
      </w:divBdr>
    </w:div>
    <w:div w:id="1180973215">
      <w:bodyDiv w:val="1"/>
      <w:marLeft w:val="0"/>
      <w:marRight w:val="0"/>
      <w:marTop w:val="0"/>
      <w:marBottom w:val="0"/>
      <w:divBdr>
        <w:top w:val="none" w:sz="0" w:space="0" w:color="auto"/>
        <w:left w:val="none" w:sz="0" w:space="0" w:color="auto"/>
        <w:bottom w:val="none" w:sz="0" w:space="0" w:color="auto"/>
        <w:right w:val="none" w:sz="0" w:space="0" w:color="auto"/>
      </w:divBdr>
    </w:div>
    <w:div w:id="1183862658">
      <w:bodyDiv w:val="1"/>
      <w:marLeft w:val="0"/>
      <w:marRight w:val="0"/>
      <w:marTop w:val="0"/>
      <w:marBottom w:val="0"/>
      <w:divBdr>
        <w:top w:val="none" w:sz="0" w:space="0" w:color="auto"/>
        <w:left w:val="none" w:sz="0" w:space="0" w:color="auto"/>
        <w:bottom w:val="none" w:sz="0" w:space="0" w:color="auto"/>
        <w:right w:val="none" w:sz="0" w:space="0" w:color="auto"/>
      </w:divBdr>
    </w:div>
    <w:div w:id="1189369030">
      <w:bodyDiv w:val="1"/>
      <w:marLeft w:val="0"/>
      <w:marRight w:val="0"/>
      <w:marTop w:val="0"/>
      <w:marBottom w:val="0"/>
      <w:divBdr>
        <w:top w:val="none" w:sz="0" w:space="0" w:color="auto"/>
        <w:left w:val="none" w:sz="0" w:space="0" w:color="auto"/>
        <w:bottom w:val="none" w:sz="0" w:space="0" w:color="auto"/>
        <w:right w:val="none" w:sz="0" w:space="0" w:color="auto"/>
      </w:divBdr>
    </w:div>
    <w:div w:id="1192039247">
      <w:bodyDiv w:val="1"/>
      <w:marLeft w:val="0"/>
      <w:marRight w:val="0"/>
      <w:marTop w:val="0"/>
      <w:marBottom w:val="0"/>
      <w:divBdr>
        <w:top w:val="none" w:sz="0" w:space="0" w:color="auto"/>
        <w:left w:val="none" w:sz="0" w:space="0" w:color="auto"/>
        <w:bottom w:val="none" w:sz="0" w:space="0" w:color="auto"/>
        <w:right w:val="none" w:sz="0" w:space="0" w:color="auto"/>
      </w:divBdr>
    </w:div>
    <w:div w:id="1192188703">
      <w:bodyDiv w:val="1"/>
      <w:marLeft w:val="0"/>
      <w:marRight w:val="0"/>
      <w:marTop w:val="0"/>
      <w:marBottom w:val="0"/>
      <w:divBdr>
        <w:top w:val="none" w:sz="0" w:space="0" w:color="auto"/>
        <w:left w:val="none" w:sz="0" w:space="0" w:color="auto"/>
        <w:bottom w:val="none" w:sz="0" w:space="0" w:color="auto"/>
        <w:right w:val="none" w:sz="0" w:space="0" w:color="auto"/>
      </w:divBdr>
    </w:div>
    <w:div w:id="1194924305">
      <w:bodyDiv w:val="1"/>
      <w:marLeft w:val="0"/>
      <w:marRight w:val="0"/>
      <w:marTop w:val="0"/>
      <w:marBottom w:val="0"/>
      <w:divBdr>
        <w:top w:val="none" w:sz="0" w:space="0" w:color="auto"/>
        <w:left w:val="none" w:sz="0" w:space="0" w:color="auto"/>
        <w:bottom w:val="none" w:sz="0" w:space="0" w:color="auto"/>
        <w:right w:val="none" w:sz="0" w:space="0" w:color="auto"/>
      </w:divBdr>
    </w:div>
    <w:div w:id="1201166510">
      <w:bodyDiv w:val="1"/>
      <w:marLeft w:val="0"/>
      <w:marRight w:val="0"/>
      <w:marTop w:val="0"/>
      <w:marBottom w:val="0"/>
      <w:divBdr>
        <w:top w:val="none" w:sz="0" w:space="0" w:color="auto"/>
        <w:left w:val="none" w:sz="0" w:space="0" w:color="auto"/>
        <w:bottom w:val="none" w:sz="0" w:space="0" w:color="auto"/>
        <w:right w:val="none" w:sz="0" w:space="0" w:color="auto"/>
      </w:divBdr>
    </w:div>
    <w:div w:id="1205095547">
      <w:bodyDiv w:val="1"/>
      <w:marLeft w:val="0"/>
      <w:marRight w:val="0"/>
      <w:marTop w:val="0"/>
      <w:marBottom w:val="0"/>
      <w:divBdr>
        <w:top w:val="none" w:sz="0" w:space="0" w:color="auto"/>
        <w:left w:val="none" w:sz="0" w:space="0" w:color="auto"/>
        <w:bottom w:val="none" w:sz="0" w:space="0" w:color="auto"/>
        <w:right w:val="none" w:sz="0" w:space="0" w:color="auto"/>
      </w:divBdr>
    </w:div>
    <w:div w:id="1210844819">
      <w:bodyDiv w:val="1"/>
      <w:marLeft w:val="0"/>
      <w:marRight w:val="0"/>
      <w:marTop w:val="0"/>
      <w:marBottom w:val="0"/>
      <w:divBdr>
        <w:top w:val="none" w:sz="0" w:space="0" w:color="auto"/>
        <w:left w:val="none" w:sz="0" w:space="0" w:color="auto"/>
        <w:bottom w:val="none" w:sz="0" w:space="0" w:color="auto"/>
        <w:right w:val="none" w:sz="0" w:space="0" w:color="auto"/>
      </w:divBdr>
    </w:div>
    <w:div w:id="1219973254">
      <w:bodyDiv w:val="1"/>
      <w:marLeft w:val="0"/>
      <w:marRight w:val="0"/>
      <w:marTop w:val="0"/>
      <w:marBottom w:val="0"/>
      <w:divBdr>
        <w:top w:val="none" w:sz="0" w:space="0" w:color="auto"/>
        <w:left w:val="none" w:sz="0" w:space="0" w:color="auto"/>
        <w:bottom w:val="none" w:sz="0" w:space="0" w:color="auto"/>
        <w:right w:val="none" w:sz="0" w:space="0" w:color="auto"/>
      </w:divBdr>
    </w:div>
    <w:div w:id="1223834152">
      <w:bodyDiv w:val="1"/>
      <w:marLeft w:val="0"/>
      <w:marRight w:val="0"/>
      <w:marTop w:val="0"/>
      <w:marBottom w:val="0"/>
      <w:divBdr>
        <w:top w:val="none" w:sz="0" w:space="0" w:color="auto"/>
        <w:left w:val="none" w:sz="0" w:space="0" w:color="auto"/>
        <w:bottom w:val="none" w:sz="0" w:space="0" w:color="auto"/>
        <w:right w:val="none" w:sz="0" w:space="0" w:color="auto"/>
      </w:divBdr>
    </w:div>
    <w:div w:id="1227228069">
      <w:bodyDiv w:val="1"/>
      <w:marLeft w:val="0"/>
      <w:marRight w:val="0"/>
      <w:marTop w:val="0"/>
      <w:marBottom w:val="0"/>
      <w:divBdr>
        <w:top w:val="none" w:sz="0" w:space="0" w:color="auto"/>
        <w:left w:val="none" w:sz="0" w:space="0" w:color="auto"/>
        <w:bottom w:val="none" w:sz="0" w:space="0" w:color="auto"/>
        <w:right w:val="none" w:sz="0" w:space="0" w:color="auto"/>
      </w:divBdr>
      <w:divsChild>
        <w:div w:id="706948159">
          <w:marLeft w:val="547"/>
          <w:marRight w:val="0"/>
          <w:marTop w:val="0"/>
          <w:marBottom w:val="0"/>
          <w:divBdr>
            <w:top w:val="none" w:sz="0" w:space="0" w:color="auto"/>
            <w:left w:val="none" w:sz="0" w:space="0" w:color="auto"/>
            <w:bottom w:val="none" w:sz="0" w:space="0" w:color="auto"/>
            <w:right w:val="none" w:sz="0" w:space="0" w:color="auto"/>
          </w:divBdr>
        </w:div>
        <w:div w:id="900167833">
          <w:marLeft w:val="547"/>
          <w:marRight w:val="0"/>
          <w:marTop w:val="0"/>
          <w:marBottom w:val="0"/>
          <w:divBdr>
            <w:top w:val="none" w:sz="0" w:space="0" w:color="auto"/>
            <w:left w:val="none" w:sz="0" w:space="0" w:color="auto"/>
            <w:bottom w:val="none" w:sz="0" w:space="0" w:color="auto"/>
            <w:right w:val="none" w:sz="0" w:space="0" w:color="auto"/>
          </w:divBdr>
        </w:div>
        <w:div w:id="1730495762">
          <w:marLeft w:val="547"/>
          <w:marRight w:val="0"/>
          <w:marTop w:val="0"/>
          <w:marBottom w:val="0"/>
          <w:divBdr>
            <w:top w:val="none" w:sz="0" w:space="0" w:color="auto"/>
            <w:left w:val="none" w:sz="0" w:space="0" w:color="auto"/>
            <w:bottom w:val="none" w:sz="0" w:space="0" w:color="auto"/>
            <w:right w:val="none" w:sz="0" w:space="0" w:color="auto"/>
          </w:divBdr>
        </w:div>
        <w:div w:id="1269585628">
          <w:marLeft w:val="547"/>
          <w:marRight w:val="0"/>
          <w:marTop w:val="0"/>
          <w:marBottom w:val="0"/>
          <w:divBdr>
            <w:top w:val="none" w:sz="0" w:space="0" w:color="auto"/>
            <w:left w:val="none" w:sz="0" w:space="0" w:color="auto"/>
            <w:bottom w:val="none" w:sz="0" w:space="0" w:color="auto"/>
            <w:right w:val="none" w:sz="0" w:space="0" w:color="auto"/>
          </w:divBdr>
        </w:div>
      </w:divsChild>
    </w:div>
    <w:div w:id="1230459022">
      <w:bodyDiv w:val="1"/>
      <w:marLeft w:val="0"/>
      <w:marRight w:val="0"/>
      <w:marTop w:val="0"/>
      <w:marBottom w:val="0"/>
      <w:divBdr>
        <w:top w:val="none" w:sz="0" w:space="0" w:color="auto"/>
        <w:left w:val="none" w:sz="0" w:space="0" w:color="auto"/>
        <w:bottom w:val="none" w:sz="0" w:space="0" w:color="auto"/>
        <w:right w:val="none" w:sz="0" w:space="0" w:color="auto"/>
      </w:divBdr>
      <w:divsChild>
        <w:div w:id="1403983175">
          <w:marLeft w:val="446"/>
          <w:marRight w:val="0"/>
          <w:marTop w:val="0"/>
          <w:marBottom w:val="0"/>
          <w:divBdr>
            <w:top w:val="none" w:sz="0" w:space="0" w:color="auto"/>
            <w:left w:val="none" w:sz="0" w:space="0" w:color="auto"/>
            <w:bottom w:val="none" w:sz="0" w:space="0" w:color="auto"/>
            <w:right w:val="none" w:sz="0" w:space="0" w:color="auto"/>
          </w:divBdr>
        </w:div>
      </w:divsChild>
    </w:div>
    <w:div w:id="1231499916">
      <w:bodyDiv w:val="1"/>
      <w:marLeft w:val="0"/>
      <w:marRight w:val="0"/>
      <w:marTop w:val="0"/>
      <w:marBottom w:val="0"/>
      <w:divBdr>
        <w:top w:val="none" w:sz="0" w:space="0" w:color="auto"/>
        <w:left w:val="none" w:sz="0" w:space="0" w:color="auto"/>
        <w:bottom w:val="none" w:sz="0" w:space="0" w:color="auto"/>
        <w:right w:val="none" w:sz="0" w:space="0" w:color="auto"/>
      </w:divBdr>
    </w:div>
    <w:div w:id="1233127164">
      <w:bodyDiv w:val="1"/>
      <w:marLeft w:val="0"/>
      <w:marRight w:val="0"/>
      <w:marTop w:val="0"/>
      <w:marBottom w:val="0"/>
      <w:divBdr>
        <w:top w:val="none" w:sz="0" w:space="0" w:color="auto"/>
        <w:left w:val="none" w:sz="0" w:space="0" w:color="auto"/>
        <w:bottom w:val="none" w:sz="0" w:space="0" w:color="auto"/>
        <w:right w:val="none" w:sz="0" w:space="0" w:color="auto"/>
      </w:divBdr>
    </w:div>
    <w:div w:id="1234320307">
      <w:bodyDiv w:val="1"/>
      <w:marLeft w:val="0"/>
      <w:marRight w:val="0"/>
      <w:marTop w:val="0"/>
      <w:marBottom w:val="0"/>
      <w:divBdr>
        <w:top w:val="none" w:sz="0" w:space="0" w:color="auto"/>
        <w:left w:val="none" w:sz="0" w:space="0" w:color="auto"/>
        <w:bottom w:val="none" w:sz="0" w:space="0" w:color="auto"/>
        <w:right w:val="none" w:sz="0" w:space="0" w:color="auto"/>
      </w:divBdr>
    </w:div>
    <w:div w:id="1236890826">
      <w:bodyDiv w:val="1"/>
      <w:marLeft w:val="0"/>
      <w:marRight w:val="0"/>
      <w:marTop w:val="0"/>
      <w:marBottom w:val="0"/>
      <w:divBdr>
        <w:top w:val="none" w:sz="0" w:space="0" w:color="auto"/>
        <w:left w:val="none" w:sz="0" w:space="0" w:color="auto"/>
        <w:bottom w:val="none" w:sz="0" w:space="0" w:color="auto"/>
        <w:right w:val="none" w:sz="0" w:space="0" w:color="auto"/>
      </w:divBdr>
    </w:div>
    <w:div w:id="1241526292">
      <w:bodyDiv w:val="1"/>
      <w:marLeft w:val="0"/>
      <w:marRight w:val="0"/>
      <w:marTop w:val="0"/>
      <w:marBottom w:val="0"/>
      <w:divBdr>
        <w:top w:val="none" w:sz="0" w:space="0" w:color="auto"/>
        <w:left w:val="none" w:sz="0" w:space="0" w:color="auto"/>
        <w:bottom w:val="none" w:sz="0" w:space="0" w:color="auto"/>
        <w:right w:val="none" w:sz="0" w:space="0" w:color="auto"/>
      </w:divBdr>
    </w:div>
    <w:div w:id="1243491043">
      <w:bodyDiv w:val="1"/>
      <w:marLeft w:val="0"/>
      <w:marRight w:val="0"/>
      <w:marTop w:val="0"/>
      <w:marBottom w:val="0"/>
      <w:divBdr>
        <w:top w:val="none" w:sz="0" w:space="0" w:color="auto"/>
        <w:left w:val="none" w:sz="0" w:space="0" w:color="auto"/>
        <w:bottom w:val="none" w:sz="0" w:space="0" w:color="auto"/>
        <w:right w:val="none" w:sz="0" w:space="0" w:color="auto"/>
      </w:divBdr>
    </w:div>
    <w:div w:id="1251814476">
      <w:bodyDiv w:val="1"/>
      <w:marLeft w:val="0"/>
      <w:marRight w:val="0"/>
      <w:marTop w:val="0"/>
      <w:marBottom w:val="0"/>
      <w:divBdr>
        <w:top w:val="none" w:sz="0" w:space="0" w:color="auto"/>
        <w:left w:val="none" w:sz="0" w:space="0" w:color="auto"/>
        <w:bottom w:val="none" w:sz="0" w:space="0" w:color="auto"/>
        <w:right w:val="none" w:sz="0" w:space="0" w:color="auto"/>
      </w:divBdr>
    </w:div>
    <w:div w:id="1256939629">
      <w:bodyDiv w:val="1"/>
      <w:marLeft w:val="0"/>
      <w:marRight w:val="0"/>
      <w:marTop w:val="0"/>
      <w:marBottom w:val="0"/>
      <w:divBdr>
        <w:top w:val="none" w:sz="0" w:space="0" w:color="auto"/>
        <w:left w:val="none" w:sz="0" w:space="0" w:color="auto"/>
        <w:bottom w:val="none" w:sz="0" w:space="0" w:color="auto"/>
        <w:right w:val="none" w:sz="0" w:space="0" w:color="auto"/>
      </w:divBdr>
    </w:div>
    <w:div w:id="1265118179">
      <w:bodyDiv w:val="1"/>
      <w:marLeft w:val="0"/>
      <w:marRight w:val="0"/>
      <w:marTop w:val="0"/>
      <w:marBottom w:val="0"/>
      <w:divBdr>
        <w:top w:val="none" w:sz="0" w:space="0" w:color="auto"/>
        <w:left w:val="none" w:sz="0" w:space="0" w:color="auto"/>
        <w:bottom w:val="none" w:sz="0" w:space="0" w:color="auto"/>
        <w:right w:val="none" w:sz="0" w:space="0" w:color="auto"/>
      </w:divBdr>
    </w:div>
    <w:div w:id="1271352702">
      <w:bodyDiv w:val="1"/>
      <w:marLeft w:val="0"/>
      <w:marRight w:val="0"/>
      <w:marTop w:val="0"/>
      <w:marBottom w:val="0"/>
      <w:divBdr>
        <w:top w:val="none" w:sz="0" w:space="0" w:color="auto"/>
        <w:left w:val="none" w:sz="0" w:space="0" w:color="auto"/>
        <w:bottom w:val="none" w:sz="0" w:space="0" w:color="auto"/>
        <w:right w:val="none" w:sz="0" w:space="0" w:color="auto"/>
      </w:divBdr>
    </w:div>
    <w:div w:id="1272084592">
      <w:bodyDiv w:val="1"/>
      <w:marLeft w:val="0"/>
      <w:marRight w:val="0"/>
      <w:marTop w:val="0"/>
      <w:marBottom w:val="0"/>
      <w:divBdr>
        <w:top w:val="none" w:sz="0" w:space="0" w:color="auto"/>
        <w:left w:val="none" w:sz="0" w:space="0" w:color="auto"/>
        <w:bottom w:val="none" w:sz="0" w:space="0" w:color="auto"/>
        <w:right w:val="none" w:sz="0" w:space="0" w:color="auto"/>
      </w:divBdr>
    </w:div>
    <w:div w:id="1272393006">
      <w:bodyDiv w:val="1"/>
      <w:marLeft w:val="0"/>
      <w:marRight w:val="0"/>
      <w:marTop w:val="0"/>
      <w:marBottom w:val="0"/>
      <w:divBdr>
        <w:top w:val="none" w:sz="0" w:space="0" w:color="auto"/>
        <w:left w:val="none" w:sz="0" w:space="0" w:color="auto"/>
        <w:bottom w:val="none" w:sz="0" w:space="0" w:color="auto"/>
        <w:right w:val="none" w:sz="0" w:space="0" w:color="auto"/>
      </w:divBdr>
    </w:div>
    <w:div w:id="1277298529">
      <w:bodyDiv w:val="1"/>
      <w:marLeft w:val="0"/>
      <w:marRight w:val="0"/>
      <w:marTop w:val="0"/>
      <w:marBottom w:val="0"/>
      <w:divBdr>
        <w:top w:val="none" w:sz="0" w:space="0" w:color="auto"/>
        <w:left w:val="none" w:sz="0" w:space="0" w:color="auto"/>
        <w:bottom w:val="none" w:sz="0" w:space="0" w:color="auto"/>
        <w:right w:val="none" w:sz="0" w:space="0" w:color="auto"/>
      </w:divBdr>
    </w:div>
    <w:div w:id="1280182004">
      <w:bodyDiv w:val="1"/>
      <w:marLeft w:val="0"/>
      <w:marRight w:val="0"/>
      <w:marTop w:val="0"/>
      <w:marBottom w:val="0"/>
      <w:divBdr>
        <w:top w:val="none" w:sz="0" w:space="0" w:color="auto"/>
        <w:left w:val="none" w:sz="0" w:space="0" w:color="auto"/>
        <w:bottom w:val="none" w:sz="0" w:space="0" w:color="auto"/>
        <w:right w:val="none" w:sz="0" w:space="0" w:color="auto"/>
      </w:divBdr>
    </w:div>
    <w:div w:id="1283732863">
      <w:bodyDiv w:val="1"/>
      <w:marLeft w:val="0"/>
      <w:marRight w:val="0"/>
      <w:marTop w:val="0"/>
      <w:marBottom w:val="0"/>
      <w:divBdr>
        <w:top w:val="none" w:sz="0" w:space="0" w:color="auto"/>
        <w:left w:val="none" w:sz="0" w:space="0" w:color="auto"/>
        <w:bottom w:val="none" w:sz="0" w:space="0" w:color="auto"/>
        <w:right w:val="none" w:sz="0" w:space="0" w:color="auto"/>
      </w:divBdr>
    </w:div>
    <w:div w:id="1291010393">
      <w:bodyDiv w:val="1"/>
      <w:marLeft w:val="0"/>
      <w:marRight w:val="0"/>
      <w:marTop w:val="0"/>
      <w:marBottom w:val="0"/>
      <w:divBdr>
        <w:top w:val="none" w:sz="0" w:space="0" w:color="auto"/>
        <w:left w:val="none" w:sz="0" w:space="0" w:color="auto"/>
        <w:bottom w:val="none" w:sz="0" w:space="0" w:color="auto"/>
        <w:right w:val="none" w:sz="0" w:space="0" w:color="auto"/>
      </w:divBdr>
    </w:div>
    <w:div w:id="1291134553">
      <w:bodyDiv w:val="1"/>
      <w:marLeft w:val="0"/>
      <w:marRight w:val="0"/>
      <w:marTop w:val="0"/>
      <w:marBottom w:val="0"/>
      <w:divBdr>
        <w:top w:val="none" w:sz="0" w:space="0" w:color="auto"/>
        <w:left w:val="none" w:sz="0" w:space="0" w:color="auto"/>
        <w:bottom w:val="none" w:sz="0" w:space="0" w:color="auto"/>
        <w:right w:val="none" w:sz="0" w:space="0" w:color="auto"/>
      </w:divBdr>
    </w:div>
    <w:div w:id="1291790711">
      <w:bodyDiv w:val="1"/>
      <w:marLeft w:val="0"/>
      <w:marRight w:val="0"/>
      <w:marTop w:val="0"/>
      <w:marBottom w:val="0"/>
      <w:divBdr>
        <w:top w:val="none" w:sz="0" w:space="0" w:color="auto"/>
        <w:left w:val="none" w:sz="0" w:space="0" w:color="auto"/>
        <w:bottom w:val="none" w:sz="0" w:space="0" w:color="auto"/>
        <w:right w:val="none" w:sz="0" w:space="0" w:color="auto"/>
      </w:divBdr>
    </w:div>
    <w:div w:id="1295450447">
      <w:bodyDiv w:val="1"/>
      <w:marLeft w:val="0"/>
      <w:marRight w:val="0"/>
      <w:marTop w:val="0"/>
      <w:marBottom w:val="0"/>
      <w:divBdr>
        <w:top w:val="none" w:sz="0" w:space="0" w:color="auto"/>
        <w:left w:val="none" w:sz="0" w:space="0" w:color="auto"/>
        <w:bottom w:val="none" w:sz="0" w:space="0" w:color="auto"/>
        <w:right w:val="none" w:sz="0" w:space="0" w:color="auto"/>
      </w:divBdr>
    </w:div>
    <w:div w:id="1298753703">
      <w:bodyDiv w:val="1"/>
      <w:marLeft w:val="0"/>
      <w:marRight w:val="0"/>
      <w:marTop w:val="0"/>
      <w:marBottom w:val="0"/>
      <w:divBdr>
        <w:top w:val="none" w:sz="0" w:space="0" w:color="auto"/>
        <w:left w:val="none" w:sz="0" w:space="0" w:color="auto"/>
        <w:bottom w:val="none" w:sz="0" w:space="0" w:color="auto"/>
        <w:right w:val="none" w:sz="0" w:space="0" w:color="auto"/>
      </w:divBdr>
    </w:div>
    <w:div w:id="1304386055">
      <w:bodyDiv w:val="1"/>
      <w:marLeft w:val="0"/>
      <w:marRight w:val="0"/>
      <w:marTop w:val="0"/>
      <w:marBottom w:val="0"/>
      <w:divBdr>
        <w:top w:val="none" w:sz="0" w:space="0" w:color="auto"/>
        <w:left w:val="none" w:sz="0" w:space="0" w:color="auto"/>
        <w:bottom w:val="none" w:sz="0" w:space="0" w:color="auto"/>
        <w:right w:val="none" w:sz="0" w:space="0" w:color="auto"/>
      </w:divBdr>
    </w:div>
    <w:div w:id="1310935349">
      <w:bodyDiv w:val="1"/>
      <w:marLeft w:val="0"/>
      <w:marRight w:val="0"/>
      <w:marTop w:val="0"/>
      <w:marBottom w:val="0"/>
      <w:divBdr>
        <w:top w:val="none" w:sz="0" w:space="0" w:color="auto"/>
        <w:left w:val="none" w:sz="0" w:space="0" w:color="auto"/>
        <w:bottom w:val="none" w:sz="0" w:space="0" w:color="auto"/>
        <w:right w:val="none" w:sz="0" w:space="0" w:color="auto"/>
      </w:divBdr>
    </w:div>
    <w:div w:id="1313868278">
      <w:bodyDiv w:val="1"/>
      <w:marLeft w:val="0"/>
      <w:marRight w:val="0"/>
      <w:marTop w:val="0"/>
      <w:marBottom w:val="0"/>
      <w:divBdr>
        <w:top w:val="none" w:sz="0" w:space="0" w:color="auto"/>
        <w:left w:val="none" w:sz="0" w:space="0" w:color="auto"/>
        <w:bottom w:val="none" w:sz="0" w:space="0" w:color="auto"/>
        <w:right w:val="none" w:sz="0" w:space="0" w:color="auto"/>
      </w:divBdr>
    </w:div>
    <w:div w:id="1314140113">
      <w:bodyDiv w:val="1"/>
      <w:marLeft w:val="0"/>
      <w:marRight w:val="0"/>
      <w:marTop w:val="0"/>
      <w:marBottom w:val="0"/>
      <w:divBdr>
        <w:top w:val="none" w:sz="0" w:space="0" w:color="auto"/>
        <w:left w:val="none" w:sz="0" w:space="0" w:color="auto"/>
        <w:bottom w:val="none" w:sz="0" w:space="0" w:color="auto"/>
        <w:right w:val="none" w:sz="0" w:space="0" w:color="auto"/>
      </w:divBdr>
    </w:div>
    <w:div w:id="1315987585">
      <w:bodyDiv w:val="1"/>
      <w:marLeft w:val="0"/>
      <w:marRight w:val="0"/>
      <w:marTop w:val="0"/>
      <w:marBottom w:val="0"/>
      <w:divBdr>
        <w:top w:val="none" w:sz="0" w:space="0" w:color="auto"/>
        <w:left w:val="none" w:sz="0" w:space="0" w:color="auto"/>
        <w:bottom w:val="none" w:sz="0" w:space="0" w:color="auto"/>
        <w:right w:val="none" w:sz="0" w:space="0" w:color="auto"/>
      </w:divBdr>
    </w:div>
    <w:div w:id="1319841362">
      <w:bodyDiv w:val="1"/>
      <w:marLeft w:val="0"/>
      <w:marRight w:val="0"/>
      <w:marTop w:val="0"/>
      <w:marBottom w:val="0"/>
      <w:divBdr>
        <w:top w:val="none" w:sz="0" w:space="0" w:color="auto"/>
        <w:left w:val="none" w:sz="0" w:space="0" w:color="auto"/>
        <w:bottom w:val="none" w:sz="0" w:space="0" w:color="auto"/>
        <w:right w:val="none" w:sz="0" w:space="0" w:color="auto"/>
      </w:divBdr>
    </w:div>
    <w:div w:id="1320693074">
      <w:bodyDiv w:val="1"/>
      <w:marLeft w:val="0"/>
      <w:marRight w:val="0"/>
      <w:marTop w:val="0"/>
      <w:marBottom w:val="0"/>
      <w:divBdr>
        <w:top w:val="none" w:sz="0" w:space="0" w:color="auto"/>
        <w:left w:val="none" w:sz="0" w:space="0" w:color="auto"/>
        <w:bottom w:val="none" w:sz="0" w:space="0" w:color="auto"/>
        <w:right w:val="none" w:sz="0" w:space="0" w:color="auto"/>
      </w:divBdr>
    </w:div>
    <w:div w:id="1321157056">
      <w:bodyDiv w:val="1"/>
      <w:marLeft w:val="0"/>
      <w:marRight w:val="0"/>
      <w:marTop w:val="0"/>
      <w:marBottom w:val="0"/>
      <w:divBdr>
        <w:top w:val="none" w:sz="0" w:space="0" w:color="auto"/>
        <w:left w:val="none" w:sz="0" w:space="0" w:color="auto"/>
        <w:bottom w:val="none" w:sz="0" w:space="0" w:color="auto"/>
        <w:right w:val="none" w:sz="0" w:space="0" w:color="auto"/>
      </w:divBdr>
    </w:div>
    <w:div w:id="1324160557">
      <w:bodyDiv w:val="1"/>
      <w:marLeft w:val="0"/>
      <w:marRight w:val="0"/>
      <w:marTop w:val="0"/>
      <w:marBottom w:val="0"/>
      <w:divBdr>
        <w:top w:val="none" w:sz="0" w:space="0" w:color="auto"/>
        <w:left w:val="none" w:sz="0" w:space="0" w:color="auto"/>
        <w:bottom w:val="none" w:sz="0" w:space="0" w:color="auto"/>
        <w:right w:val="none" w:sz="0" w:space="0" w:color="auto"/>
      </w:divBdr>
    </w:div>
    <w:div w:id="1332440979">
      <w:bodyDiv w:val="1"/>
      <w:marLeft w:val="0"/>
      <w:marRight w:val="0"/>
      <w:marTop w:val="0"/>
      <w:marBottom w:val="0"/>
      <w:divBdr>
        <w:top w:val="none" w:sz="0" w:space="0" w:color="auto"/>
        <w:left w:val="none" w:sz="0" w:space="0" w:color="auto"/>
        <w:bottom w:val="none" w:sz="0" w:space="0" w:color="auto"/>
        <w:right w:val="none" w:sz="0" w:space="0" w:color="auto"/>
      </w:divBdr>
    </w:div>
    <w:div w:id="1333416384">
      <w:bodyDiv w:val="1"/>
      <w:marLeft w:val="0"/>
      <w:marRight w:val="0"/>
      <w:marTop w:val="0"/>
      <w:marBottom w:val="0"/>
      <w:divBdr>
        <w:top w:val="none" w:sz="0" w:space="0" w:color="auto"/>
        <w:left w:val="none" w:sz="0" w:space="0" w:color="auto"/>
        <w:bottom w:val="none" w:sz="0" w:space="0" w:color="auto"/>
        <w:right w:val="none" w:sz="0" w:space="0" w:color="auto"/>
      </w:divBdr>
    </w:div>
    <w:div w:id="1335063551">
      <w:bodyDiv w:val="1"/>
      <w:marLeft w:val="0"/>
      <w:marRight w:val="0"/>
      <w:marTop w:val="0"/>
      <w:marBottom w:val="0"/>
      <w:divBdr>
        <w:top w:val="none" w:sz="0" w:space="0" w:color="auto"/>
        <w:left w:val="none" w:sz="0" w:space="0" w:color="auto"/>
        <w:bottom w:val="none" w:sz="0" w:space="0" w:color="auto"/>
        <w:right w:val="none" w:sz="0" w:space="0" w:color="auto"/>
      </w:divBdr>
    </w:div>
    <w:div w:id="1338390592">
      <w:bodyDiv w:val="1"/>
      <w:marLeft w:val="0"/>
      <w:marRight w:val="0"/>
      <w:marTop w:val="0"/>
      <w:marBottom w:val="0"/>
      <w:divBdr>
        <w:top w:val="none" w:sz="0" w:space="0" w:color="auto"/>
        <w:left w:val="none" w:sz="0" w:space="0" w:color="auto"/>
        <w:bottom w:val="none" w:sz="0" w:space="0" w:color="auto"/>
        <w:right w:val="none" w:sz="0" w:space="0" w:color="auto"/>
      </w:divBdr>
    </w:div>
    <w:div w:id="1347369717">
      <w:bodyDiv w:val="1"/>
      <w:marLeft w:val="0"/>
      <w:marRight w:val="0"/>
      <w:marTop w:val="0"/>
      <w:marBottom w:val="0"/>
      <w:divBdr>
        <w:top w:val="none" w:sz="0" w:space="0" w:color="auto"/>
        <w:left w:val="none" w:sz="0" w:space="0" w:color="auto"/>
        <w:bottom w:val="none" w:sz="0" w:space="0" w:color="auto"/>
        <w:right w:val="none" w:sz="0" w:space="0" w:color="auto"/>
      </w:divBdr>
    </w:div>
    <w:div w:id="1347825195">
      <w:bodyDiv w:val="1"/>
      <w:marLeft w:val="0"/>
      <w:marRight w:val="0"/>
      <w:marTop w:val="0"/>
      <w:marBottom w:val="0"/>
      <w:divBdr>
        <w:top w:val="none" w:sz="0" w:space="0" w:color="auto"/>
        <w:left w:val="none" w:sz="0" w:space="0" w:color="auto"/>
        <w:bottom w:val="none" w:sz="0" w:space="0" w:color="auto"/>
        <w:right w:val="none" w:sz="0" w:space="0" w:color="auto"/>
      </w:divBdr>
    </w:div>
    <w:div w:id="1350839905">
      <w:bodyDiv w:val="1"/>
      <w:marLeft w:val="0"/>
      <w:marRight w:val="0"/>
      <w:marTop w:val="0"/>
      <w:marBottom w:val="0"/>
      <w:divBdr>
        <w:top w:val="none" w:sz="0" w:space="0" w:color="auto"/>
        <w:left w:val="none" w:sz="0" w:space="0" w:color="auto"/>
        <w:bottom w:val="none" w:sz="0" w:space="0" w:color="auto"/>
        <w:right w:val="none" w:sz="0" w:space="0" w:color="auto"/>
      </w:divBdr>
      <w:divsChild>
        <w:div w:id="2131507432">
          <w:marLeft w:val="547"/>
          <w:marRight w:val="0"/>
          <w:marTop w:val="200"/>
          <w:marBottom w:val="0"/>
          <w:divBdr>
            <w:top w:val="none" w:sz="0" w:space="0" w:color="auto"/>
            <w:left w:val="none" w:sz="0" w:space="0" w:color="auto"/>
            <w:bottom w:val="none" w:sz="0" w:space="0" w:color="auto"/>
            <w:right w:val="none" w:sz="0" w:space="0" w:color="auto"/>
          </w:divBdr>
        </w:div>
        <w:div w:id="710156607">
          <w:marLeft w:val="547"/>
          <w:marRight w:val="0"/>
          <w:marTop w:val="200"/>
          <w:marBottom w:val="0"/>
          <w:divBdr>
            <w:top w:val="none" w:sz="0" w:space="0" w:color="auto"/>
            <w:left w:val="none" w:sz="0" w:space="0" w:color="auto"/>
            <w:bottom w:val="none" w:sz="0" w:space="0" w:color="auto"/>
            <w:right w:val="none" w:sz="0" w:space="0" w:color="auto"/>
          </w:divBdr>
        </w:div>
        <w:div w:id="186259696">
          <w:marLeft w:val="547"/>
          <w:marRight w:val="0"/>
          <w:marTop w:val="200"/>
          <w:marBottom w:val="0"/>
          <w:divBdr>
            <w:top w:val="none" w:sz="0" w:space="0" w:color="auto"/>
            <w:left w:val="none" w:sz="0" w:space="0" w:color="auto"/>
            <w:bottom w:val="none" w:sz="0" w:space="0" w:color="auto"/>
            <w:right w:val="none" w:sz="0" w:space="0" w:color="auto"/>
          </w:divBdr>
        </w:div>
      </w:divsChild>
    </w:div>
    <w:div w:id="1355572332">
      <w:bodyDiv w:val="1"/>
      <w:marLeft w:val="0"/>
      <w:marRight w:val="0"/>
      <w:marTop w:val="0"/>
      <w:marBottom w:val="0"/>
      <w:divBdr>
        <w:top w:val="none" w:sz="0" w:space="0" w:color="auto"/>
        <w:left w:val="none" w:sz="0" w:space="0" w:color="auto"/>
        <w:bottom w:val="none" w:sz="0" w:space="0" w:color="auto"/>
        <w:right w:val="none" w:sz="0" w:space="0" w:color="auto"/>
      </w:divBdr>
    </w:div>
    <w:div w:id="1356034750">
      <w:bodyDiv w:val="1"/>
      <w:marLeft w:val="0"/>
      <w:marRight w:val="0"/>
      <w:marTop w:val="0"/>
      <w:marBottom w:val="0"/>
      <w:divBdr>
        <w:top w:val="none" w:sz="0" w:space="0" w:color="auto"/>
        <w:left w:val="none" w:sz="0" w:space="0" w:color="auto"/>
        <w:bottom w:val="none" w:sz="0" w:space="0" w:color="auto"/>
        <w:right w:val="none" w:sz="0" w:space="0" w:color="auto"/>
      </w:divBdr>
    </w:div>
    <w:div w:id="1356536247">
      <w:bodyDiv w:val="1"/>
      <w:marLeft w:val="0"/>
      <w:marRight w:val="0"/>
      <w:marTop w:val="0"/>
      <w:marBottom w:val="0"/>
      <w:divBdr>
        <w:top w:val="none" w:sz="0" w:space="0" w:color="auto"/>
        <w:left w:val="none" w:sz="0" w:space="0" w:color="auto"/>
        <w:bottom w:val="none" w:sz="0" w:space="0" w:color="auto"/>
        <w:right w:val="none" w:sz="0" w:space="0" w:color="auto"/>
      </w:divBdr>
    </w:div>
    <w:div w:id="1358655558">
      <w:bodyDiv w:val="1"/>
      <w:marLeft w:val="0"/>
      <w:marRight w:val="0"/>
      <w:marTop w:val="0"/>
      <w:marBottom w:val="0"/>
      <w:divBdr>
        <w:top w:val="none" w:sz="0" w:space="0" w:color="auto"/>
        <w:left w:val="none" w:sz="0" w:space="0" w:color="auto"/>
        <w:bottom w:val="none" w:sz="0" w:space="0" w:color="auto"/>
        <w:right w:val="none" w:sz="0" w:space="0" w:color="auto"/>
      </w:divBdr>
    </w:div>
    <w:div w:id="1361976135">
      <w:bodyDiv w:val="1"/>
      <w:marLeft w:val="0"/>
      <w:marRight w:val="0"/>
      <w:marTop w:val="0"/>
      <w:marBottom w:val="0"/>
      <w:divBdr>
        <w:top w:val="none" w:sz="0" w:space="0" w:color="auto"/>
        <w:left w:val="none" w:sz="0" w:space="0" w:color="auto"/>
        <w:bottom w:val="none" w:sz="0" w:space="0" w:color="auto"/>
        <w:right w:val="none" w:sz="0" w:space="0" w:color="auto"/>
      </w:divBdr>
    </w:div>
    <w:div w:id="1365863638">
      <w:bodyDiv w:val="1"/>
      <w:marLeft w:val="0"/>
      <w:marRight w:val="0"/>
      <w:marTop w:val="0"/>
      <w:marBottom w:val="0"/>
      <w:divBdr>
        <w:top w:val="none" w:sz="0" w:space="0" w:color="auto"/>
        <w:left w:val="none" w:sz="0" w:space="0" w:color="auto"/>
        <w:bottom w:val="none" w:sz="0" w:space="0" w:color="auto"/>
        <w:right w:val="none" w:sz="0" w:space="0" w:color="auto"/>
      </w:divBdr>
    </w:div>
    <w:div w:id="1369719414">
      <w:bodyDiv w:val="1"/>
      <w:marLeft w:val="0"/>
      <w:marRight w:val="0"/>
      <w:marTop w:val="0"/>
      <w:marBottom w:val="0"/>
      <w:divBdr>
        <w:top w:val="none" w:sz="0" w:space="0" w:color="auto"/>
        <w:left w:val="none" w:sz="0" w:space="0" w:color="auto"/>
        <w:bottom w:val="none" w:sz="0" w:space="0" w:color="auto"/>
        <w:right w:val="none" w:sz="0" w:space="0" w:color="auto"/>
      </w:divBdr>
    </w:div>
    <w:div w:id="1372149105">
      <w:bodyDiv w:val="1"/>
      <w:marLeft w:val="0"/>
      <w:marRight w:val="0"/>
      <w:marTop w:val="0"/>
      <w:marBottom w:val="0"/>
      <w:divBdr>
        <w:top w:val="none" w:sz="0" w:space="0" w:color="auto"/>
        <w:left w:val="none" w:sz="0" w:space="0" w:color="auto"/>
        <w:bottom w:val="none" w:sz="0" w:space="0" w:color="auto"/>
        <w:right w:val="none" w:sz="0" w:space="0" w:color="auto"/>
      </w:divBdr>
    </w:div>
    <w:div w:id="1375352925">
      <w:bodyDiv w:val="1"/>
      <w:marLeft w:val="0"/>
      <w:marRight w:val="0"/>
      <w:marTop w:val="0"/>
      <w:marBottom w:val="0"/>
      <w:divBdr>
        <w:top w:val="none" w:sz="0" w:space="0" w:color="auto"/>
        <w:left w:val="none" w:sz="0" w:space="0" w:color="auto"/>
        <w:bottom w:val="none" w:sz="0" w:space="0" w:color="auto"/>
        <w:right w:val="none" w:sz="0" w:space="0" w:color="auto"/>
      </w:divBdr>
    </w:div>
    <w:div w:id="1386023429">
      <w:bodyDiv w:val="1"/>
      <w:marLeft w:val="0"/>
      <w:marRight w:val="0"/>
      <w:marTop w:val="0"/>
      <w:marBottom w:val="0"/>
      <w:divBdr>
        <w:top w:val="none" w:sz="0" w:space="0" w:color="auto"/>
        <w:left w:val="none" w:sz="0" w:space="0" w:color="auto"/>
        <w:bottom w:val="none" w:sz="0" w:space="0" w:color="auto"/>
        <w:right w:val="none" w:sz="0" w:space="0" w:color="auto"/>
      </w:divBdr>
    </w:div>
    <w:div w:id="1386564447">
      <w:bodyDiv w:val="1"/>
      <w:marLeft w:val="0"/>
      <w:marRight w:val="0"/>
      <w:marTop w:val="0"/>
      <w:marBottom w:val="0"/>
      <w:divBdr>
        <w:top w:val="none" w:sz="0" w:space="0" w:color="auto"/>
        <w:left w:val="none" w:sz="0" w:space="0" w:color="auto"/>
        <w:bottom w:val="none" w:sz="0" w:space="0" w:color="auto"/>
        <w:right w:val="none" w:sz="0" w:space="0" w:color="auto"/>
      </w:divBdr>
    </w:div>
    <w:div w:id="1386684038">
      <w:bodyDiv w:val="1"/>
      <w:marLeft w:val="0"/>
      <w:marRight w:val="0"/>
      <w:marTop w:val="0"/>
      <w:marBottom w:val="0"/>
      <w:divBdr>
        <w:top w:val="none" w:sz="0" w:space="0" w:color="auto"/>
        <w:left w:val="none" w:sz="0" w:space="0" w:color="auto"/>
        <w:bottom w:val="none" w:sz="0" w:space="0" w:color="auto"/>
        <w:right w:val="none" w:sz="0" w:space="0" w:color="auto"/>
      </w:divBdr>
    </w:div>
    <w:div w:id="1391880398">
      <w:bodyDiv w:val="1"/>
      <w:marLeft w:val="0"/>
      <w:marRight w:val="0"/>
      <w:marTop w:val="0"/>
      <w:marBottom w:val="0"/>
      <w:divBdr>
        <w:top w:val="none" w:sz="0" w:space="0" w:color="auto"/>
        <w:left w:val="none" w:sz="0" w:space="0" w:color="auto"/>
        <w:bottom w:val="none" w:sz="0" w:space="0" w:color="auto"/>
        <w:right w:val="none" w:sz="0" w:space="0" w:color="auto"/>
      </w:divBdr>
    </w:div>
    <w:div w:id="1394308283">
      <w:bodyDiv w:val="1"/>
      <w:marLeft w:val="0"/>
      <w:marRight w:val="0"/>
      <w:marTop w:val="0"/>
      <w:marBottom w:val="0"/>
      <w:divBdr>
        <w:top w:val="none" w:sz="0" w:space="0" w:color="auto"/>
        <w:left w:val="none" w:sz="0" w:space="0" w:color="auto"/>
        <w:bottom w:val="none" w:sz="0" w:space="0" w:color="auto"/>
        <w:right w:val="none" w:sz="0" w:space="0" w:color="auto"/>
      </w:divBdr>
    </w:div>
    <w:div w:id="1398280284">
      <w:bodyDiv w:val="1"/>
      <w:marLeft w:val="0"/>
      <w:marRight w:val="0"/>
      <w:marTop w:val="0"/>
      <w:marBottom w:val="0"/>
      <w:divBdr>
        <w:top w:val="none" w:sz="0" w:space="0" w:color="auto"/>
        <w:left w:val="none" w:sz="0" w:space="0" w:color="auto"/>
        <w:bottom w:val="none" w:sz="0" w:space="0" w:color="auto"/>
        <w:right w:val="none" w:sz="0" w:space="0" w:color="auto"/>
      </w:divBdr>
    </w:div>
    <w:div w:id="1410884073">
      <w:bodyDiv w:val="1"/>
      <w:marLeft w:val="0"/>
      <w:marRight w:val="0"/>
      <w:marTop w:val="0"/>
      <w:marBottom w:val="0"/>
      <w:divBdr>
        <w:top w:val="none" w:sz="0" w:space="0" w:color="auto"/>
        <w:left w:val="none" w:sz="0" w:space="0" w:color="auto"/>
        <w:bottom w:val="none" w:sz="0" w:space="0" w:color="auto"/>
        <w:right w:val="none" w:sz="0" w:space="0" w:color="auto"/>
      </w:divBdr>
    </w:div>
    <w:div w:id="1414275166">
      <w:bodyDiv w:val="1"/>
      <w:marLeft w:val="0"/>
      <w:marRight w:val="0"/>
      <w:marTop w:val="0"/>
      <w:marBottom w:val="0"/>
      <w:divBdr>
        <w:top w:val="none" w:sz="0" w:space="0" w:color="auto"/>
        <w:left w:val="none" w:sz="0" w:space="0" w:color="auto"/>
        <w:bottom w:val="none" w:sz="0" w:space="0" w:color="auto"/>
        <w:right w:val="none" w:sz="0" w:space="0" w:color="auto"/>
      </w:divBdr>
    </w:div>
    <w:div w:id="1428040913">
      <w:bodyDiv w:val="1"/>
      <w:marLeft w:val="0"/>
      <w:marRight w:val="0"/>
      <w:marTop w:val="0"/>
      <w:marBottom w:val="0"/>
      <w:divBdr>
        <w:top w:val="none" w:sz="0" w:space="0" w:color="auto"/>
        <w:left w:val="none" w:sz="0" w:space="0" w:color="auto"/>
        <w:bottom w:val="none" w:sz="0" w:space="0" w:color="auto"/>
        <w:right w:val="none" w:sz="0" w:space="0" w:color="auto"/>
      </w:divBdr>
    </w:div>
    <w:div w:id="1429543120">
      <w:bodyDiv w:val="1"/>
      <w:marLeft w:val="0"/>
      <w:marRight w:val="0"/>
      <w:marTop w:val="0"/>
      <w:marBottom w:val="0"/>
      <w:divBdr>
        <w:top w:val="none" w:sz="0" w:space="0" w:color="auto"/>
        <w:left w:val="none" w:sz="0" w:space="0" w:color="auto"/>
        <w:bottom w:val="none" w:sz="0" w:space="0" w:color="auto"/>
        <w:right w:val="none" w:sz="0" w:space="0" w:color="auto"/>
      </w:divBdr>
    </w:div>
    <w:div w:id="1436557915">
      <w:bodyDiv w:val="1"/>
      <w:marLeft w:val="0"/>
      <w:marRight w:val="0"/>
      <w:marTop w:val="0"/>
      <w:marBottom w:val="0"/>
      <w:divBdr>
        <w:top w:val="none" w:sz="0" w:space="0" w:color="auto"/>
        <w:left w:val="none" w:sz="0" w:space="0" w:color="auto"/>
        <w:bottom w:val="none" w:sz="0" w:space="0" w:color="auto"/>
        <w:right w:val="none" w:sz="0" w:space="0" w:color="auto"/>
      </w:divBdr>
    </w:div>
    <w:div w:id="1437361029">
      <w:bodyDiv w:val="1"/>
      <w:marLeft w:val="0"/>
      <w:marRight w:val="0"/>
      <w:marTop w:val="0"/>
      <w:marBottom w:val="0"/>
      <w:divBdr>
        <w:top w:val="none" w:sz="0" w:space="0" w:color="auto"/>
        <w:left w:val="none" w:sz="0" w:space="0" w:color="auto"/>
        <w:bottom w:val="none" w:sz="0" w:space="0" w:color="auto"/>
        <w:right w:val="none" w:sz="0" w:space="0" w:color="auto"/>
      </w:divBdr>
    </w:div>
    <w:div w:id="1439062227">
      <w:bodyDiv w:val="1"/>
      <w:marLeft w:val="0"/>
      <w:marRight w:val="0"/>
      <w:marTop w:val="0"/>
      <w:marBottom w:val="0"/>
      <w:divBdr>
        <w:top w:val="none" w:sz="0" w:space="0" w:color="auto"/>
        <w:left w:val="none" w:sz="0" w:space="0" w:color="auto"/>
        <w:bottom w:val="none" w:sz="0" w:space="0" w:color="auto"/>
        <w:right w:val="none" w:sz="0" w:space="0" w:color="auto"/>
      </w:divBdr>
    </w:div>
    <w:div w:id="1439912483">
      <w:bodyDiv w:val="1"/>
      <w:marLeft w:val="0"/>
      <w:marRight w:val="0"/>
      <w:marTop w:val="0"/>
      <w:marBottom w:val="0"/>
      <w:divBdr>
        <w:top w:val="none" w:sz="0" w:space="0" w:color="auto"/>
        <w:left w:val="none" w:sz="0" w:space="0" w:color="auto"/>
        <w:bottom w:val="none" w:sz="0" w:space="0" w:color="auto"/>
        <w:right w:val="none" w:sz="0" w:space="0" w:color="auto"/>
      </w:divBdr>
    </w:div>
    <w:div w:id="1442646872">
      <w:bodyDiv w:val="1"/>
      <w:marLeft w:val="0"/>
      <w:marRight w:val="0"/>
      <w:marTop w:val="0"/>
      <w:marBottom w:val="0"/>
      <w:divBdr>
        <w:top w:val="none" w:sz="0" w:space="0" w:color="auto"/>
        <w:left w:val="none" w:sz="0" w:space="0" w:color="auto"/>
        <w:bottom w:val="none" w:sz="0" w:space="0" w:color="auto"/>
        <w:right w:val="none" w:sz="0" w:space="0" w:color="auto"/>
      </w:divBdr>
    </w:div>
    <w:div w:id="1443837108">
      <w:bodyDiv w:val="1"/>
      <w:marLeft w:val="0"/>
      <w:marRight w:val="0"/>
      <w:marTop w:val="0"/>
      <w:marBottom w:val="0"/>
      <w:divBdr>
        <w:top w:val="none" w:sz="0" w:space="0" w:color="auto"/>
        <w:left w:val="none" w:sz="0" w:space="0" w:color="auto"/>
        <w:bottom w:val="none" w:sz="0" w:space="0" w:color="auto"/>
        <w:right w:val="none" w:sz="0" w:space="0" w:color="auto"/>
      </w:divBdr>
    </w:div>
    <w:div w:id="1447577612">
      <w:bodyDiv w:val="1"/>
      <w:marLeft w:val="0"/>
      <w:marRight w:val="0"/>
      <w:marTop w:val="0"/>
      <w:marBottom w:val="0"/>
      <w:divBdr>
        <w:top w:val="none" w:sz="0" w:space="0" w:color="auto"/>
        <w:left w:val="none" w:sz="0" w:space="0" w:color="auto"/>
        <w:bottom w:val="none" w:sz="0" w:space="0" w:color="auto"/>
        <w:right w:val="none" w:sz="0" w:space="0" w:color="auto"/>
      </w:divBdr>
    </w:div>
    <w:div w:id="1447890131">
      <w:bodyDiv w:val="1"/>
      <w:marLeft w:val="0"/>
      <w:marRight w:val="0"/>
      <w:marTop w:val="0"/>
      <w:marBottom w:val="0"/>
      <w:divBdr>
        <w:top w:val="none" w:sz="0" w:space="0" w:color="auto"/>
        <w:left w:val="none" w:sz="0" w:space="0" w:color="auto"/>
        <w:bottom w:val="none" w:sz="0" w:space="0" w:color="auto"/>
        <w:right w:val="none" w:sz="0" w:space="0" w:color="auto"/>
      </w:divBdr>
    </w:div>
    <w:div w:id="1456675145">
      <w:bodyDiv w:val="1"/>
      <w:marLeft w:val="0"/>
      <w:marRight w:val="0"/>
      <w:marTop w:val="0"/>
      <w:marBottom w:val="0"/>
      <w:divBdr>
        <w:top w:val="none" w:sz="0" w:space="0" w:color="auto"/>
        <w:left w:val="none" w:sz="0" w:space="0" w:color="auto"/>
        <w:bottom w:val="none" w:sz="0" w:space="0" w:color="auto"/>
        <w:right w:val="none" w:sz="0" w:space="0" w:color="auto"/>
      </w:divBdr>
    </w:div>
    <w:div w:id="1457020692">
      <w:bodyDiv w:val="1"/>
      <w:marLeft w:val="0"/>
      <w:marRight w:val="0"/>
      <w:marTop w:val="0"/>
      <w:marBottom w:val="0"/>
      <w:divBdr>
        <w:top w:val="none" w:sz="0" w:space="0" w:color="auto"/>
        <w:left w:val="none" w:sz="0" w:space="0" w:color="auto"/>
        <w:bottom w:val="none" w:sz="0" w:space="0" w:color="auto"/>
        <w:right w:val="none" w:sz="0" w:space="0" w:color="auto"/>
      </w:divBdr>
    </w:div>
    <w:div w:id="1466239409">
      <w:bodyDiv w:val="1"/>
      <w:marLeft w:val="0"/>
      <w:marRight w:val="0"/>
      <w:marTop w:val="0"/>
      <w:marBottom w:val="0"/>
      <w:divBdr>
        <w:top w:val="none" w:sz="0" w:space="0" w:color="auto"/>
        <w:left w:val="none" w:sz="0" w:space="0" w:color="auto"/>
        <w:bottom w:val="none" w:sz="0" w:space="0" w:color="auto"/>
        <w:right w:val="none" w:sz="0" w:space="0" w:color="auto"/>
      </w:divBdr>
    </w:div>
    <w:div w:id="1477452848">
      <w:bodyDiv w:val="1"/>
      <w:marLeft w:val="0"/>
      <w:marRight w:val="0"/>
      <w:marTop w:val="0"/>
      <w:marBottom w:val="0"/>
      <w:divBdr>
        <w:top w:val="none" w:sz="0" w:space="0" w:color="auto"/>
        <w:left w:val="none" w:sz="0" w:space="0" w:color="auto"/>
        <w:bottom w:val="none" w:sz="0" w:space="0" w:color="auto"/>
        <w:right w:val="none" w:sz="0" w:space="0" w:color="auto"/>
      </w:divBdr>
      <w:divsChild>
        <w:div w:id="2039353023">
          <w:marLeft w:val="547"/>
          <w:marRight w:val="0"/>
          <w:marTop w:val="200"/>
          <w:marBottom w:val="0"/>
          <w:divBdr>
            <w:top w:val="none" w:sz="0" w:space="0" w:color="auto"/>
            <w:left w:val="none" w:sz="0" w:space="0" w:color="auto"/>
            <w:bottom w:val="none" w:sz="0" w:space="0" w:color="auto"/>
            <w:right w:val="none" w:sz="0" w:space="0" w:color="auto"/>
          </w:divBdr>
        </w:div>
        <w:div w:id="567571046">
          <w:marLeft w:val="547"/>
          <w:marRight w:val="0"/>
          <w:marTop w:val="200"/>
          <w:marBottom w:val="0"/>
          <w:divBdr>
            <w:top w:val="none" w:sz="0" w:space="0" w:color="auto"/>
            <w:left w:val="none" w:sz="0" w:space="0" w:color="auto"/>
            <w:bottom w:val="none" w:sz="0" w:space="0" w:color="auto"/>
            <w:right w:val="none" w:sz="0" w:space="0" w:color="auto"/>
          </w:divBdr>
        </w:div>
      </w:divsChild>
    </w:div>
    <w:div w:id="1478566900">
      <w:bodyDiv w:val="1"/>
      <w:marLeft w:val="0"/>
      <w:marRight w:val="0"/>
      <w:marTop w:val="0"/>
      <w:marBottom w:val="0"/>
      <w:divBdr>
        <w:top w:val="none" w:sz="0" w:space="0" w:color="auto"/>
        <w:left w:val="none" w:sz="0" w:space="0" w:color="auto"/>
        <w:bottom w:val="none" w:sz="0" w:space="0" w:color="auto"/>
        <w:right w:val="none" w:sz="0" w:space="0" w:color="auto"/>
      </w:divBdr>
    </w:div>
    <w:div w:id="1483156304">
      <w:bodyDiv w:val="1"/>
      <w:marLeft w:val="0"/>
      <w:marRight w:val="0"/>
      <w:marTop w:val="0"/>
      <w:marBottom w:val="0"/>
      <w:divBdr>
        <w:top w:val="none" w:sz="0" w:space="0" w:color="auto"/>
        <w:left w:val="none" w:sz="0" w:space="0" w:color="auto"/>
        <w:bottom w:val="none" w:sz="0" w:space="0" w:color="auto"/>
        <w:right w:val="none" w:sz="0" w:space="0" w:color="auto"/>
      </w:divBdr>
    </w:div>
    <w:div w:id="1483691593">
      <w:bodyDiv w:val="1"/>
      <w:marLeft w:val="0"/>
      <w:marRight w:val="0"/>
      <w:marTop w:val="0"/>
      <w:marBottom w:val="0"/>
      <w:divBdr>
        <w:top w:val="none" w:sz="0" w:space="0" w:color="auto"/>
        <w:left w:val="none" w:sz="0" w:space="0" w:color="auto"/>
        <w:bottom w:val="none" w:sz="0" w:space="0" w:color="auto"/>
        <w:right w:val="none" w:sz="0" w:space="0" w:color="auto"/>
      </w:divBdr>
    </w:div>
    <w:div w:id="1484540610">
      <w:bodyDiv w:val="1"/>
      <w:marLeft w:val="0"/>
      <w:marRight w:val="0"/>
      <w:marTop w:val="0"/>
      <w:marBottom w:val="0"/>
      <w:divBdr>
        <w:top w:val="none" w:sz="0" w:space="0" w:color="auto"/>
        <w:left w:val="none" w:sz="0" w:space="0" w:color="auto"/>
        <w:bottom w:val="none" w:sz="0" w:space="0" w:color="auto"/>
        <w:right w:val="none" w:sz="0" w:space="0" w:color="auto"/>
      </w:divBdr>
    </w:div>
    <w:div w:id="1492524157">
      <w:bodyDiv w:val="1"/>
      <w:marLeft w:val="0"/>
      <w:marRight w:val="0"/>
      <w:marTop w:val="0"/>
      <w:marBottom w:val="0"/>
      <w:divBdr>
        <w:top w:val="none" w:sz="0" w:space="0" w:color="auto"/>
        <w:left w:val="none" w:sz="0" w:space="0" w:color="auto"/>
        <w:bottom w:val="none" w:sz="0" w:space="0" w:color="auto"/>
        <w:right w:val="none" w:sz="0" w:space="0" w:color="auto"/>
      </w:divBdr>
    </w:div>
    <w:div w:id="1495141821">
      <w:bodyDiv w:val="1"/>
      <w:marLeft w:val="0"/>
      <w:marRight w:val="0"/>
      <w:marTop w:val="0"/>
      <w:marBottom w:val="0"/>
      <w:divBdr>
        <w:top w:val="none" w:sz="0" w:space="0" w:color="auto"/>
        <w:left w:val="none" w:sz="0" w:space="0" w:color="auto"/>
        <w:bottom w:val="none" w:sz="0" w:space="0" w:color="auto"/>
        <w:right w:val="none" w:sz="0" w:space="0" w:color="auto"/>
      </w:divBdr>
    </w:div>
    <w:div w:id="1499930115">
      <w:bodyDiv w:val="1"/>
      <w:marLeft w:val="0"/>
      <w:marRight w:val="0"/>
      <w:marTop w:val="0"/>
      <w:marBottom w:val="0"/>
      <w:divBdr>
        <w:top w:val="none" w:sz="0" w:space="0" w:color="auto"/>
        <w:left w:val="none" w:sz="0" w:space="0" w:color="auto"/>
        <w:bottom w:val="none" w:sz="0" w:space="0" w:color="auto"/>
        <w:right w:val="none" w:sz="0" w:space="0" w:color="auto"/>
      </w:divBdr>
    </w:div>
    <w:div w:id="1501700233">
      <w:bodyDiv w:val="1"/>
      <w:marLeft w:val="0"/>
      <w:marRight w:val="0"/>
      <w:marTop w:val="0"/>
      <w:marBottom w:val="0"/>
      <w:divBdr>
        <w:top w:val="none" w:sz="0" w:space="0" w:color="auto"/>
        <w:left w:val="none" w:sz="0" w:space="0" w:color="auto"/>
        <w:bottom w:val="none" w:sz="0" w:space="0" w:color="auto"/>
        <w:right w:val="none" w:sz="0" w:space="0" w:color="auto"/>
      </w:divBdr>
    </w:div>
    <w:div w:id="1502163884">
      <w:bodyDiv w:val="1"/>
      <w:marLeft w:val="0"/>
      <w:marRight w:val="0"/>
      <w:marTop w:val="0"/>
      <w:marBottom w:val="0"/>
      <w:divBdr>
        <w:top w:val="none" w:sz="0" w:space="0" w:color="auto"/>
        <w:left w:val="none" w:sz="0" w:space="0" w:color="auto"/>
        <w:bottom w:val="none" w:sz="0" w:space="0" w:color="auto"/>
        <w:right w:val="none" w:sz="0" w:space="0" w:color="auto"/>
      </w:divBdr>
    </w:div>
    <w:div w:id="1508209267">
      <w:bodyDiv w:val="1"/>
      <w:marLeft w:val="0"/>
      <w:marRight w:val="0"/>
      <w:marTop w:val="0"/>
      <w:marBottom w:val="0"/>
      <w:divBdr>
        <w:top w:val="none" w:sz="0" w:space="0" w:color="auto"/>
        <w:left w:val="none" w:sz="0" w:space="0" w:color="auto"/>
        <w:bottom w:val="none" w:sz="0" w:space="0" w:color="auto"/>
        <w:right w:val="none" w:sz="0" w:space="0" w:color="auto"/>
      </w:divBdr>
    </w:div>
    <w:div w:id="1512063874">
      <w:bodyDiv w:val="1"/>
      <w:marLeft w:val="0"/>
      <w:marRight w:val="0"/>
      <w:marTop w:val="0"/>
      <w:marBottom w:val="0"/>
      <w:divBdr>
        <w:top w:val="none" w:sz="0" w:space="0" w:color="auto"/>
        <w:left w:val="none" w:sz="0" w:space="0" w:color="auto"/>
        <w:bottom w:val="none" w:sz="0" w:space="0" w:color="auto"/>
        <w:right w:val="none" w:sz="0" w:space="0" w:color="auto"/>
      </w:divBdr>
    </w:div>
    <w:div w:id="1516922646">
      <w:bodyDiv w:val="1"/>
      <w:marLeft w:val="0"/>
      <w:marRight w:val="0"/>
      <w:marTop w:val="0"/>
      <w:marBottom w:val="0"/>
      <w:divBdr>
        <w:top w:val="none" w:sz="0" w:space="0" w:color="auto"/>
        <w:left w:val="none" w:sz="0" w:space="0" w:color="auto"/>
        <w:bottom w:val="none" w:sz="0" w:space="0" w:color="auto"/>
        <w:right w:val="none" w:sz="0" w:space="0" w:color="auto"/>
      </w:divBdr>
      <w:divsChild>
        <w:div w:id="1926106837">
          <w:marLeft w:val="547"/>
          <w:marRight w:val="0"/>
          <w:marTop w:val="200"/>
          <w:marBottom w:val="0"/>
          <w:divBdr>
            <w:top w:val="none" w:sz="0" w:space="0" w:color="auto"/>
            <w:left w:val="none" w:sz="0" w:space="0" w:color="auto"/>
            <w:bottom w:val="none" w:sz="0" w:space="0" w:color="auto"/>
            <w:right w:val="none" w:sz="0" w:space="0" w:color="auto"/>
          </w:divBdr>
        </w:div>
        <w:div w:id="1095907320">
          <w:marLeft w:val="547"/>
          <w:marRight w:val="0"/>
          <w:marTop w:val="200"/>
          <w:marBottom w:val="0"/>
          <w:divBdr>
            <w:top w:val="none" w:sz="0" w:space="0" w:color="auto"/>
            <w:left w:val="none" w:sz="0" w:space="0" w:color="auto"/>
            <w:bottom w:val="none" w:sz="0" w:space="0" w:color="auto"/>
            <w:right w:val="none" w:sz="0" w:space="0" w:color="auto"/>
          </w:divBdr>
        </w:div>
        <w:div w:id="1499540012">
          <w:marLeft w:val="547"/>
          <w:marRight w:val="0"/>
          <w:marTop w:val="200"/>
          <w:marBottom w:val="0"/>
          <w:divBdr>
            <w:top w:val="none" w:sz="0" w:space="0" w:color="auto"/>
            <w:left w:val="none" w:sz="0" w:space="0" w:color="auto"/>
            <w:bottom w:val="none" w:sz="0" w:space="0" w:color="auto"/>
            <w:right w:val="none" w:sz="0" w:space="0" w:color="auto"/>
          </w:divBdr>
        </w:div>
        <w:div w:id="1414887260">
          <w:marLeft w:val="547"/>
          <w:marRight w:val="0"/>
          <w:marTop w:val="200"/>
          <w:marBottom w:val="0"/>
          <w:divBdr>
            <w:top w:val="none" w:sz="0" w:space="0" w:color="auto"/>
            <w:left w:val="none" w:sz="0" w:space="0" w:color="auto"/>
            <w:bottom w:val="none" w:sz="0" w:space="0" w:color="auto"/>
            <w:right w:val="none" w:sz="0" w:space="0" w:color="auto"/>
          </w:divBdr>
        </w:div>
        <w:div w:id="705104589">
          <w:marLeft w:val="547"/>
          <w:marRight w:val="0"/>
          <w:marTop w:val="200"/>
          <w:marBottom w:val="0"/>
          <w:divBdr>
            <w:top w:val="none" w:sz="0" w:space="0" w:color="auto"/>
            <w:left w:val="none" w:sz="0" w:space="0" w:color="auto"/>
            <w:bottom w:val="none" w:sz="0" w:space="0" w:color="auto"/>
            <w:right w:val="none" w:sz="0" w:space="0" w:color="auto"/>
          </w:divBdr>
        </w:div>
        <w:div w:id="634063628">
          <w:marLeft w:val="547"/>
          <w:marRight w:val="0"/>
          <w:marTop w:val="200"/>
          <w:marBottom w:val="0"/>
          <w:divBdr>
            <w:top w:val="none" w:sz="0" w:space="0" w:color="auto"/>
            <w:left w:val="none" w:sz="0" w:space="0" w:color="auto"/>
            <w:bottom w:val="none" w:sz="0" w:space="0" w:color="auto"/>
            <w:right w:val="none" w:sz="0" w:space="0" w:color="auto"/>
          </w:divBdr>
        </w:div>
      </w:divsChild>
    </w:div>
    <w:div w:id="1522553649">
      <w:bodyDiv w:val="1"/>
      <w:marLeft w:val="0"/>
      <w:marRight w:val="0"/>
      <w:marTop w:val="0"/>
      <w:marBottom w:val="0"/>
      <w:divBdr>
        <w:top w:val="none" w:sz="0" w:space="0" w:color="auto"/>
        <w:left w:val="none" w:sz="0" w:space="0" w:color="auto"/>
        <w:bottom w:val="none" w:sz="0" w:space="0" w:color="auto"/>
        <w:right w:val="none" w:sz="0" w:space="0" w:color="auto"/>
      </w:divBdr>
    </w:div>
    <w:div w:id="1523594702">
      <w:bodyDiv w:val="1"/>
      <w:marLeft w:val="0"/>
      <w:marRight w:val="0"/>
      <w:marTop w:val="0"/>
      <w:marBottom w:val="0"/>
      <w:divBdr>
        <w:top w:val="none" w:sz="0" w:space="0" w:color="auto"/>
        <w:left w:val="none" w:sz="0" w:space="0" w:color="auto"/>
        <w:bottom w:val="none" w:sz="0" w:space="0" w:color="auto"/>
        <w:right w:val="none" w:sz="0" w:space="0" w:color="auto"/>
      </w:divBdr>
    </w:div>
    <w:div w:id="1523669756">
      <w:bodyDiv w:val="1"/>
      <w:marLeft w:val="0"/>
      <w:marRight w:val="0"/>
      <w:marTop w:val="0"/>
      <w:marBottom w:val="0"/>
      <w:divBdr>
        <w:top w:val="none" w:sz="0" w:space="0" w:color="auto"/>
        <w:left w:val="none" w:sz="0" w:space="0" w:color="auto"/>
        <w:bottom w:val="none" w:sz="0" w:space="0" w:color="auto"/>
        <w:right w:val="none" w:sz="0" w:space="0" w:color="auto"/>
      </w:divBdr>
    </w:div>
    <w:div w:id="1525285719">
      <w:bodyDiv w:val="1"/>
      <w:marLeft w:val="0"/>
      <w:marRight w:val="0"/>
      <w:marTop w:val="0"/>
      <w:marBottom w:val="0"/>
      <w:divBdr>
        <w:top w:val="none" w:sz="0" w:space="0" w:color="auto"/>
        <w:left w:val="none" w:sz="0" w:space="0" w:color="auto"/>
        <w:bottom w:val="none" w:sz="0" w:space="0" w:color="auto"/>
        <w:right w:val="none" w:sz="0" w:space="0" w:color="auto"/>
      </w:divBdr>
    </w:div>
    <w:div w:id="1526092630">
      <w:bodyDiv w:val="1"/>
      <w:marLeft w:val="0"/>
      <w:marRight w:val="0"/>
      <w:marTop w:val="0"/>
      <w:marBottom w:val="0"/>
      <w:divBdr>
        <w:top w:val="none" w:sz="0" w:space="0" w:color="auto"/>
        <w:left w:val="none" w:sz="0" w:space="0" w:color="auto"/>
        <w:bottom w:val="none" w:sz="0" w:space="0" w:color="auto"/>
        <w:right w:val="none" w:sz="0" w:space="0" w:color="auto"/>
      </w:divBdr>
    </w:div>
    <w:div w:id="1529753441">
      <w:bodyDiv w:val="1"/>
      <w:marLeft w:val="0"/>
      <w:marRight w:val="0"/>
      <w:marTop w:val="0"/>
      <w:marBottom w:val="0"/>
      <w:divBdr>
        <w:top w:val="none" w:sz="0" w:space="0" w:color="auto"/>
        <w:left w:val="none" w:sz="0" w:space="0" w:color="auto"/>
        <w:bottom w:val="none" w:sz="0" w:space="0" w:color="auto"/>
        <w:right w:val="none" w:sz="0" w:space="0" w:color="auto"/>
      </w:divBdr>
    </w:div>
    <w:div w:id="1537813744">
      <w:bodyDiv w:val="1"/>
      <w:marLeft w:val="0"/>
      <w:marRight w:val="0"/>
      <w:marTop w:val="0"/>
      <w:marBottom w:val="0"/>
      <w:divBdr>
        <w:top w:val="none" w:sz="0" w:space="0" w:color="auto"/>
        <w:left w:val="none" w:sz="0" w:space="0" w:color="auto"/>
        <w:bottom w:val="none" w:sz="0" w:space="0" w:color="auto"/>
        <w:right w:val="none" w:sz="0" w:space="0" w:color="auto"/>
      </w:divBdr>
    </w:div>
    <w:div w:id="1538619197">
      <w:bodyDiv w:val="1"/>
      <w:marLeft w:val="0"/>
      <w:marRight w:val="0"/>
      <w:marTop w:val="0"/>
      <w:marBottom w:val="0"/>
      <w:divBdr>
        <w:top w:val="none" w:sz="0" w:space="0" w:color="auto"/>
        <w:left w:val="none" w:sz="0" w:space="0" w:color="auto"/>
        <w:bottom w:val="none" w:sz="0" w:space="0" w:color="auto"/>
        <w:right w:val="none" w:sz="0" w:space="0" w:color="auto"/>
      </w:divBdr>
    </w:div>
    <w:div w:id="1543596307">
      <w:bodyDiv w:val="1"/>
      <w:marLeft w:val="0"/>
      <w:marRight w:val="0"/>
      <w:marTop w:val="0"/>
      <w:marBottom w:val="0"/>
      <w:divBdr>
        <w:top w:val="none" w:sz="0" w:space="0" w:color="auto"/>
        <w:left w:val="none" w:sz="0" w:space="0" w:color="auto"/>
        <w:bottom w:val="none" w:sz="0" w:space="0" w:color="auto"/>
        <w:right w:val="none" w:sz="0" w:space="0" w:color="auto"/>
      </w:divBdr>
    </w:div>
    <w:div w:id="1555771375">
      <w:bodyDiv w:val="1"/>
      <w:marLeft w:val="0"/>
      <w:marRight w:val="0"/>
      <w:marTop w:val="0"/>
      <w:marBottom w:val="0"/>
      <w:divBdr>
        <w:top w:val="none" w:sz="0" w:space="0" w:color="auto"/>
        <w:left w:val="none" w:sz="0" w:space="0" w:color="auto"/>
        <w:bottom w:val="none" w:sz="0" w:space="0" w:color="auto"/>
        <w:right w:val="none" w:sz="0" w:space="0" w:color="auto"/>
      </w:divBdr>
    </w:div>
    <w:div w:id="1559972383">
      <w:bodyDiv w:val="1"/>
      <w:marLeft w:val="0"/>
      <w:marRight w:val="0"/>
      <w:marTop w:val="0"/>
      <w:marBottom w:val="0"/>
      <w:divBdr>
        <w:top w:val="none" w:sz="0" w:space="0" w:color="auto"/>
        <w:left w:val="none" w:sz="0" w:space="0" w:color="auto"/>
        <w:bottom w:val="none" w:sz="0" w:space="0" w:color="auto"/>
        <w:right w:val="none" w:sz="0" w:space="0" w:color="auto"/>
      </w:divBdr>
    </w:div>
    <w:div w:id="1560552936">
      <w:bodyDiv w:val="1"/>
      <w:marLeft w:val="0"/>
      <w:marRight w:val="0"/>
      <w:marTop w:val="0"/>
      <w:marBottom w:val="0"/>
      <w:divBdr>
        <w:top w:val="none" w:sz="0" w:space="0" w:color="auto"/>
        <w:left w:val="none" w:sz="0" w:space="0" w:color="auto"/>
        <w:bottom w:val="none" w:sz="0" w:space="0" w:color="auto"/>
        <w:right w:val="none" w:sz="0" w:space="0" w:color="auto"/>
      </w:divBdr>
    </w:div>
    <w:div w:id="1565527755">
      <w:bodyDiv w:val="1"/>
      <w:marLeft w:val="0"/>
      <w:marRight w:val="0"/>
      <w:marTop w:val="0"/>
      <w:marBottom w:val="0"/>
      <w:divBdr>
        <w:top w:val="none" w:sz="0" w:space="0" w:color="auto"/>
        <w:left w:val="none" w:sz="0" w:space="0" w:color="auto"/>
        <w:bottom w:val="none" w:sz="0" w:space="0" w:color="auto"/>
        <w:right w:val="none" w:sz="0" w:space="0" w:color="auto"/>
      </w:divBdr>
    </w:div>
    <w:div w:id="1566184799">
      <w:bodyDiv w:val="1"/>
      <w:marLeft w:val="0"/>
      <w:marRight w:val="0"/>
      <w:marTop w:val="0"/>
      <w:marBottom w:val="0"/>
      <w:divBdr>
        <w:top w:val="none" w:sz="0" w:space="0" w:color="auto"/>
        <w:left w:val="none" w:sz="0" w:space="0" w:color="auto"/>
        <w:bottom w:val="none" w:sz="0" w:space="0" w:color="auto"/>
        <w:right w:val="none" w:sz="0" w:space="0" w:color="auto"/>
      </w:divBdr>
    </w:div>
    <w:div w:id="1575630496">
      <w:bodyDiv w:val="1"/>
      <w:marLeft w:val="0"/>
      <w:marRight w:val="0"/>
      <w:marTop w:val="0"/>
      <w:marBottom w:val="0"/>
      <w:divBdr>
        <w:top w:val="none" w:sz="0" w:space="0" w:color="auto"/>
        <w:left w:val="none" w:sz="0" w:space="0" w:color="auto"/>
        <w:bottom w:val="none" w:sz="0" w:space="0" w:color="auto"/>
        <w:right w:val="none" w:sz="0" w:space="0" w:color="auto"/>
      </w:divBdr>
    </w:div>
    <w:div w:id="1579556314">
      <w:bodyDiv w:val="1"/>
      <w:marLeft w:val="0"/>
      <w:marRight w:val="0"/>
      <w:marTop w:val="0"/>
      <w:marBottom w:val="0"/>
      <w:divBdr>
        <w:top w:val="none" w:sz="0" w:space="0" w:color="auto"/>
        <w:left w:val="none" w:sz="0" w:space="0" w:color="auto"/>
        <w:bottom w:val="none" w:sz="0" w:space="0" w:color="auto"/>
        <w:right w:val="none" w:sz="0" w:space="0" w:color="auto"/>
      </w:divBdr>
    </w:div>
    <w:div w:id="1579945499">
      <w:bodyDiv w:val="1"/>
      <w:marLeft w:val="0"/>
      <w:marRight w:val="0"/>
      <w:marTop w:val="0"/>
      <w:marBottom w:val="0"/>
      <w:divBdr>
        <w:top w:val="none" w:sz="0" w:space="0" w:color="auto"/>
        <w:left w:val="none" w:sz="0" w:space="0" w:color="auto"/>
        <w:bottom w:val="none" w:sz="0" w:space="0" w:color="auto"/>
        <w:right w:val="none" w:sz="0" w:space="0" w:color="auto"/>
      </w:divBdr>
    </w:div>
    <w:div w:id="1582912197">
      <w:bodyDiv w:val="1"/>
      <w:marLeft w:val="0"/>
      <w:marRight w:val="0"/>
      <w:marTop w:val="0"/>
      <w:marBottom w:val="0"/>
      <w:divBdr>
        <w:top w:val="none" w:sz="0" w:space="0" w:color="auto"/>
        <w:left w:val="none" w:sz="0" w:space="0" w:color="auto"/>
        <w:bottom w:val="none" w:sz="0" w:space="0" w:color="auto"/>
        <w:right w:val="none" w:sz="0" w:space="0" w:color="auto"/>
      </w:divBdr>
    </w:div>
    <w:div w:id="1582982548">
      <w:bodyDiv w:val="1"/>
      <w:marLeft w:val="0"/>
      <w:marRight w:val="0"/>
      <w:marTop w:val="0"/>
      <w:marBottom w:val="0"/>
      <w:divBdr>
        <w:top w:val="none" w:sz="0" w:space="0" w:color="auto"/>
        <w:left w:val="none" w:sz="0" w:space="0" w:color="auto"/>
        <w:bottom w:val="none" w:sz="0" w:space="0" w:color="auto"/>
        <w:right w:val="none" w:sz="0" w:space="0" w:color="auto"/>
      </w:divBdr>
    </w:div>
    <w:div w:id="1587880878">
      <w:bodyDiv w:val="1"/>
      <w:marLeft w:val="0"/>
      <w:marRight w:val="0"/>
      <w:marTop w:val="0"/>
      <w:marBottom w:val="0"/>
      <w:divBdr>
        <w:top w:val="none" w:sz="0" w:space="0" w:color="auto"/>
        <w:left w:val="none" w:sz="0" w:space="0" w:color="auto"/>
        <w:bottom w:val="none" w:sz="0" w:space="0" w:color="auto"/>
        <w:right w:val="none" w:sz="0" w:space="0" w:color="auto"/>
      </w:divBdr>
    </w:div>
    <w:div w:id="1588998614">
      <w:bodyDiv w:val="1"/>
      <w:marLeft w:val="0"/>
      <w:marRight w:val="0"/>
      <w:marTop w:val="0"/>
      <w:marBottom w:val="0"/>
      <w:divBdr>
        <w:top w:val="none" w:sz="0" w:space="0" w:color="auto"/>
        <w:left w:val="none" w:sz="0" w:space="0" w:color="auto"/>
        <w:bottom w:val="none" w:sz="0" w:space="0" w:color="auto"/>
        <w:right w:val="none" w:sz="0" w:space="0" w:color="auto"/>
      </w:divBdr>
    </w:div>
    <w:div w:id="1589801597">
      <w:bodyDiv w:val="1"/>
      <w:marLeft w:val="0"/>
      <w:marRight w:val="0"/>
      <w:marTop w:val="0"/>
      <w:marBottom w:val="0"/>
      <w:divBdr>
        <w:top w:val="none" w:sz="0" w:space="0" w:color="auto"/>
        <w:left w:val="none" w:sz="0" w:space="0" w:color="auto"/>
        <w:bottom w:val="none" w:sz="0" w:space="0" w:color="auto"/>
        <w:right w:val="none" w:sz="0" w:space="0" w:color="auto"/>
      </w:divBdr>
    </w:div>
    <w:div w:id="1594238183">
      <w:bodyDiv w:val="1"/>
      <w:marLeft w:val="0"/>
      <w:marRight w:val="0"/>
      <w:marTop w:val="0"/>
      <w:marBottom w:val="0"/>
      <w:divBdr>
        <w:top w:val="none" w:sz="0" w:space="0" w:color="auto"/>
        <w:left w:val="none" w:sz="0" w:space="0" w:color="auto"/>
        <w:bottom w:val="none" w:sz="0" w:space="0" w:color="auto"/>
        <w:right w:val="none" w:sz="0" w:space="0" w:color="auto"/>
      </w:divBdr>
    </w:div>
    <w:div w:id="1603877554">
      <w:bodyDiv w:val="1"/>
      <w:marLeft w:val="0"/>
      <w:marRight w:val="0"/>
      <w:marTop w:val="0"/>
      <w:marBottom w:val="0"/>
      <w:divBdr>
        <w:top w:val="none" w:sz="0" w:space="0" w:color="auto"/>
        <w:left w:val="none" w:sz="0" w:space="0" w:color="auto"/>
        <w:bottom w:val="none" w:sz="0" w:space="0" w:color="auto"/>
        <w:right w:val="none" w:sz="0" w:space="0" w:color="auto"/>
      </w:divBdr>
    </w:div>
    <w:div w:id="1611860293">
      <w:bodyDiv w:val="1"/>
      <w:marLeft w:val="0"/>
      <w:marRight w:val="0"/>
      <w:marTop w:val="0"/>
      <w:marBottom w:val="0"/>
      <w:divBdr>
        <w:top w:val="none" w:sz="0" w:space="0" w:color="auto"/>
        <w:left w:val="none" w:sz="0" w:space="0" w:color="auto"/>
        <w:bottom w:val="none" w:sz="0" w:space="0" w:color="auto"/>
        <w:right w:val="none" w:sz="0" w:space="0" w:color="auto"/>
      </w:divBdr>
    </w:div>
    <w:div w:id="1613438600">
      <w:bodyDiv w:val="1"/>
      <w:marLeft w:val="0"/>
      <w:marRight w:val="0"/>
      <w:marTop w:val="0"/>
      <w:marBottom w:val="0"/>
      <w:divBdr>
        <w:top w:val="none" w:sz="0" w:space="0" w:color="auto"/>
        <w:left w:val="none" w:sz="0" w:space="0" w:color="auto"/>
        <w:bottom w:val="none" w:sz="0" w:space="0" w:color="auto"/>
        <w:right w:val="none" w:sz="0" w:space="0" w:color="auto"/>
      </w:divBdr>
    </w:div>
    <w:div w:id="1616130045">
      <w:bodyDiv w:val="1"/>
      <w:marLeft w:val="0"/>
      <w:marRight w:val="0"/>
      <w:marTop w:val="0"/>
      <w:marBottom w:val="0"/>
      <w:divBdr>
        <w:top w:val="none" w:sz="0" w:space="0" w:color="auto"/>
        <w:left w:val="none" w:sz="0" w:space="0" w:color="auto"/>
        <w:bottom w:val="none" w:sz="0" w:space="0" w:color="auto"/>
        <w:right w:val="none" w:sz="0" w:space="0" w:color="auto"/>
      </w:divBdr>
    </w:div>
    <w:div w:id="1616252964">
      <w:bodyDiv w:val="1"/>
      <w:marLeft w:val="0"/>
      <w:marRight w:val="0"/>
      <w:marTop w:val="0"/>
      <w:marBottom w:val="0"/>
      <w:divBdr>
        <w:top w:val="none" w:sz="0" w:space="0" w:color="auto"/>
        <w:left w:val="none" w:sz="0" w:space="0" w:color="auto"/>
        <w:bottom w:val="none" w:sz="0" w:space="0" w:color="auto"/>
        <w:right w:val="none" w:sz="0" w:space="0" w:color="auto"/>
      </w:divBdr>
    </w:div>
    <w:div w:id="1621254832">
      <w:bodyDiv w:val="1"/>
      <w:marLeft w:val="0"/>
      <w:marRight w:val="0"/>
      <w:marTop w:val="0"/>
      <w:marBottom w:val="0"/>
      <w:divBdr>
        <w:top w:val="none" w:sz="0" w:space="0" w:color="auto"/>
        <w:left w:val="none" w:sz="0" w:space="0" w:color="auto"/>
        <w:bottom w:val="none" w:sz="0" w:space="0" w:color="auto"/>
        <w:right w:val="none" w:sz="0" w:space="0" w:color="auto"/>
      </w:divBdr>
    </w:div>
    <w:div w:id="1627155184">
      <w:bodyDiv w:val="1"/>
      <w:marLeft w:val="0"/>
      <w:marRight w:val="0"/>
      <w:marTop w:val="0"/>
      <w:marBottom w:val="0"/>
      <w:divBdr>
        <w:top w:val="none" w:sz="0" w:space="0" w:color="auto"/>
        <w:left w:val="none" w:sz="0" w:space="0" w:color="auto"/>
        <w:bottom w:val="none" w:sz="0" w:space="0" w:color="auto"/>
        <w:right w:val="none" w:sz="0" w:space="0" w:color="auto"/>
      </w:divBdr>
    </w:div>
    <w:div w:id="1627274202">
      <w:bodyDiv w:val="1"/>
      <w:marLeft w:val="0"/>
      <w:marRight w:val="0"/>
      <w:marTop w:val="0"/>
      <w:marBottom w:val="0"/>
      <w:divBdr>
        <w:top w:val="none" w:sz="0" w:space="0" w:color="auto"/>
        <w:left w:val="none" w:sz="0" w:space="0" w:color="auto"/>
        <w:bottom w:val="none" w:sz="0" w:space="0" w:color="auto"/>
        <w:right w:val="none" w:sz="0" w:space="0" w:color="auto"/>
      </w:divBdr>
    </w:div>
    <w:div w:id="1629050674">
      <w:bodyDiv w:val="1"/>
      <w:marLeft w:val="0"/>
      <w:marRight w:val="0"/>
      <w:marTop w:val="0"/>
      <w:marBottom w:val="0"/>
      <w:divBdr>
        <w:top w:val="none" w:sz="0" w:space="0" w:color="auto"/>
        <w:left w:val="none" w:sz="0" w:space="0" w:color="auto"/>
        <w:bottom w:val="none" w:sz="0" w:space="0" w:color="auto"/>
        <w:right w:val="none" w:sz="0" w:space="0" w:color="auto"/>
      </w:divBdr>
    </w:div>
    <w:div w:id="1630234657">
      <w:bodyDiv w:val="1"/>
      <w:marLeft w:val="0"/>
      <w:marRight w:val="0"/>
      <w:marTop w:val="0"/>
      <w:marBottom w:val="0"/>
      <w:divBdr>
        <w:top w:val="none" w:sz="0" w:space="0" w:color="auto"/>
        <w:left w:val="none" w:sz="0" w:space="0" w:color="auto"/>
        <w:bottom w:val="none" w:sz="0" w:space="0" w:color="auto"/>
        <w:right w:val="none" w:sz="0" w:space="0" w:color="auto"/>
      </w:divBdr>
    </w:div>
    <w:div w:id="1633438505">
      <w:bodyDiv w:val="1"/>
      <w:marLeft w:val="0"/>
      <w:marRight w:val="0"/>
      <w:marTop w:val="0"/>
      <w:marBottom w:val="0"/>
      <w:divBdr>
        <w:top w:val="none" w:sz="0" w:space="0" w:color="auto"/>
        <w:left w:val="none" w:sz="0" w:space="0" w:color="auto"/>
        <w:bottom w:val="none" w:sz="0" w:space="0" w:color="auto"/>
        <w:right w:val="none" w:sz="0" w:space="0" w:color="auto"/>
      </w:divBdr>
    </w:div>
    <w:div w:id="1637762890">
      <w:bodyDiv w:val="1"/>
      <w:marLeft w:val="0"/>
      <w:marRight w:val="0"/>
      <w:marTop w:val="0"/>
      <w:marBottom w:val="0"/>
      <w:divBdr>
        <w:top w:val="none" w:sz="0" w:space="0" w:color="auto"/>
        <w:left w:val="none" w:sz="0" w:space="0" w:color="auto"/>
        <w:bottom w:val="none" w:sz="0" w:space="0" w:color="auto"/>
        <w:right w:val="none" w:sz="0" w:space="0" w:color="auto"/>
      </w:divBdr>
    </w:div>
    <w:div w:id="1641687756">
      <w:bodyDiv w:val="1"/>
      <w:marLeft w:val="0"/>
      <w:marRight w:val="0"/>
      <w:marTop w:val="0"/>
      <w:marBottom w:val="0"/>
      <w:divBdr>
        <w:top w:val="none" w:sz="0" w:space="0" w:color="auto"/>
        <w:left w:val="none" w:sz="0" w:space="0" w:color="auto"/>
        <w:bottom w:val="none" w:sz="0" w:space="0" w:color="auto"/>
        <w:right w:val="none" w:sz="0" w:space="0" w:color="auto"/>
      </w:divBdr>
    </w:div>
    <w:div w:id="1643347244">
      <w:bodyDiv w:val="1"/>
      <w:marLeft w:val="0"/>
      <w:marRight w:val="0"/>
      <w:marTop w:val="0"/>
      <w:marBottom w:val="0"/>
      <w:divBdr>
        <w:top w:val="none" w:sz="0" w:space="0" w:color="auto"/>
        <w:left w:val="none" w:sz="0" w:space="0" w:color="auto"/>
        <w:bottom w:val="none" w:sz="0" w:space="0" w:color="auto"/>
        <w:right w:val="none" w:sz="0" w:space="0" w:color="auto"/>
      </w:divBdr>
    </w:div>
    <w:div w:id="1644695067">
      <w:bodyDiv w:val="1"/>
      <w:marLeft w:val="0"/>
      <w:marRight w:val="0"/>
      <w:marTop w:val="0"/>
      <w:marBottom w:val="0"/>
      <w:divBdr>
        <w:top w:val="none" w:sz="0" w:space="0" w:color="auto"/>
        <w:left w:val="none" w:sz="0" w:space="0" w:color="auto"/>
        <w:bottom w:val="none" w:sz="0" w:space="0" w:color="auto"/>
        <w:right w:val="none" w:sz="0" w:space="0" w:color="auto"/>
      </w:divBdr>
    </w:div>
    <w:div w:id="1645501087">
      <w:bodyDiv w:val="1"/>
      <w:marLeft w:val="0"/>
      <w:marRight w:val="0"/>
      <w:marTop w:val="0"/>
      <w:marBottom w:val="0"/>
      <w:divBdr>
        <w:top w:val="none" w:sz="0" w:space="0" w:color="auto"/>
        <w:left w:val="none" w:sz="0" w:space="0" w:color="auto"/>
        <w:bottom w:val="none" w:sz="0" w:space="0" w:color="auto"/>
        <w:right w:val="none" w:sz="0" w:space="0" w:color="auto"/>
      </w:divBdr>
    </w:div>
    <w:div w:id="1647200628">
      <w:bodyDiv w:val="1"/>
      <w:marLeft w:val="0"/>
      <w:marRight w:val="0"/>
      <w:marTop w:val="0"/>
      <w:marBottom w:val="0"/>
      <w:divBdr>
        <w:top w:val="none" w:sz="0" w:space="0" w:color="auto"/>
        <w:left w:val="none" w:sz="0" w:space="0" w:color="auto"/>
        <w:bottom w:val="none" w:sz="0" w:space="0" w:color="auto"/>
        <w:right w:val="none" w:sz="0" w:space="0" w:color="auto"/>
      </w:divBdr>
    </w:div>
    <w:div w:id="1647472176">
      <w:bodyDiv w:val="1"/>
      <w:marLeft w:val="0"/>
      <w:marRight w:val="0"/>
      <w:marTop w:val="0"/>
      <w:marBottom w:val="0"/>
      <w:divBdr>
        <w:top w:val="none" w:sz="0" w:space="0" w:color="auto"/>
        <w:left w:val="none" w:sz="0" w:space="0" w:color="auto"/>
        <w:bottom w:val="none" w:sz="0" w:space="0" w:color="auto"/>
        <w:right w:val="none" w:sz="0" w:space="0" w:color="auto"/>
      </w:divBdr>
    </w:div>
    <w:div w:id="1650787021">
      <w:bodyDiv w:val="1"/>
      <w:marLeft w:val="0"/>
      <w:marRight w:val="0"/>
      <w:marTop w:val="0"/>
      <w:marBottom w:val="0"/>
      <w:divBdr>
        <w:top w:val="none" w:sz="0" w:space="0" w:color="auto"/>
        <w:left w:val="none" w:sz="0" w:space="0" w:color="auto"/>
        <w:bottom w:val="none" w:sz="0" w:space="0" w:color="auto"/>
        <w:right w:val="none" w:sz="0" w:space="0" w:color="auto"/>
      </w:divBdr>
    </w:div>
    <w:div w:id="1651135343">
      <w:bodyDiv w:val="1"/>
      <w:marLeft w:val="0"/>
      <w:marRight w:val="0"/>
      <w:marTop w:val="0"/>
      <w:marBottom w:val="0"/>
      <w:divBdr>
        <w:top w:val="none" w:sz="0" w:space="0" w:color="auto"/>
        <w:left w:val="none" w:sz="0" w:space="0" w:color="auto"/>
        <w:bottom w:val="none" w:sz="0" w:space="0" w:color="auto"/>
        <w:right w:val="none" w:sz="0" w:space="0" w:color="auto"/>
      </w:divBdr>
    </w:div>
    <w:div w:id="1660695297">
      <w:bodyDiv w:val="1"/>
      <w:marLeft w:val="0"/>
      <w:marRight w:val="0"/>
      <w:marTop w:val="0"/>
      <w:marBottom w:val="0"/>
      <w:divBdr>
        <w:top w:val="none" w:sz="0" w:space="0" w:color="auto"/>
        <w:left w:val="none" w:sz="0" w:space="0" w:color="auto"/>
        <w:bottom w:val="none" w:sz="0" w:space="0" w:color="auto"/>
        <w:right w:val="none" w:sz="0" w:space="0" w:color="auto"/>
      </w:divBdr>
    </w:div>
    <w:div w:id="1661542883">
      <w:bodyDiv w:val="1"/>
      <w:marLeft w:val="0"/>
      <w:marRight w:val="0"/>
      <w:marTop w:val="0"/>
      <w:marBottom w:val="0"/>
      <w:divBdr>
        <w:top w:val="none" w:sz="0" w:space="0" w:color="auto"/>
        <w:left w:val="none" w:sz="0" w:space="0" w:color="auto"/>
        <w:bottom w:val="none" w:sz="0" w:space="0" w:color="auto"/>
        <w:right w:val="none" w:sz="0" w:space="0" w:color="auto"/>
      </w:divBdr>
    </w:div>
    <w:div w:id="1662082088">
      <w:bodyDiv w:val="1"/>
      <w:marLeft w:val="0"/>
      <w:marRight w:val="0"/>
      <w:marTop w:val="0"/>
      <w:marBottom w:val="0"/>
      <w:divBdr>
        <w:top w:val="none" w:sz="0" w:space="0" w:color="auto"/>
        <w:left w:val="none" w:sz="0" w:space="0" w:color="auto"/>
        <w:bottom w:val="none" w:sz="0" w:space="0" w:color="auto"/>
        <w:right w:val="none" w:sz="0" w:space="0" w:color="auto"/>
      </w:divBdr>
    </w:div>
    <w:div w:id="1668433335">
      <w:bodyDiv w:val="1"/>
      <w:marLeft w:val="0"/>
      <w:marRight w:val="0"/>
      <w:marTop w:val="0"/>
      <w:marBottom w:val="0"/>
      <w:divBdr>
        <w:top w:val="none" w:sz="0" w:space="0" w:color="auto"/>
        <w:left w:val="none" w:sz="0" w:space="0" w:color="auto"/>
        <w:bottom w:val="none" w:sz="0" w:space="0" w:color="auto"/>
        <w:right w:val="none" w:sz="0" w:space="0" w:color="auto"/>
      </w:divBdr>
    </w:div>
    <w:div w:id="1674801861">
      <w:bodyDiv w:val="1"/>
      <w:marLeft w:val="0"/>
      <w:marRight w:val="0"/>
      <w:marTop w:val="0"/>
      <w:marBottom w:val="0"/>
      <w:divBdr>
        <w:top w:val="none" w:sz="0" w:space="0" w:color="auto"/>
        <w:left w:val="none" w:sz="0" w:space="0" w:color="auto"/>
        <w:bottom w:val="none" w:sz="0" w:space="0" w:color="auto"/>
        <w:right w:val="none" w:sz="0" w:space="0" w:color="auto"/>
      </w:divBdr>
    </w:div>
    <w:div w:id="1681732578">
      <w:bodyDiv w:val="1"/>
      <w:marLeft w:val="0"/>
      <w:marRight w:val="0"/>
      <w:marTop w:val="0"/>
      <w:marBottom w:val="0"/>
      <w:divBdr>
        <w:top w:val="none" w:sz="0" w:space="0" w:color="auto"/>
        <w:left w:val="none" w:sz="0" w:space="0" w:color="auto"/>
        <w:bottom w:val="none" w:sz="0" w:space="0" w:color="auto"/>
        <w:right w:val="none" w:sz="0" w:space="0" w:color="auto"/>
      </w:divBdr>
    </w:div>
    <w:div w:id="1694067655">
      <w:bodyDiv w:val="1"/>
      <w:marLeft w:val="0"/>
      <w:marRight w:val="0"/>
      <w:marTop w:val="0"/>
      <w:marBottom w:val="0"/>
      <w:divBdr>
        <w:top w:val="none" w:sz="0" w:space="0" w:color="auto"/>
        <w:left w:val="none" w:sz="0" w:space="0" w:color="auto"/>
        <w:bottom w:val="none" w:sz="0" w:space="0" w:color="auto"/>
        <w:right w:val="none" w:sz="0" w:space="0" w:color="auto"/>
      </w:divBdr>
    </w:div>
    <w:div w:id="1696149252">
      <w:bodyDiv w:val="1"/>
      <w:marLeft w:val="0"/>
      <w:marRight w:val="0"/>
      <w:marTop w:val="0"/>
      <w:marBottom w:val="0"/>
      <w:divBdr>
        <w:top w:val="none" w:sz="0" w:space="0" w:color="auto"/>
        <w:left w:val="none" w:sz="0" w:space="0" w:color="auto"/>
        <w:bottom w:val="none" w:sz="0" w:space="0" w:color="auto"/>
        <w:right w:val="none" w:sz="0" w:space="0" w:color="auto"/>
      </w:divBdr>
    </w:div>
    <w:div w:id="1699043906">
      <w:bodyDiv w:val="1"/>
      <w:marLeft w:val="0"/>
      <w:marRight w:val="0"/>
      <w:marTop w:val="0"/>
      <w:marBottom w:val="0"/>
      <w:divBdr>
        <w:top w:val="none" w:sz="0" w:space="0" w:color="auto"/>
        <w:left w:val="none" w:sz="0" w:space="0" w:color="auto"/>
        <w:bottom w:val="none" w:sz="0" w:space="0" w:color="auto"/>
        <w:right w:val="none" w:sz="0" w:space="0" w:color="auto"/>
      </w:divBdr>
    </w:div>
    <w:div w:id="1704402135">
      <w:bodyDiv w:val="1"/>
      <w:marLeft w:val="0"/>
      <w:marRight w:val="0"/>
      <w:marTop w:val="0"/>
      <w:marBottom w:val="0"/>
      <w:divBdr>
        <w:top w:val="none" w:sz="0" w:space="0" w:color="auto"/>
        <w:left w:val="none" w:sz="0" w:space="0" w:color="auto"/>
        <w:bottom w:val="none" w:sz="0" w:space="0" w:color="auto"/>
        <w:right w:val="none" w:sz="0" w:space="0" w:color="auto"/>
      </w:divBdr>
    </w:div>
    <w:div w:id="1706364647">
      <w:bodyDiv w:val="1"/>
      <w:marLeft w:val="0"/>
      <w:marRight w:val="0"/>
      <w:marTop w:val="0"/>
      <w:marBottom w:val="0"/>
      <w:divBdr>
        <w:top w:val="none" w:sz="0" w:space="0" w:color="auto"/>
        <w:left w:val="none" w:sz="0" w:space="0" w:color="auto"/>
        <w:bottom w:val="none" w:sz="0" w:space="0" w:color="auto"/>
        <w:right w:val="none" w:sz="0" w:space="0" w:color="auto"/>
      </w:divBdr>
    </w:div>
    <w:div w:id="1707681855">
      <w:bodyDiv w:val="1"/>
      <w:marLeft w:val="0"/>
      <w:marRight w:val="0"/>
      <w:marTop w:val="0"/>
      <w:marBottom w:val="0"/>
      <w:divBdr>
        <w:top w:val="none" w:sz="0" w:space="0" w:color="auto"/>
        <w:left w:val="none" w:sz="0" w:space="0" w:color="auto"/>
        <w:bottom w:val="none" w:sz="0" w:space="0" w:color="auto"/>
        <w:right w:val="none" w:sz="0" w:space="0" w:color="auto"/>
      </w:divBdr>
    </w:div>
    <w:div w:id="1708793303">
      <w:bodyDiv w:val="1"/>
      <w:marLeft w:val="0"/>
      <w:marRight w:val="0"/>
      <w:marTop w:val="0"/>
      <w:marBottom w:val="0"/>
      <w:divBdr>
        <w:top w:val="none" w:sz="0" w:space="0" w:color="auto"/>
        <w:left w:val="none" w:sz="0" w:space="0" w:color="auto"/>
        <w:bottom w:val="none" w:sz="0" w:space="0" w:color="auto"/>
        <w:right w:val="none" w:sz="0" w:space="0" w:color="auto"/>
      </w:divBdr>
    </w:div>
    <w:div w:id="1711610931">
      <w:bodyDiv w:val="1"/>
      <w:marLeft w:val="0"/>
      <w:marRight w:val="0"/>
      <w:marTop w:val="0"/>
      <w:marBottom w:val="0"/>
      <w:divBdr>
        <w:top w:val="none" w:sz="0" w:space="0" w:color="auto"/>
        <w:left w:val="none" w:sz="0" w:space="0" w:color="auto"/>
        <w:bottom w:val="none" w:sz="0" w:space="0" w:color="auto"/>
        <w:right w:val="none" w:sz="0" w:space="0" w:color="auto"/>
      </w:divBdr>
    </w:div>
    <w:div w:id="1712076907">
      <w:bodyDiv w:val="1"/>
      <w:marLeft w:val="0"/>
      <w:marRight w:val="0"/>
      <w:marTop w:val="0"/>
      <w:marBottom w:val="0"/>
      <w:divBdr>
        <w:top w:val="none" w:sz="0" w:space="0" w:color="auto"/>
        <w:left w:val="none" w:sz="0" w:space="0" w:color="auto"/>
        <w:bottom w:val="none" w:sz="0" w:space="0" w:color="auto"/>
        <w:right w:val="none" w:sz="0" w:space="0" w:color="auto"/>
      </w:divBdr>
    </w:div>
    <w:div w:id="1714573665">
      <w:bodyDiv w:val="1"/>
      <w:marLeft w:val="0"/>
      <w:marRight w:val="0"/>
      <w:marTop w:val="0"/>
      <w:marBottom w:val="0"/>
      <w:divBdr>
        <w:top w:val="none" w:sz="0" w:space="0" w:color="auto"/>
        <w:left w:val="none" w:sz="0" w:space="0" w:color="auto"/>
        <w:bottom w:val="none" w:sz="0" w:space="0" w:color="auto"/>
        <w:right w:val="none" w:sz="0" w:space="0" w:color="auto"/>
      </w:divBdr>
    </w:div>
    <w:div w:id="1715961364">
      <w:bodyDiv w:val="1"/>
      <w:marLeft w:val="0"/>
      <w:marRight w:val="0"/>
      <w:marTop w:val="0"/>
      <w:marBottom w:val="0"/>
      <w:divBdr>
        <w:top w:val="none" w:sz="0" w:space="0" w:color="auto"/>
        <w:left w:val="none" w:sz="0" w:space="0" w:color="auto"/>
        <w:bottom w:val="none" w:sz="0" w:space="0" w:color="auto"/>
        <w:right w:val="none" w:sz="0" w:space="0" w:color="auto"/>
      </w:divBdr>
    </w:div>
    <w:div w:id="1717898069">
      <w:bodyDiv w:val="1"/>
      <w:marLeft w:val="0"/>
      <w:marRight w:val="0"/>
      <w:marTop w:val="0"/>
      <w:marBottom w:val="0"/>
      <w:divBdr>
        <w:top w:val="none" w:sz="0" w:space="0" w:color="auto"/>
        <w:left w:val="none" w:sz="0" w:space="0" w:color="auto"/>
        <w:bottom w:val="none" w:sz="0" w:space="0" w:color="auto"/>
        <w:right w:val="none" w:sz="0" w:space="0" w:color="auto"/>
      </w:divBdr>
    </w:div>
    <w:div w:id="1719696522">
      <w:bodyDiv w:val="1"/>
      <w:marLeft w:val="0"/>
      <w:marRight w:val="0"/>
      <w:marTop w:val="0"/>
      <w:marBottom w:val="0"/>
      <w:divBdr>
        <w:top w:val="none" w:sz="0" w:space="0" w:color="auto"/>
        <w:left w:val="none" w:sz="0" w:space="0" w:color="auto"/>
        <w:bottom w:val="none" w:sz="0" w:space="0" w:color="auto"/>
        <w:right w:val="none" w:sz="0" w:space="0" w:color="auto"/>
      </w:divBdr>
    </w:div>
    <w:div w:id="1723212796">
      <w:bodyDiv w:val="1"/>
      <w:marLeft w:val="0"/>
      <w:marRight w:val="0"/>
      <w:marTop w:val="0"/>
      <w:marBottom w:val="0"/>
      <w:divBdr>
        <w:top w:val="none" w:sz="0" w:space="0" w:color="auto"/>
        <w:left w:val="none" w:sz="0" w:space="0" w:color="auto"/>
        <w:bottom w:val="none" w:sz="0" w:space="0" w:color="auto"/>
        <w:right w:val="none" w:sz="0" w:space="0" w:color="auto"/>
      </w:divBdr>
    </w:div>
    <w:div w:id="1723364685">
      <w:bodyDiv w:val="1"/>
      <w:marLeft w:val="0"/>
      <w:marRight w:val="0"/>
      <w:marTop w:val="0"/>
      <w:marBottom w:val="0"/>
      <w:divBdr>
        <w:top w:val="none" w:sz="0" w:space="0" w:color="auto"/>
        <w:left w:val="none" w:sz="0" w:space="0" w:color="auto"/>
        <w:bottom w:val="none" w:sz="0" w:space="0" w:color="auto"/>
        <w:right w:val="none" w:sz="0" w:space="0" w:color="auto"/>
      </w:divBdr>
    </w:div>
    <w:div w:id="1724450781">
      <w:bodyDiv w:val="1"/>
      <w:marLeft w:val="0"/>
      <w:marRight w:val="0"/>
      <w:marTop w:val="0"/>
      <w:marBottom w:val="0"/>
      <w:divBdr>
        <w:top w:val="none" w:sz="0" w:space="0" w:color="auto"/>
        <w:left w:val="none" w:sz="0" w:space="0" w:color="auto"/>
        <w:bottom w:val="none" w:sz="0" w:space="0" w:color="auto"/>
        <w:right w:val="none" w:sz="0" w:space="0" w:color="auto"/>
      </w:divBdr>
    </w:div>
    <w:div w:id="1728726130">
      <w:bodyDiv w:val="1"/>
      <w:marLeft w:val="0"/>
      <w:marRight w:val="0"/>
      <w:marTop w:val="0"/>
      <w:marBottom w:val="0"/>
      <w:divBdr>
        <w:top w:val="none" w:sz="0" w:space="0" w:color="auto"/>
        <w:left w:val="none" w:sz="0" w:space="0" w:color="auto"/>
        <w:bottom w:val="none" w:sz="0" w:space="0" w:color="auto"/>
        <w:right w:val="none" w:sz="0" w:space="0" w:color="auto"/>
      </w:divBdr>
    </w:div>
    <w:div w:id="1729036495">
      <w:bodyDiv w:val="1"/>
      <w:marLeft w:val="0"/>
      <w:marRight w:val="0"/>
      <w:marTop w:val="0"/>
      <w:marBottom w:val="0"/>
      <w:divBdr>
        <w:top w:val="none" w:sz="0" w:space="0" w:color="auto"/>
        <w:left w:val="none" w:sz="0" w:space="0" w:color="auto"/>
        <w:bottom w:val="none" w:sz="0" w:space="0" w:color="auto"/>
        <w:right w:val="none" w:sz="0" w:space="0" w:color="auto"/>
      </w:divBdr>
    </w:div>
    <w:div w:id="1729496201">
      <w:bodyDiv w:val="1"/>
      <w:marLeft w:val="0"/>
      <w:marRight w:val="0"/>
      <w:marTop w:val="0"/>
      <w:marBottom w:val="0"/>
      <w:divBdr>
        <w:top w:val="none" w:sz="0" w:space="0" w:color="auto"/>
        <w:left w:val="none" w:sz="0" w:space="0" w:color="auto"/>
        <w:bottom w:val="none" w:sz="0" w:space="0" w:color="auto"/>
        <w:right w:val="none" w:sz="0" w:space="0" w:color="auto"/>
      </w:divBdr>
    </w:div>
    <w:div w:id="1729840606">
      <w:bodyDiv w:val="1"/>
      <w:marLeft w:val="0"/>
      <w:marRight w:val="0"/>
      <w:marTop w:val="0"/>
      <w:marBottom w:val="0"/>
      <w:divBdr>
        <w:top w:val="none" w:sz="0" w:space="0" w:color="auto"/>
        <w:left w:val="none" w:sz="0" w:space="0" w:color="auto"/>
        <w:bottom w:val="none" w:sz="0" w:space="0" w:color="auto"/>
        <w:right w:val="none" w:sz="0" w:space="0" w:color="auto"/>
      </w:divBdr>
    </w:div>
    <w:div w:id="1734811712">
      <w:bodyDiv w:val="1"/>
      <w:marLeft w:val="0"/>
      <w:marRight w:val="0"/>
      <w:marTop w:val="0"/>
      <w:marBottom w:val="0"/>
      <w:divBdr>
        <w:top w:val="none" w:sz="0" w:space="0" w:color="auto"/>
        <w:left w:val="none" w:sz="0" w:space="0" w:color="auto"/>
        <w:bottom w:val="none" w:sz="0" w:space="0" w:color="auto"/>
        <w:right w:val="none" w:sz="0" w:space="0" w:color="auto"/>
      </w:divBdr>
    </w:div>
    <w:div w:id="1740326593">
      <w:bodyDiv w:val="1"/>
      <w:marLeft w:val="0"/>
      <w:marRight w:val="0"/>
      <w:marTop w:val="0"/>
      <w:marBottom w:val="0"/>
      <w:divBdr>
        <w:top w:val="none" w:sz="0" w:space="0" w:color="auto"/>
        <w:left w:val="none" w:sz="0" w:space="0" w:color="auto"/>
        <w:bottom w:val="none" w:sz="0" w:space="0" w:color="auto"/>
        <w:right w:val="none" w:sz="0" w:space="0" w:color="auto"/>
      </w:divBdr>
    </w:div>
    <w:div w:id="1742171354">
      <w:bodyDiv w:val="1"/>
      <w:marLeft w:val="0"/>
      <w:marRight w:val="0"/>
      <w:marTop w:val="0"/>
      <w:marBottom w:val="0"/>
      <w:divBdr>
        <w:top w:val="none" w:sz="0" w:space="0" w:color="auto"/>
        <w:left w:val="none" w:sz="0" w:space="0" w:color="auto"/>
        <w:bottom w:val="none" w:sz="0" w:space="0" w:color="auto"/>
        <w:right w:val="none" w:sz="0" w:space="0" w:color="auto"/>
      </w:divBdr>
    </w:div>
    <w:div w:id="1748529143">
      <w:bodyDiv w:val="1"/>
      <w:marLeft w:val="0"/>
      <w:marRight w:val="0"/>
      <w:marTop w:val="0"/>
      <w:marBottom w:val="0"/>
      <w:divBdr>
        <w:top w:val="none" w:sz="0" w:space="0" w:color="auto"/>
        <w:left w:val="none" w:sz="0" w:space="0" w:color="auto"/>
        <w:bottom w:val="none" w:sz="0" w:space="0" w:color="auto"/>
        <w:right w:val="none" w:sz="0" w:space="0" w:color="auto"/>
      </w:divBdr>
    </w:div>
    <w:div w:id="1753772223">
      <w:bodyDiv w:val="1"/>
      <w:marLeft w:val="0"/>
      <w:marRight w:val="0"/>
      <w:marTop w:val="0"/>
      <w:marBottom w:val="0"/>
      <w:divBdr>
        <w:top w:val="none" w:sz="0" w:space="0" w:color="auto"/>
        <w:left w:val="none" w:sz="0" w:space="0" w:color="auto"/>
        <w:bottom w:val="none" w:sz="0" w:space="0" w:color="auto"/>
        <w:right w:val="none" w:sz="0" w:space="0" w:color="auto"/>
      </w:divBdr>
    </w:div>
    <w:div w:id="1755466461">
      <w:bodyDiv w:val="1"/>
      <w:marLeft w:val="0"/>
      <w:marRight w:val="0"/>
      <w:marTop w:val="0"/>
      <w:marBottom w:val="0"/>
      <w:divBdr>
        <w:top w:val="none" w:sz="0" w:space="0" w:color="auto"/>
        <w:left w:val="none" w:sz="0" w:space="0" w:color="auto"/>
        <w:bottom w:val="none" w:sz="0" w:space="0" w:color="auto"/>
        <w:right w:val="none" w:sz="0" w:space="0" w:color="auto"/>
      </w:divBdr>
    </w:div>
    <w:div w:id="1759521454">
      <w:bodyDiv w:val="1"/>
      <w:marLeft w:val="0"/>
      <w:marRight w:val="0"/>
      <w:marTop w:val="0"/>
      <w:marBottom w:val="0"/>
      <w:divBdr>
        <w:top w:val="none" w:sz="0" w:space="0" w:color="auto"/>
        <w:left w:val="none" w:sz="0" w:space="0" w:color="auto"/>
        <w:bottom w:val="none" w:sz="0" w:space="0" w:color="auto"/>
        <w:right w:val="none" w:sz="0" w:space="0" w:color="auto"/>
      </w:divBdr>
    </w:div>
    <w:div w:id="1762792268">
      <w:bodyDiv w:val="1"/>
      <w:marLeft w:val="0"/>
      <w:marRight w:val="0"/>
      <w:marTop w:val="0"/>
      <w:marBottom w:val="0"/>
      <w:divBdr>
        <w:top w:val="none" w:sz="0" w:space="0" w:color="auto"/>
        <w:left w:val="none" w:sz="0" w:space="0" w:color="auto"/>
        <w:bottom w:val="none" w:sz="0" w:space="0" w:color="auto"/>
        <w:right w:val="none" w:sz="0" w:space="0" w:color="auto"/>
      </w:divBdr>
    </w:div>
    <w:div w:id="1767186811">
      <w:bodyDiv w:val="1"/>
      <w:marLeft w:val="0"/>
      <w:marRight w:val="0"/>
      <w:marTop w:val="0"/>
      <w:marBottom w:val="0"/>
      <w:divBdr>
        <w:top w:val="none" w:sz="0" w:space="0" w:color="auto"/>
        <w:left w:val="none" w:sz="0" w:space="0" w:color="auto"/>
        <w:bottom w:val="none" w:sz="0" w:space="0" w:color="auto"/>
        <w:right w:val="none" w:sz="0" w:space="0" w:color="auto"/>
      </w:divBdr>
    </w:div>
    <w:div w:id="1768034435">
      <w:bodyDiv w:val="1"/>
      <w:marLeft w:val="0"/>
      <w:marRight w:val="0"/>
      <w:marTop w:val="0"/>
      <w:marBottom w:val="0"/>
      <w:divBdr>
        <w:top w:val="none" w:sz="0" w:space="0" w:color="auto"/>
        <w:left w:val="none" w:sz="0" w:space="0" w:color="auto"/>
        <w:bottom w:val="none" w:sz="0" w:space="0" w:color="auto"/>
        <w:right w:val="none" w:sz="0" w:space="0" w:color="auto"/>
      </w:divBdr>
    </w:div>
    <w:div w:id="1768427776">
      <w:bodyDiv w:val="1"/>
      <w:marLeft w:val="0"/>
      <w:marRight w:val="0"/>
      <w:marTop w:val="0"/>
      <w:marBottom w:val="0"/>
      <w:divBdr>
        <w:top w:val="none" w:sz="0" w:space="0" w:color="auto"/>
        <w:left w:val="none" w:sz="0" w:space="0" w:color="auto"/>
        <w:bottom w:val="none" w:sz="0" w:space="0" w:color="auto"/>
        <w:right w:val="none" w:sz="0" w:space="0" w:color="auto"/>
      </w:divBdr>
    </w:div>
    <w:div w:id="1771243150">
      <w:bodyDiv w:val="1"/>
      <w:marLeft w:val="0"/>
      <w:marRight w:val="0"/>
      <w:marTop w:val="0"/>
      <w:marBottom w:val="0"/>
      <w:divBdr>
        <w:top w:val="none" w:sz="0" w:space="0" w:color="auto"/>
        <w:left w:val="none" w:sz="0" w:space="0" w:color="auto"/>
        <w:bottom w:val="none" w:sz="0" w:space="0" w:color="auto"/>
        <w:right w:val="none" w:sz="0" w:space="0" w:color="auto"/>
      </w:divBdr>
    </w:div>
    <w:div w:id="1771773443">
      <w:bodyDiv w:val="1"/>
      <w:marLeft w:val="0"/>
      <w:marRight w:val="0"/>
      <w:marTop w:val="0"/>
      <w:marBottom w:val="0"/>
      <w:divBdr>
        <w:top w:val="none" w:sz="0" w:space="0" w:color="auto"/>
        <w:left w:val="none" w:sz="0" w:space="0" w:color="auto"/>
        <w:bottom w:val="none" w:sz="0" w:space="0" w:color="auto"/>
        <w:right w:val="none" w:sz="0" w:space="0" w:color="auto"/>
      </w:divBdr>
    </w:div>
    <w:div w:id="1778482470">
      <w:bodyDiv w:val="1"/>
      <w:marLeft w:val="0"/>
      <w:marRight w:val="0"/>
      <w:marTop w:val="0"/>
      <w:marBottom w:val="0"/>
      <w:divBdr>
        <w:top w:val="none" w:sz="0" w:space="0" w:color="auto"/>
        <w:left w:val="none" w:sz="0" w:space="0" w:color="auto"/>
        <w:bottom w:val="none" w:sz="0" w:space="0" w:color="auto"/>
        <w:right w:val="none" w:sz="0" w:space="0" w:color="auto"/>
      </w:divBdr>
    </w:div>
    <w:div w:id="1779324540">
      <w:bodyDiv w:val="1"/>
      <w:marLeft w:val="0"/>
      <w:marRight w:val="0"/>
      <w:marTop w:val="0"/>
      <w:marBottom w:val="0"/>
      <w:divBdr>
        <w:top w:val="none" w:sz="0" w:space="0" w:color="auto"/>
        <w:left w:val="none" w:sz="0" w:space="0" w:color="auto"/>
        <w:bottom w:val="none" w:sz="0" w:space="0" w:color="auto"/>
        <w:right w:val="none" w:sz="0" w:space="0" w:color="auto"/>
      </w:divBdr>
    </w:div>
    <w:div w:id="1780904163">
      <w:bodyDiv w:val="1"/>
      <w:marLeft w:val="0"/>
      <w:marRight w:val="0"/>
      <w:marTop w:val="0"/>
      <w:marBottom w:val="0"/>
      <w:divBdr>
        <w:top w:val="none" w:sz="0" w:space="0" w:color="auto"/>
        <w:left w:val="none" w:sz="0" w:space="0" w:color="auto"/>
        <w:bottom w:val="none" w:sz="0" w:space="0" w:color="auto"/>
        <w:right w:val="none" w:sz="0" w:space="0" w:color="auto"/>
      </w:divBdr>
    </w:div>
    <w:div w:id="1780952676">
      <w:bodyDiv w:val="1"/>
      <w:marLeft w:val="0"/>
      <w:marRight w:val="0"/>
      <w:marTop w:val="0"/>
      <w:marBottom w:val="0"/>
      <w:divBdr>
        <w:top w:val="none" w:sz="0" w:space="0" w:color="auto"/>
        <w:left w:val="none" w:sz="0" w:space="0" w:color="auto"/>
        <w:bottom w:val="none" w:sz="0" w:space="0" w:color="auto"/>
        <w:right w:val="none" w:sz="0" w:space="0" w:color="auto"/>
      </w:divBdr>
    </w:div>
    <w:div w:id="1783576884">
      <w:bodyDiv w:val="1"/>
      <w:marLeft w:val="0"/>
      <w:marRight w:val="0"/>
      <w:marTop w:val="0"/>
      <w:marBottom w:val="0"/>
      <w:divBdr>
        <w:top w:val="none" w:sz="0" w:space="0" w:color="auto"/>
        <w:left w:val="none" w:sz="0" w:space="0" w:color="auto"/>
        <w:bottom w:val="none" w:sz="0" w:space="0" w:color="auto"/>
        <w:right w:val="none" w:sz="0" w:space="0" w:color="auto"/>
      </w:divBdr>
    </w:div>
    <w:div w:id="1785348107">
      <w:bodyDiv w:val="1"/>
      <w:marLeft w:val="0"/>
      <w:marRight w:val="0"/>
      <w:marTop w:val="0"/>
      <w:marBottom w:val="0"/>
      <w:divBdr>
        <w:top w:val="none" w:sz="0" w:space="0" w:color="auto"/>
        <w:left w:val="none" w:sz="0" w:space="0" w:color="auto"/>
        <w:bottom w:val="none" w:sz="0" w:space="0" w:color="auto"/>
        <w:right w:val="none" w:sz="0" w:space="0" w:color="auto"/>
      </w:divBdr>
    </w:div>
    <w:div w:id="1785802319">
      <w:bodyDiv w:val="1"/>
      <w:marLeft w:val="0"/>
      <w:marRight w:val="0"/>
      <w:marTop w:val="0"/>
      <w:marBottom w:val="0"/>
      <w:divBdr>
        <w:top w:val="none" w:sz="0" w:space="0" w:color="auto"/>
        <w:left w:val="none" w:sz="0" w:space="0" w:color="auto"/>
        <w:bottom w:val="none" w:sz="0" w:space="0" w:color="auto"/>
        <w:right w:val="none" w:sz="0" w:space="0" w:color="auto"/>
      </w:divBdr>
    </w:div>
    <w:div w:id="1786921317">
      <w:bodyDiv w:val="1"/>
      <w:marLeft w:val="0"/>
      <w:marRight w:val="0"/>
      <w:marTop w:val="0"/>
      <w:marBottom w:val="0"/>
      <w:divBdr>
        <w:top w:val="none" w:sz="0" w:space="0" w:color="auto"/>
        <w:left w:val="none" w:sz="0" w:space="0" w:color="auto"/>
        <w:bottom w:val="none" w:sz="0" w:space="0" w:color="auto"/>
        <w:right w:val="none" w:sz="0" w:space="0" w:color="auto"/>
      </w:divBdr>
    </w:div>
    <w:div w:id="1788233799">
      <w:bodyDiv w:val="1"/>
      <w:marLeft w:val="0"/>
      <w:marRight w:val="0"/>
      <w:marTop w:val="0"/>
      <w:marBottom w:val="0"/>
      <w:divBdr>
        <w:top w:val="none" w:sz="0" w:space="0" w:color="auto"/>
        <w:left w:val="none" w:sz="0" w:space="0" w:color="auto"/>
        <w:bottom w:val="none" w:sz="0" w:space="0" w:color="auto"/>
        <w:right w:val="none" w:sz="0" w:space="0" w:color="auto"/>
      </w:divBdr>
    </w:div>
    <w:div w:id="1790004612">
      <w:bodyDiv w:val="1"/>
      <w:marLeft w:val="0"/>
      <w:marRight w:val="0"/>
      <w:marTop w:val="0"/>
      <w:marBottom w:val="0"/>
      <w:divBdr>
        <w:top w:val="none" w:sz="0" w:space="0" w:color="auto"/>
        <w:left w:val="none" w:sz="0" w:space="0" w:color="auto"/>
        <w:bottom w:val="none" w:sz="0" w:space="0" w:color="auto"/>
        <w:right w:val="none" w:sz="0" w:space="0" w:color="auto"/>
      </w:divBdr>
    </w:div>
    <w:div w:id="1799839102">
      <w:bodyDiv w:val="1"/>
      <w:marLeft w:val="0"/>
      <w:marRight w:val="0"/>
      <w:marTop w:val="0"/>
      <w:marBottom w:val="0"/>
      <w:divBdr>
        <w:top w:val="none" w:sz="0" w:space="0" w:color="auto"/>
        <w:left w:val="none" w:sz="0" w:space="0" w:color="auto"/>
        <w:bottom w:val="none" w:sz="0" w:space="0" w:color="auto"/>
        <w:right w:val="none" w:sz="0" w:space="0" w:color="auto"/>
      </w:divBdr>
    </w:div>
    <w:div w:id="1801530915">
      <w:bodyDiv w:val="1"/>
      <w:marLeft w:val="0"/>
      <w:marRight w:val="0"/>
      <w:marTop w:val="0"/>
      <w:marBottom w:val="0"/>
      <w:divBdr>
        <w:top w:val="none" w:sz="0" w:space="0" w:color="auto"/>
        <w:left w:val="none" w:sz="0" w:space="0" w:color="auto"/>
        <w:bottom w:val="none" w:sz="0" w:space="0" w:color="auto"/>
        <w:right w:val="none" w:sz="0" w:space="0" w:color="auto"/>
      </w:divBdr>
    </w:div>
    <w:div w:id="1806897576">
      <w:bodyDiv w:val="1"/>
      <w:marLeft w:val="0"/>
      <w:marRight w:val="0"/>
      <w:marTop w:val="0"/>
      <w:marBottom w:val="0"/>
      <w:divBdr>
        <w:top w:val="none" w:sz="0" w:space="0" w:color="auto"/>
        <w:left w:val="none" w:sz="0" w:space="0" w:color="auto"/>
        <w:bottom w:val="none" w:sz="0" w:space="0" w:color="auto"/>
        <w:right w:val="none" w:sz="0" w:space="0" w:color="auto"/>
      </w:divBdr>
    </w:div>
    <w:div w:id="1811556526">
      <w:bodyDiv w:val="1"/>
      <w:marLeft w:val="0"/>
      <w:marRight w:val="0"/>
      <w:marTop w:val="0"/>
      <w:marBottom w:val="0"/>
      <w:divBdr>
        <w:top w:val="none" w:sz="0" w:space="0" w:color="auto"/>
        <w:left w:val="none" w:sz="0" w:space="0" w:color="auto"/>
        <w:bottom w:val="none" w:sz="0" w:space="0" w:color="auto"/>
        <w:right w:val="none" w:sz="0" w:space="0" w:color="auto"/>
      </w:divBdr>
    </w:div>
    <w:div w:id="1817064720">
      <w:bodyDiv w:val="1"/>
      <w:marLeft w:val="0"/>
      <w:marRight w:val="0"/>
      <w:marTop w:val="0"/>
      <w:marBottom w:val="0"/>
      <w:divBdr>
        <w:top w:val="none" w:sz="0" w:space="0" w:color="auto"/>
        <w:left w:val="none" w:sz="0" w:space="0" w:color="auto"/>
        <w:bottom w:val="none" w:sz="0" w:space="0" w:color="auto"/>
        <w:right w:val="none" w:sz="0" w:space="0" w:color="auto"/>
      </w:divBdr>
    </w:div>
    <w:div w:id="1817721927">
      <w:bodyDiv w:val="1"/>
      <w:marLeft w:val="0"/>
      <w:marRight w:val="0"/>
      <w:marTop w:val="0"/>
      <w:marBottom w:val="0"/>
      <w:divBdr>
        <w:top w:val="none" w:sz="0" w:space="0" w:color="auto"/>
        <w:left w:val="none" w:sz="0" w:space="0" w:color="auto"/>
        <w:bottom w:val="none" w:sz="0" w:space="0" w:color="auto"/>
        <w:right w:val="none" w:sz="0" w:space="0" w:color="auto"/>
      </w:divBdr>
    </w:div>
    <w:div w:id="1820490486">
      <w:bodyDiv w:val="1"/>
      <w:marLeft w:val="0"/>
      <w:marRight w:val="0"/>
      <w:marTop w:val="0"/>
      <w:marBottom w:val="0"/>
      <w:divBdr>
        <w:top w:val="none" w:sz="0" w:space="0" w:color="auto"/>
        <w:left w:val="none" w:sz="0" w:space="0" w:color="auto"/>
        <w:bottom w:val="none" w:sz="0" w:space="0" w:color="auto"/>
        <w:right w:val="none" w:sz="0" w:space="0" w:color="auto"/>
      </w:divBdr>
    </w:div>
    <w:div w:id="1821851163">
      <w:bodyDiv w:val="1"/>
      <w:marLeft w:val="0"/>
      <w:marRight w:val="0"/>
      <w:marTop w:val="0"/>
      <w:marBottom w:val="0"/>
      <w:divBdr>
        <w:top w:val="none" w:sz="0" w:space="0" w:color="auto"/>
        <w:left w:val="none" w:sz="0" w:space="0" w:color="auto"/>
        <w:bottom w:val="none" w:sz="0" w:space="0" w:color="auto"/>
        <w:right w:val="none" w:sz="0" w:space="0" w:color="auto"/>
      </w:divBdr>
    </w:div>
    <w:div w:id="1826120179">
      <w:bodyDiv w:val="1"/>
      <w:marLeft w:val="0"/>
      <w:marRight w:val="0"/>
      <w:marTop w:val="0"/>
      <w:marBottom w:val="0"/>
      <w:divBdr>
        <w:top w:val="none" w:sz="0" w:space="0" w:color="auto"/>
        <w:left w:val="none" w:sz="0" w:space="0" w:color="auto"/>
        <w:bottom w:val="none" w:sz="0" w:space="0" w:color="auto"/>
        <w:right w:val="none" w:sz="0" w:space="0" w:color="auto"/>
      </w:divBdr>
    </w:div>
    <w:div w:id="1833523521">
      <w:bodyDiv w:val="1"/>
      <w:marLeft w:val="0"/>
      <w:marRight w:val="0"/>
      <w:marTop w:val="0"/>
      <w:marBottom w:val="0"/>
      <w:divBdr>
        <w:top w:val="none" w:sz="0" w:space="0" w:color="auto"/>
        <w:left w:val="none" w:sz="0" w:space="0" w:color="auto"/>
        <w:bottom w:val="none" w:sz="0" w:space="0" w:color="auto"/>
        <w:right w:val="none" w:sz="0" w:space="0" w:color="auto"/>
      </w:divBdr>
    </w:div>
    <w:div w:id="1841894573">
      <w:bodyDiv w:val="1"/>
      <w:marLeft w:val="0"/>
      <w:marRight w:val="0"/>
      <w:marTop w:val="0"/>
      <w:marBottom w:val="0"/>
      <w:divBdr>
        <w:top w:val="none" w:sz="0" w:space="0" w:color="auto"/>
        <w:left w:val="none" w:sz="0" w:space="0" w:color="auto"/>
        <w:bottom w:val="none" w:sz="0" w:space="0" w:color="auto"/>
        <w:right w:val="none" w:sz="0" w:space="0" w:color="auto"/>
      </w:divBdr>
    </w:div>
    <w:div w:id="1846237528">
      <w:bodyDiv w:val="1"/>
      <w:marLeft w:val="0"/>
      <w:marRight w:val="0"/>
      <w:marTop w:val="0"/>
      <w:marBottom w:val="0"/>
      <w:divBdr>
        <w:top w:val="none" w:sz="0" w:space="0" w:color="auto"/>
        <w:left w:val="none" w:sz="0" w:space="0" w:color="auto"/>
        <w:bottom w:val="none" w:sz="0" w:space="0" w:color="auto"/>
        <w:right w:val="none" w:sz="0" w:space="0" w:color="auto"/>
      </w:divBdr>
    </w:div>
    <w:div w:id="1849902199">
      <w:bodyDiv w:val="1"/>
      <w:marLeft w:val="0"/>
      <w:marRight w:val="0"/>
      <w:marTop w:val="0"/>
      <w:marBottom w:val="0"/>
      <w:divBdr>
        <w:top w:val="none" w:sz="0" w:space="0" w:color="auto"/>
        <w:left w:val="none" w:sz="0" w:space="0" w:color="auto"/>
        <w:bottom w:val="none" w:sz="0" w:space="0" w:color="auto"/>
        <w:right w:val="none" w:sz="0" w:space="0" w:color="auto"/>
      </w:divBdr>
    </w:div>
    <w:div w:id="1856336947">
      <w:bodyDiv w:val="1"/>
      <w:marLeft w:val="0"/>
      <w:marRight w:val="0"/>
      <w:marTop w:val="0"/>
      <w:marBottom w:val="0"/>
      <w:divBdr>
        <w:top w:val="none" w:sz="0" w:space="0" w:color="auto"/>
        <w:left w:val="none" w:sz="0" w:space="0" w:color="auto"/>
        <w:bottom w:val="none" w:sz="0" w:space="0" w:color="auto"/>
        <w:right w:val="none" w:sz="0" w:space="0" w:color="auto"/>
      </w:divBdr>
    </w:div>
    <w:div w:id="1861699715">
      <w:bodyDiv w:val="1"/>
      <w:marLeft w:val="0"/>
      <w:marRight w:val="0"/>
      <w:marTop w:val="0"/>
      <w:marBottom w:val="0"/>
      <w:divBdr>
        <w:top w:val="none" w:sz="0" w:space="0" w:color="auto"/>
        <w:left w:val="none" w:sz="0" w:space="0" w:color="auto"/>
        <w:bottom w:val="none" w:sz="0" w:space="0" w:color="auto"/>
        <w:right w:val="none" w:sz="0" w:space="0" w:color="auto"/>
      </w:divBdr>
    </w:div>
    <w:div w:id="1861964950">
      <w:bodyDiv w:val="1"/>
      <w:marLeft w:val="0"/>
      <w:marRight w:val="0"/>
      <w:marTop w:val="0"/>
      <w:marBottom w:val="0"/>
      <w:divBdr>
        <w:top w:val="none" w:sz="0" w:space="0" w:color="auto"/>
        <w:left w:val="none" w:sz="0" w:space="0" w:color="auto"/>
        <w:bottom w:val="none" w:sz="0" w:space="0" w:color="auto"/>
        <w:right w:val="none" w:sz="0" w:space="0" w:color="auto"/>
      </w:divBdr>
    </w:div>
    <w:div w:id="1862354241">
      <w:bodyDiv w:val="1"/>
      <w:marLeft w:val="0"/>
      <w:marRight w:val="0"/>
      <w:marTop w:val="0"/>
      <w:marBottom w:val="0"/>
      <w:divBdr>
        <w:top w:val="none" w:sz="0" w:space="0" w:color="auto"/>
        <w:left w:val="none" w:sz="0" w:space="0" w:color="auto"/>
        <w:bottom w:val="none" w:sz="0" w:space="0" w:color="auto"/>
        <w:right w:val="none" w:sz="0" w:space="0" w:color="auto"/>
      </w:divBdr>
    </w:div>
    <w:div w:id="1864855464">
      <w:bodyDiv w:val="1"/>
      <w:marLeft w:val="0"/>
      <w:marRight w:val="0"/>
      <w:marTop w:val="0"/>
      <w:marBottom w:val="0"/>
      <w:divBdr>
        <w:top w:val="none" w:sz="0" w:space="0" w:color="auto"/>
        <w:left w:val="none" w:sz="0" w:space="0" w:color="auto"/>
        <w:bottom w:val="none" w:sz="0" w:space="0" w:color="auto"/>
        <w:right w:val="none" w:sz="0" w:space="0" w:color="auto"/>
      </w:divBdr>
    </w:div>
    <w:div w:id="1880047407">
      <w:bodyDiv w:val="1"/>
      <w:marLeft w:val="0"/>
      <w:marRight w:val="0"/>
      <w:marTop w:val="0"/>
      <w:marBottom w:val="0"/>
      <w:divBdr>
        <w:top w:val="none" w:sz="0" w:space="0" w:color="auto"/>
        <w:left w:val="none" w:sz="0" w:space="0" w:color="auto"/>
        <w:bottom w:val="none" w:sz="0" w:space="0" w:color="auto"/>
        <w:right w:val="none" w:sz="0" w:space="0" w:color="auto"/>
      </w:divBdr>
    </w:div>
    <w:div w:id="1889952221">
      <w:bodyDiv w:val="1"/>
      <w:marLeft w:val="0"/>
      <w:marRight w:val="0"/>
      <w:marTop w:val="0"/>
      <w:marBottom w:val="0"/>
      <w:divBdr>
        <w:top w:val="none" w:sz="0" w:space="0" w:color="auto"/>
        <w:left w:val="none" w:sz="0" w:space="0" w:color="auto"/>
        <w:bottom w:val="none" w:sz="0" w:space="0" w:color="auto"/>
        <w:right w:val="none" w:sz="0" w:space="0" w:color="auto"/>
      </w:divBdr>
    </w:div>
    <w:div w:id="1890217533">
      <w:bodyDiv w:val="1"/>
      <w:marLeft w:val="0"/>
      <w:marRight w:val="0"/>
      <w:marTop w:val="0"/>
      <w:marBottom w:val="0"/>
      <w:divBdr>
        <w:top w:val="none" w:sz="0" w:space="0" w:color="auto"/>
        <w:left w:val="none" w:sz="0" w:space="0" w:color="auto"/>
        <w:bottom w:val="none" w:sz="0" w:space="0" w:color="auto"/>
        <w:right w:val="none" w:sz="0" w:space="0" w:color="auto"/>
      </w:divBdr>
    </w:div>
    <w:div w:id="1890457029">
      <w:bodyDiv w:val="1"/>
      <w:marLeft w:val="0"/>
      <w:marRight w:val="0"/>
      <w:marTop w:val="0"/>
      <w:marBottom w:val="0"/>
      <w:divBdr>
        <w:top w:val="none" w:sz="0" w:space="0" w:color="auto"/>
        <w:left w:val="none" w:sz="0" w:space="0" w:color="auto"/>
        <w:bottom w:val="none" w:sz="0" w:space="0" w:color="auto"/>
        <w:right w:val="none" w:sz="0" w:space="0" w:color="auto"/>
      </w:divBdr>
    </w:div>
    <w:div w:id="1894534220">
      <w:bodyDiv w:val="1"/>
      <w:marLeft w:val="0"/>
      <w:marRight w:val="0"/>
      <w:marTop w:val="0"/>
      <w:marBottom w:val="0"/>
      <w:divBdr>
        <w:top w:val="none" w:sz="0" w:space="0" w:color="auto"/>
        <w:left w:val="none" w:sz="0" w:space="0" w:color="auto"/>
        <w:bottom w:val="none" w:sz="0" w:space="0" w:color="auto"/>
        <w:right w:val="none" w:sz="0" w:space="0" w:color="auto"/>
      </w:divBdr>
    </w:div>
    <w:div w:id="1898127345">
      <w:bodyDiv w:val="1"/>
      <w:marLeft w:val="0"/>
      <w:marRight w:val="0"/>
      <w:marTop w:val="0"/>
      <w:marBottom w:val="0"/>
      <w:divBdr>
        <w:top w:val="none" w:sz="0" w:space="0" w:color="auto"/>
        <w:left w:val="none" w:sz="0" w:space="0" w:color="auto"/>
        <w:bottom w:val="none" w:sz="0" w:space="0" w:color="auto"/>
        <w:right w:val="none" w:sz="0" w:space="0" w:color="auto"/>
      </w:divBdr>
    </w:div>
    <w:div w:id="1899127941">
      <w:bodyDiv w:val="1"/>
      <w:marLeft w:val="0"/>
      <w:marRight w:val="0"/>
      <w:marTop w:val="0"/>
      <w:marBottom w:val="0"/>
      <w:divBdr>
        <w:top w:val="none" w:sz="0" w:space="0" w:color="auto"/>
        <w:left w:val="none" w:sz="0" w:space="0" w:color="auto"/>
        <w:bottom w:val="none" w:sz="0" w:space="0" w:color="auto"/>
        <w:right w:val="none" w:sz="0" w:space="0" w:color="auto"/>
      </w:divBdr>
    </w:div>
    <w:div w:id="1899706234">
      <w:bodyDiv w:val="1"/>
      <w:marLeft w:val="0"/>
      <w:marRight w:val="0"/>
      <w:marTop w:val="0"/>
      <w:marBottom w:val="0"/>
      <w:divBdr>
        <w:top w:val="none" w:sz="0" w:space="0" w:color="auto"/>
        <w:left w:val="none" w:sz="0" w:space="0" w:color="auto"/>
        <w:bottom w:val="none" w:sz="0" w:space="0" w:color="auto"/>
        <w:right w:val="none" w:sz="0" w:space="0" w:color="auto"/>
      </w:divBdr>
    </w:div>
    <w:div w:id="1903251854">
      <w:bodyDiv w:val="1"/>
      <w:marLeft w:val="0"/>
      <w:marRight w:val="0"/>
      <w:marTop w:val="0"/>
      <w:marBottom w:val="0"/>
      <w:divBdr>
        <w:top w:val="none" w:sz="0" w:space="0" w:color="auto"/>
        <w:left w:val="none" w:sz="0" w:space="0" w:color="auto"/>
        <w:bottom w:val="none" w:sz="0" w:space="0" w:color="auto"/>
        <w:right w:val="none" w:sz="0" w:space="0" w:color="auto"/>
      </w:divBdr>
    </w:div>
    <w:div w:id="1904560720">
      <w:bodyDiv w:val="1"/>
      <w:marLeft w:val="0"/>
      <w:marRight w:val="0"/>
      <w:marTop w:val="0"/>
      <w:marBottom w:val="0"/>
      <w:divBdr>
        <w:top w:val="none" w:sz="0" w:space="0" w:color="auto"/>
        <w:left w:val="none" w:sz="0" w:space="0" w:color="auto"/>
        <w:bottom w:val="none" w:sz="0" w:space="0" w:color="auto"/>
        <w:right w:val="none" w:sz="0" w:space="0" w:color="auto"/>
      </w:divBdr>
    </w:div>
    <w:div w:id="1912349064">
      <w:bodyDiv w:val="1"/>
      <w:marLeft w:val="0"/>
      <w:marRight w:val="0"/>
      <w:marTop w:val="0"/>
      <w:marBottom w:val="0"/>
      <w:divBdr>
        <w:top w:val="none" w:sz="0" w:space="0" w:color="auto"/>
        <w:left w:val="none" w:sz="0" w:space="0" w:color="auto"/>
        <w:bottom w:val="none" w:sz="0" w:space="0" w:color="auto"/>
        <w:right w:val="none" w:sz="0" w:space="0" w:color="auto"/>
      </w:divBdr>
    </w:div>
    <w:div w:id="1915236254">
      <w:bodyDiv w:val="1"/>
      <w:marLeft w:val="0"/>
      <w:marRight w:val="0"/>
      <w:marTop w:val="0"/>
      <w:marBottom w:val="0"/>
      <w:divBdr>
        <w:top w:val="none" w:sz="0" w:space="0" w:color="auto"/>
        <w:left w:val="none" w:sz="0" w:space="0" w:color="auto"/>
        <w:bottom w:val="none" w:sz="0" w:space="0" w:color="auto"/>
        <w:right w:val="none" w:sz="0" w:space="0" w:color="auto"/>
      </w:divBdr>
    </w:div>
    <w:div w:id="1916668340">
      <w:bodyDiv w:val="1"/>
      <w:marLeft w:val="0"/>
      <w:marRight w:val="0"/>
      <w:marTop w:val="0"/>
      <w:marBottom w:val="0"/>
      <w:divBdr>
        <w:top w:val="none" w:sz="0" w:space="0" w:color="auto"/>
        <w:left w:val="none" w:sz="0" w:space="0" w:color="auto"/>
        <w:bottom w:val="none" w:sz="0" w:space="0" w:color="auto"/>
        <w:right w:val="none" w:sz="0" w:space="0" w:color="auto"/>
      </w:divBdr>
    </w:div>
    <w:div w:id="1918250961">
      <w:bodyDiv w:val="1"/>
      <w:marLeft w:val="0"/>
      <w:marRight w:val="0"/>
      <w:marTop w:val="0"/>
      <w:marBottom w:val="0"/>
      <w:divBdr>
        <w:top w:val="none" w:sz="0" w:space="0" w:color="auto"/>
        <w:left w:val="none" w:sz="0" w:space="0" w:color="auto"/>
        <w:bottom w:val="none" w:sz="0" w:space="0" w:color="auto"/>
        <w:right w:val="none" w:sz="0" w:space="0" w:color="auto"/>
      </w:divBdr>
      <w:divsChild>
        <w:div w:id="343867850">
          <w:marLeft w:val="547"/>
          <w:marRight w:val="0"/>
          <w:marTop w:val="0"/>
          <w:marBottom w:val="0"/>
          <w:divBdr>
            <w:top w:val="none" w:sz="0" w:space="0" w:color="auto"/>
            <w:left w:val="none" w:sz="0" w:space="0" w:color="auto"/>
            <w:bottom w:val="none" w:sz="0" w:space="0" w:color="auto"/>
            <w:right w:val="none" w:sz="0" w:space="0" w:color="auto"/>
          </w:divBdr>
        </w:div>
        <w:div w:id="184246490">
          <w:marLeft w:val="547"/>
          <w:marRight w:val="0"/>
          <w:marTop w:val="0"/>
          <w:marBottom w:val="0"/>
          <w:divBdr>
            <w:top w:val="none" w:sz="0" w:space="0" w:color="auto"/>
            <w:left w:val="none" w:sz="0" w:space="0" w:color="auto"/>
            <w:bottom w:val="none" w:sz="0" w:space="0" w:color="auto"/>
            <w:right w:val="none" w:sz="0" w:space="0" w:color="auto"/>
          </w:divBdr>
        </w:div>
        <w:div w:id="2136946244">
          <w:marLeft w:val="547"/>
          <w:marRight w:val="0"/>
          <w:marTop w:val="0"/>
          <w:marBottom w:val="0"/>
          <w:divBdr>
            <w:top w:val="none" w:sz="0" w:space="0" w:color="auto"/>
            <w:left w:val="none" w:sz="0" w:space="0" w:color="auto"/>
            <w:bottom w:val="none" w:sz="0" w:space="0" w:color="auto"/>
            <w:right w:val="none" w:sz="0" w:space="0" w:color="auto"/>
          </w:divBdr>
        </w:div>
      </w:divsChild>
    </w:div>
    <w:div w:id="1930232650">
      <w:bodyDiv w:val="1"/>
      <w:marLeft w:val="0"/>
      <w:marRight w:val="0"/>
      <w:marTop w:val="0"/>
      <w:marBottom w:val="0"/>
      <w:divBdr>
        <w:top w:val="none" w:sz="0" w:space="0" w:color="auto"/>
        <w:left w:val="none" w:sz="0" w:space="0" w:color="auto"/>
        <w:bottom w:val="none" w:sz="0" w:space="0" w:color="auto"/>
        <w:right w:val="none" w:sz="0" w:space="0" w:color="auto"/>
      </w:divBdr>
    </w:div>
    <w:div w:id="1932395147">
      <w:bodyDiv w:val="1"/>
      <w:marLeft w:val="0"/>
      <w:marRight w:val="0"/>
      <w:marTop w:val="0"/>
      <w:marBottom w:val="0"/>
      <w:divBdr>
        <w:top w:val="none" w:sz="0" w:space="0" w:color="auto"/>
        <w:left w:val="none" w:sz="0" w:space="0" w:color="auto"/>
        <w:bottom w:val="none" w:sz="0" w:space="0" w:color="auto"/>
        <w:right w:val="none" w:sz="0" w:space="0" w:color="auto"/>
      </w:divBdr>
      <w:divsChild>
        <w:div w:id="528492950">
          <w:marLeft w:val="547"/>
          <w:marRight w:val="0"/>
          <w:marTop w:val="200"/>
          <w:marBottom w:val="0"/>
          <w:divBdr>
            <w:top w:val="none" w:sz="0" w:space="0" w:color="auto"/>
            <w:left w:val="none" w:sz="0" w:space="0" w:color="auto"/>
            <w:bottom w:val="none" w:sz="0" w:space="0" w:color="auto"/>
            <w:right w:val="none" w:sz="0" w:space="0" w:color="auto"/>
          </w:divBdr>
        </w:div>
      </w:divsChild>
    </w:div>
    <w:div w:id="1932739189">
      <w:bodyDiv w:val="1"/>
      <w:marLeft w:val="0"/>
      <w:marRight w:val="0"/>
      <w:marTop w:val="0"/>
      <w:marBottom w:val="0"/>
      <w:divBdr>
        <w:top w:val="none" w:sz="0" w:space="0" w:color="auto"/>
        <w:left w:val="none" w:sz="0" w:space="0" w:color="auto"/>
        <w:bottom w:val="none" w:sz="0" w:space="0" w:color="auto"/>
        <w:right w:val="none" w:sz="0" w:space="0" w:color="auto"/>
      </w:divBdr>
    </w:div>
    <w:div w:id="1933278328">
      <w:bodyDiv w:val="1"/>
      <w:marLeft w:val="0"/>
      <w:marRight w:val="0"/>
      <w:marTop w:val="0"/>
      <w:marBottom w:val="0"/>
      <w:divBdr>
        <w:top w:val="none" w:sz="0" w:space="0" w:color="auto"/>
        <w:left w:val="none" w:sz="0" w:space="0" w:color="auto"/>
        <w:bottom w:val="none" w:sz="0" w:space="0" w:color="auto"/>
        <w:right w:val="none" w:sz="0" w:space="0" w:color="auto"/>
      </w:divBdr>
    </w:div>
    <w:div w:id="1936551038">
      <w:bodyDiv w:val="1"/>
      <w:marLeft w:val="0"/>
      <w:marRight w:val="0"/>
      <w:marTop w:val="0"/>
      <w:marBottom w:val="0"/>
      <w:divBdr>
        <w:top w:val="none" w:sz="0" w:space="0" w:color="auto"/>
        <w:left w:val="none" w:sz="0" w:space="0" w:color="auto"/>
        <w:bottom w:val="none" w:sz="0" w:space="0" w:color="auto"/>
        <w:right w:val="none" w:sz="0" w:space="0" w:color="auto"/>
      </w:divBdr>
    </w:div>
    <w:div w:id="1936554007">
      <w:bodyDiv w:val="1"/>
      <w:marLeft w:val="0"/>
      <w:marRight w:val="0"/>
      <w:marTop w:val="0"/>
      <w:marBottom w:val="0"/>
      <w:divBdr>
        <w:top w:val="none" w:sz="0" w:space="0" w:color="auto"/>
        <w:left w:val="none" w:sz="0" w:space="0" w:color="auto"/>
        <w:bottom w:val="none" w:sz="0" w:space="0" w:color="auto"/>
        <w:right w:val="none" w:sz="0" w:space="0" w:color="auto"/>
      </w:divBdr>
    </w:div>
    <w:div w:id="1941571192">
      <w:bodyDiv w:val="1"/>
      <w:marLeft w:val="0"/>
      <w:marRight w:val="0"/>
      <w:marTop w:val="0"/>
      <w:marBottom w:val="0"/>
      <w:divBdr>
        <w:top w:val="none" w:sz="0" w:space="0" w:color="auto"/>
        <w:left w:val="none" w:sz="0" w:space="0" w:color="auto"/>
        <w:bottom w:val="none" w:sz="0" w:space="0" w:color="auto"/>
        <w:right w:val="none" w:sz="0" w:space="0" w:color="auto"/>
      </w:divBdr>
    </w:div>
    <w:div w:id="1943297037">
      <w:bodyDiv w:val="1"/>
      <w:marLeft w:val="0"/>
      <w:marRight w:val="0"/>
      <w:marTop w:val="0"/>
      <w:marBottom w:val="0"/>
      <w:divBdr>
        <w:top w:val="none" w:sz="0" w:space="0" w:color="auto"/>
        <w:left w:val="none" w:sz="0" w:space="0" w:color="auto"/>
        <w:bottom w:val="none" w:sz="0" w:space="0" w:color="auto"/>
        <w:right w:val="none" w:sz="0" w:space="0" w:color="auto"/>
      </w:divBdr>
    </w:div>
    <w:div w:id="1943759991">
      <w:bodyDiv w:val="1"/>
      <w:marLeft w:val="0"/>
      <w:marRight w:val="0"/>
      <w:marTop w:val="0"/>
      <w:marBottom w:val="0"/>
      <w:divBdr>
        <w:top w:val="none" w:sz="0" w:space="0" w:color="auto"/>
        <w:left w:val="none" w:sz="0" w:space="0" w:color="auto"/>
        <w:bottom w:val="none" w:sz="0" w:space="0" w:color="auto"/>
        <w:right w:val="none" w:sz="0" w:space="0" w:color="auto"/>
      </w:divBdr>
    </w:div>
    <w:div w:id="1944216830">
      <w:bodyDiv w:val="1"/>
      <w:marLeft w:val="0"/>
      <w:marRight w:val="0"/>
      <w:marTop w:val="0"/>
      <w:marBottom w:val="0"/>
      <w:divBdr>
        <w:top w:val="none" w:sz="0" w:space="0" w:color="auto"/>
        <w:left w:val="none" w:sz="0" w:space="0" w:color="auto"/>
        <w:bottom w:val="none" w:sz="0" w:space="0" w:color="auto"/>
        <w:right w:val="none" w:sz="0" w:space="0" w:color="auto"/>
      </w:divBdr>
    </w:div>
    <w:div w:id="1952280315">
      <w:bodyDiv w:val="1"/>
      <w:marLeft w:val="0"/>
      <w:marRight w:val="0"/>
      <w:marTop w:val="0"/>
      <w:marBottom w:val="0"/>
      <w:divBdr>
        <w:top w:val="none" w:sz="0" w:space="0" w:color="auto"/>
        <w:left w:val="none" w:sz="0" w:space="0" w:color="auto"/>
        <w:bottom w:val="none" w:sz="0" w:space="0" w:color="auto"/>
        <w:right w:val="none" w:sz="0" w:space="0" w:color="auto"/>
      </w:divBdr>
    </w:div>
    <w:div w:id="1961525202">
      <w:bodyDiv w:val="1"/>
      <w:marLeft w:val="0"/>
      <w:marRight w:val="0"/>
      <w:marTop w:val="0"/>
      <w:marBottom w:val="0"/>
      <w:divBdr>
        <w:top w:val="none" w:sz="0" w:space="0" w:color="auto"/>
        <w:left w:val="none" w:sz="0" w:space="0" w:color="auto"/>
        <w:bottom w:val="none" w:sz="0" w:space="0" w:color="auto"/>
        <w:right w:val="none" w:sz="0" w:space="0" w:color="auto"/>
      </w:divBdr>
    </w:div>
    <w:div w:id="1962878267">
      <w:bodyDiv w:val="1"/>
      <w:marLeft w:val="0"/>
      <w:marRight w:val="0"/>
      <w:marTop w:val="0"/>
      <w:marBottom w:val="0"/>
      <w:divBdr>
        <w:top w:val="none" w:sz="0" w:space="0" w:color="auto"/>
        <w:left w:val="none" w:sz="0" w:space="0" w:color="auto"/>
        <w:bottom w:val="none" w:sz="0" w:space="0" w:color="auto"/>
        <w:right w:val="none" w:sz="0" w:space="0" w:color="auto"/>
      </w:divBdr>
    </w:div>
    <w:div w:id="1964336969">
      <w:bodyDiv w:val="1"/>
      <w:marLeft w:val="0"/>
      <w:marRight w:val="0"/>
      <w:marTop w:val="0"/>
      <w:marBottom w:val="0"/>
      <w:divBdr>
        <w:top w:val="none" w:sz="0" w:space="0" w:color="auto"/>
        <w:left w:val="none" w:sz="0" w:space="0" w:color="auto"/>
        <w:bottom w:val="none" w:sz="0" w:space="0" w:color="auto"/>
        <w:right w:val="none" w:sz="0" w:space="0" w:color="auto"/>
      </w:divBdr>
    </w:div>
    <w:div w:id="1971276217">
      <w:bodyDiv w:val="1"/>
      <w:marLeft w:val="0"/>
      <w:marRight w:val="0"/>
      <w:marTop w:val="0"/>
      <w:marBottom w:val="0"/>
      <w:divBdr>
        <w:top w:val="none" w:sz="0" w:space="0" w:color="auto"/>
        <w:left w:val="none" w:sz="0" w:space="0" w:color="auto"/>
        <w:bottom w:val="none" w:sz="0" w:space="0" w:color="auto"/>
        <w:right w:val="none" w:sz="0" w:space="0" w:color="auto"/>
      </w:divBdr>
    </w:div>
    <w:div w:id="1975790340">
      <w:bodyDiv w:val="1"/>
      <w:marLeft w:val="0"/>
      <w:marRight w:val="0"/>
      <w:marTop w:val="0"/>
      <w:marBottom w:val="0"/>
      <w:divBdr>
        <w:top w:val="none" w:sz="0" w:space="0" w:color="auto"/>
        <w:left w:val="none" w:sz="0" w:space="0" w:color="auto"/>
        <w:bottom w:val="none" w:sz="0" w:space="0" w:color="auto"/>
        <w:right w:val="none" w:sz="0" w:space="0" w:color="auto"/>
      </w:divBdr>
    </w:div>
    <w:div w:id="1981104896">
      <w:bodyDiv w:val="1"/>
      <w:marLeft w:val="0"/>
      <w:marRight w:val="0"/>
      <w:marTop w:val="0"/>
      <w:marBottom w:val="0"/>
      <w:divBdr>
        <w:top w:val="none" w:sz="0" w:space="0" w:color="auto"/>
        <w:left w:val="none" w:sz="0" w:space="0" w:color="auto"/>
        <w:bottom w:val="none" w:sz="0" w:space="0" w:color="auto"/>
        <w:right w:val="none" w:sz="0" w:space="0" w:color="auto"/>
      </w:divBdr>
    </w:div>
    <w:div w:id="1982154128">
      <w:bodyDiv w:val="1"/>
      <w:marLeft w:val="0"/>
      <w:marRight w:val="0"/>
      <w:marTop w:val="0"/>
      <w:marBottom w:val="0"/>
      <w:divBdr>
        <w:top w:val="none" w:sz="0" w:space="0" w:color="auto"/>
        <w:left w:val="none" w:sz="0" w:space="0" w:color="auto"/>
        <w:bottom w:val="none" w:sz="0" w:space="0" w:color="auto"/>
        <w:right w:val="none" w:sz="0" w:space="0" w:color="auto"/>
      </w:divBdr>
      <w:divsChild>
        <w:div w:id="570389035">
          <w:marLeft w:val="547"/>
          <w:marRight w:val="0"/>
          <w:marTop w:val="200"/>
          <w:marBottom w:val="0"/>
          <w:divBdr>
            <w:top w:val="none" w:sz="0" w:space="0" w:color="auto"/>
            <w:left w:val="none" w:sz="0" w:space="0" w:color="auto"/>
            <w:bottom w:val="none" w:sz="0" w:space="0" w:color="auto"/>
            <w:right w:val="none" w:sz="0" w:space="0" w:color="auto"/>
          </w:divBdr>
        </w:div>
      </w:divsChild>
    </w:div>
    <w:div w:id="1987123804">
      <w:bodyDiv w:val="1"/>
      <w:marLeft w:val="0"/>
      <w:marRight w:val="0"/>
      <w:marTop w:val="0"/>
      <w:marBottom w:val="0"/>
      <w:divBdr>
        <w:top w:val="none" w:sz="0" w:space="0" w:color="auto"/>
        <w:left w:val="none" w:sz="0" w:space="0" w:color="auto"/>
        <w:bottom w:val="none" w:sz="0" w:space="0" w:color="auto"/>
        <w:right w:val="none" w:sz="0" w:space="0" w:color="auto"/>
      </w:divBdr>
    </w:div>
    <w:div w:id="1991404304">
      <w:bodyDiv w:val="1"/>
      <w:marLeft w:val="0"/>
      <w:marRight w:val="0"/>
      <w:marTop w:val="0"/>
      <w:marBottom w:val="0"/>
      <w:divBdr>
        <w:top w:val="none" w:sz="0" w:space="0" w:color="auto"/>
        <w:left w:val="none" w:sz="0" w:space="0" w:color="auto"/>
        <w:bottom w:val="none" w:sz="0" w:space="0" w:color="auto"/>
        <w:right w:val="none" w:sz="0" w:space="0" w:color="auto"/>
      </w:divBdr>
    </w:div>
    <w:div w:id="1994991967">
      <w:bodyDiv w:val="1"/>
      <w:marLeft w:val="0"/>
      <w:marRight w:val="0"/>
      <w:marTop w:val="0"/>
      <w:marBottom w:val="0"/>
      <w:divBdr>
        <w:top w:val="none" w:sz="0" w:space="0" w:color="auto"/>
        <w:left w:val="none" w:sz="0" w:space="0" w:color="auto"/>
        <w:bottom w:val="none" w:sz="0" w:space="0" w:color="auto"/>
        <w:right w:val="none" w:sz="0" w:space="0" w:color="auto"/>
      </w:divBdr>
    </w:div>
    <w:div w:id="1997756861">
      <w:bodyDiv w:val="1"/>
      <w:marLeft w:val="0"/>
      <w:marRight w:val="0"/>
      <w:marTop w:val="0"/>
      <w:marBottom w:val="0"/>
      <w:divBdr>
        <w:top w:val="none" w:sz="0" w:space="0" w:color="auto"/>
        <w:left w:val="none" w:sz="0" w:space="0" w:color="auto"/>
        <w:bottom w:val="none" w:sz="0" w:space="0" w:color="auto"/>
        <w:right w:val="none" w:sz="0" w:space="0" w:color="auto"/>
      </w:divBdr>
    </w:div>
    <w:div w:id="2000841759">
      <w:bodyDiv w:val="1"/>
      <w:marLeft w:val="0"/>
      <w:marRight w:val="0"/>
      <w:marTop w:val="0"/>
      <w:marBottom w:val="0"/>
      <w:divBdr>
        <w:top w:val="none" w:sz="0" w:space="0" w:color="auto"/>
        <w:left w:val="none" w:sz="0" w:space="0" w:color="auto"/>
        <w:bottom w:val="none" w:sz="0" w:space="0" w:color="auto"/>
        <w:right w:val="none" w:sz="0" w:space="0" w:color="auto"/>
      </w:divBdr>
    </w:div>
    <w:div w:id="2001497735">
      <w:bodyDiv w:val="1"/>
      <w:marLeft w:val="0"/>
      <w:marRight w:val="0"/>
      <w:marTop w:val="0"/>
      <w:marBottom w:val="0"/>
      <w:divBdr>
        <w:top w:val="none" w:sz="0" w:space="0" w:color="auto"/>
        <w:left w:val="none" w:sz="0" w:space="0" w:color="auto"/>
        <w:bottom w:val="none" w:sz="0" w:space="0" w:color="auto"/>
        <w:right w:val="none" w:sz="0" w:space="0" w:color="auto"/>
      </w:divBdr>
    </w:div>
    <w:div w:id="2001692654">
      <w:bodyDiv w:val="1"/>
      <w:marLeft w:val="0"/>
      <w:marRight w:val="0"/>
      <w:marTop w:val="0"/>
      <w:marBottom w:val="0"/>
      <w:divBdr>
        <w:top w:val="none" w:sz="0" w:space="0" w:color="auto"/>
        <w:left w:val="none" w:sz="0" w:space="0" w:color="auto"/>
        <w:bottom w:val="none" w:sz="0" w:space="0" w:color="auto"/>
        <w:right w:val="none" w:sz="0" w:space="0" w:color="auto"/>
      </w:divBdr>
    </w:div>
    <w:div w:id="2006279474">
      <w:bodyDiv w:val="1"/>
      <w:marLeft w:val="0"/>
      <w:marRight w:val="0"/>
      <w:marTop w:val="0"/>
      <w:marBottom w:val="0"/>
      <w:divBdr>
        <w:top w:val="none" w:sz="0" w:space="0" w:color="auto"/>
        <w:left w:val="none" w:sz="0" w:space="0" w:color="auto"/>
        <w:bottom w:val="none" w:sz="0" w:space="0" w:color="auto"/>
        <w:right w:val="none" w:sz="0" w:space="0" w:color="auto"/>
      </w:divBdr>
    </w:div>
    <w:div w:id="2008094737">
      <w:bodyDiv w:val="1"/>
      <w:marLeft w:val="0"/>
      <w:marRight w:val="0"/>
      <w:marTop w:val="0"/>
      <w:marBottom w:val="0"/>
      <w:divBdr>
        <w:top w:val="none" w:sz="0" w:space="0" w:color="auto"/>
        <w:left w:val="none" w:sz="0" w:space="0" w:color="auto"/>
        <w:bottom w:val="none" w:sz="0" w:space="0" w:color="auto"/>
        <w:right w:val="none" w:sz="0" w:space="0" w:color="auto"/>
      </w:divBdr>
    </w:div>
    <w:div w:id="2012676573">
      <w:bodyDiv w:val="1"/>
      <w:marLeft w:val="0"/>
      <w:marRight w:val="0"/>
      <w:marTop w:val="0"/>
      <w:marBottom w:val="0"/>
      <w:divBdr>
        <w:top w:val="none" w:sz="0" w:space="0" w:color="auto"/>
        <w:left w:val="none" w:sz="0" w:space="0" w:color="auto"/>
        <w:bottom w:val="none" w:sz="0" w:space="0" w:color="auto"/>
        <w:right w:val="none" w:sz="0" w:space="0" w:color="auto"/>
      </w:divBdr>
    </w:div>
    <w:div w:id="2018386341">
      <w:bodyDiv w:val="1"/>
      <w:marLeft w:val="0"/>
      <w:marRight w:val="0"/>
      <w:marTop w:val="0"/>
      <w:marBottom w:val="0"/>
      <w:divBdr>
        <w:top w:val="none" w:sz="0" w:space="0" w:color="auto"/>
        <w:left w:val="none" w:sz="0" w:space="0" w:color="auto"/>
        <w:bottom w:val="none" w:sz="0" w:space="0" w:color="auto"/>
        <w:right w:val="none" w:sz="0" w:space="0" w:color="auto"/>
      </w:divBdr>
    </w:div>
    <w:div w:id="2033798724">
      <w:bodyDiv w:val="1"/>
      <w:marLeft w:val="0"/>
      <w:marRight w:val="0"/>
      <w:marTop w:val="0"/>
      <w:marBottom w:val="0"/>
      <w:divBdr>
        <w:top w:val="none" w:sz="0" w:space="0" w:color="auto"/>
        <w:left w:val="none" w:sz="0" w:space="0" w:color="auto"/>
        <w:bottom w:val="none" w:sz="0" w:space="0" w:color="auto"/>
        <w:right w:val="none" w:sz="0" w:space="0" w:color="auto"/>
      </w:divBdr>
    </w:div>
    <w:div w:id="2039550248">
      <w:bodyDiv w:val="1"/>
      <w:marLeft w:val="0"/>
      <w:marRight w:val="0"/>
      <w:marTop w:val="0"/>
      <w:marBottom w:val="0"/>
      <w:divBdr>
        <w:top w:val="none" w:sz="0" w:space="0" w:color="auto"/>
        <w:left w:val="none" w:sz="0" w:space="0" w:color="auto"/>
        <w:bottom w:val="none" w:sz="0" w:space="0" w:color="auto"/>
        <w:right w:val="none" w:sz="0" w:space="0" w:color="auto"/>
      </w:divBdr>
    </w:div>
    <w:div w:id="2041464764">
      <w:bodyDiv w:val="1"/>
      <w:marLeft w:val="0"/>
      <w:marRight w:val="0"/>
      <w:marTop w:val="0"/>
      <w:marBottom w:val="0"/>
      <w:divBdr>
        <w:top w:val="none" w:sz="0" w:space="0" w:color="auto"/>
        <w:left w:val="none" w:sz="0" w:space="0" w:color="auto"/>
        <w:bottom w:val="none" w:sz="0" w:space="0" w:color="auto"/>
        <w:right w:val="none" w:sz="0" w:space="0" w:color="auto"/>
      </w:divBdr>
    </w:div>
    <w:div w:id="2045666217">
      <w:bodyDiv w:val="1"/>
      <w:marLeft w:val="0"/>
      <w:marRight w:val="0"/>
      <w:marTop w:val="0"/>
      <w:marBottom w:val="0"/>
      <w:divBdr>
        <w:top w:val="none" w:sz="0" w:space="0" w:color="auto"/>
        <w:left w:val="none" w:sz="0" w:space="0" w:color="auto"/>
        <w:bottom w:val="none" w:sz="0" w:space="0" w:color="auto"/>
        <w:right w:val="none" w:sz="0" w:space="0" w:color="auto"/>
      </w:divBdr>
    </w:div>
    <w:div w:id="2052340997">
      <w:bodyDiv w:val="1"/>
      <w:marLeft w:val="0"/>
      <w:marRight w:val="0"/>
      <w:marTop w:val="0"/>
      <w:marBottom w:val="0"/>
      <w:divBdr>
        <w:top w:val="none" w:sz="0" w:space="0" w:color="auto"/>
        <w:left w:val="none" w:sz="0" w:space="0" w:color="auto"/>
        <w:bottom w:val="none" w:sz="0" w:space="0" w:color="auto"/>
        <w:right w:val="none" w:sz="0" w:space="0" w:color="auto"/>
      </w:divBdr>
    </w:div>
    <w:div w:id="2060322660">
      <w:bodyDiv w:val="1"/>
      <w:marLeft w:val="0"/>
      <w:marRight w:val="0"/>
      <w:marTop w:val="0"/>
      <w:marBottom w:val="0"/>
      <w:divBdr>
        <w:top w:val="none" w:sz="0" w:space="0" w:color="auto"/>
        <w:left w:val="none" w:sz="0" w:space="0" w:color="auto"/>
        <w:bottom w:val="none" w:sz="0" w:space="0" w:color="auto"/>
        <w:right w:val="none" w:sz="0" w:space="0" w:color="auto"/>
      </w:divBdr>
    </w:div>
    <w:div w:id="2064211929">
      <w:bodyDiv w:val="1"/>
      <w:marLeft w:val="0"/>
      <w:marRight w:val="0"/>
      <w:marTop w:val="0"/>
      <w:marBottom w:val="0"/>
      <w:divBdr>
        <w:top w:val="none" w:sz="0" w:space="0" w:color="auto"/>
        <w:left w:val="none" w:sz="0" w:space="0" w:color="auto"/>
        <w:bottom w:val="none" w:sz="0" w:space="0" w:color="auto"/>
        <w:right w:val="none" w:sz="0" w:space="0" w:color="auto"/>
      </w:divBdr>
      <w:divsChild>
        <w:div w:id="411661557">
          <w:marLeft w:val="446"/>
          <w:marRight w:val="0"/>
          <w:marTop w:val="0"/>
          <w:marBottom w:val="210"/>
          <w:divBdr>
            <w:top w:val="none" w:sz="0" w:space="0" w:color="auto"/>
            <w:left w:val="none" w:sz="0" w:space="0" w:color="auto"/>
            <w:bottom w:val="none" w:sz="0" w:space="0" w:color="auto"/>
            <w:right w:val="none" w:sz="0" w:space="0" w:color="auto"/>
          </w:divBdr>
        </w:div>
        <w:div w:id="174737284">
          <w:marLeft w:val="446"/>
          <w:marRight w:val="0"/>
          <w:marTop w:val="0"/>
          <w:marBottom w:val="210"/>
          <w:divBdr>
            <w:top w:val="none" w:sz="0" w:space="0" w:color="auto"/>
            <w:left w:val="none" w:sz="0" w:space="0" w:color="auto"/>
            <w:bottom w:val="none" w:sz="0" w:space="0" w:color="auto"/>
            <w:right w:val="none" w:sz="0" w:space="0" w:color="auto"/>
          </w:divBdr>
        </w:div>
        <w:div w:id="398794961">
          <w:marLeft w:val="446"/>
          <w:marRight w:val="0"/>
          <w:marTop w:val="0"/>
          <w:marBottom w:val="210"/>
          <w:divBdr>
            <w:top w:val="none" w:sz="0" w:space="0" w:color="auto"/>
            <w:left w:val="none" w:sz="0" w:space="0" w:color="auto"/>
            <w:bottom w:val="none" w:sz="0" w:space="0" w:color="auto"/>
            <w:right w:val="none" w:sz="0" w:space="0" w:color="auto"/>
          </w:divBdr>
        </w:div>
        <w:div w:id="975527158">
          <w:marLeft w:val="446"/>
          <w:marRight w:val="0"/>
          <w:marTop w:val="0"/>
          <w:marBottom w:val="0"/>
          <w:divBdr>
            <w:top w:val="none" w:sz="0" w:space="0" w:color="auto"/>
            <w:left w:val="none" w:sz="0" w:space="0" w:color="auto"/>
            <w:bottom w:val="none" w:sz="0" w:space="0" w:color="auto"/>
            <w:right w:val="none" w:sz="0" w:space="0" w:color="auto"/>
          </w:divBdr>
        </w:div>
      </w:divsChild>
    </w:div>
    <w:div w:id="2067990239">
      <w:bodyDiv w:val="1"/>
      <w:marLeft w:val="0"/>
      <w:marRight w:val="0"/>
      <w:marTop w:val="0"/>
      <w:marBottom w:val="0"/>
      <w:divBdr>
        <w:top w:val="none" w:sz="0" w:space="0" w:color="auto"/>
        <w:left w:val="none" w:sz="0" w:space="0" w:color="auto"/>
        <w:bottom w:val="none" w:sz="0" w:space="0" w:color="auto"/>
        <w:right w:val="none" w:sz="0" w:space="0" w:color="auto"/>
      </w:divBdr>
    </w:div>
    <w:div w:id="2076313793">
      <w:bodyDiv w:val="1"/>
      <w:marLeft w:val="0"/>
      <w:marRight w:val="0"/>
      <w:marTop w:val="0"/>
      <w:marBottom w:val="0"/>
      <w:divBdr>
        <w:top w:val="none" w:sz="0" w:space="0" w:color="auto"/>
        <w:left w:val="none" w:sz="0" w:space="0" w:color="auto"/>
        <w:bottom w:val="none" w:sz="0" w:space="0" w:color="auto"/>
        <w:right w:val="none" w:sz="0" w:space="0" w:color="auto"/>
      </w:divBdr>
    </w:div>
    <w:div w:id="2079673349">
      <w:bodyDiv w:val="1"/>
      <w:marLeft w:val="0"/>
      <w:marRight w:val="0"/>
      <w:marTop w:val="0"/>
      <w:marBottom w:val="0"/>
      <w:divBdr>
        <w:top w:val="none" w:sz="0" w:space="0" w:color="auto"/>
        <w:left w:val="none" w:sz="0" w:space="0" w:color="auto"/>
        <w:bottom w:val="none" w:sz="0" w:space="0" w:color="auto"/>
        <w:right w:val="none" w:sz="0" w:space="0" w:color="auto"/>
      </w:divBdr>
    </w:div>
    <w:div w:id="2083211289">
      <w:bodyDiv w:val="1"/>
      <w:marLeft w:val="0"/>
      <w:marRight w:val="0"/>
      <w:marTop w:val="0"/>
      <w:marBottom w:val="0"/>
      <w:divBdr>
        <w:top w:val="none" w:sz="0" w:space="0" w:color="auto"/>
        <w:left w:val="none" w:sz="0" w:space="0" w:color="auto"/>
        <w:bottom w:val="none" w:sz="0" w:space="0" w:color="auto"/>
        <w:right w:val="none" w:sz="0" w:space="0" w:color="auto"/>
      </w:divBdr>
    </w:div>
    <w:div w:id="2086368667">
      <w:bodyDiv w:val="1"/>
      <w:marLeft w:val="0"/>
      <w:marRight w:val="0"/>
      <w:marTop w:val="0"/>
      <w:marBottom w:val="0"/>
      <w:divBdr>
        <w:top w:val="none" w:sz="0" w:space="0" w:color="auto"/>
        <w:left w:val="none" w:sz="0" w:space="0" w:color="auto"/>
        <w:bottom w:val="none" w:sz="0" w:space="0" w:color="auto"/>
        <w:right w:val="none" w:sz="0" w:space="0" w:color="auto"/>
      </w:divBdr>
    </w:div>
    <w:div w:id="2088267035">
      <w:bodyDiv w:val="1"/>
      <w:marLeft w:val="0"/>
      <w:marRight w:val="0"/>
      <w:marTop w:val="0"/>
      <w:marBottom w:val="0"/>
      <w:divBdr>
        <w:top w:val="none" w:sz="0" w:space="0" w:color="auto"/>
        <w:left w:val="none" w:sz="0" w:space="0" w:color="auto"/>
        <w:bottom w:val="none" w:sz="0" w:space="0" w:color="auto"/>
        <w:right w:val="none" w:sz="0" w:space="0" w:color="auto"/>
      </w:divBdr>
    </w:div>
    <w:div w:id="2090693430">
      <w:bodyDiv w:val="1"/>
      <w:marLeft w:val="0"/>
      <w:marRight w:val="0"/>
      <w:marTop w:val="0"/>
      <w:marBottom w:val="0"/>
      <w:divBdr>
        <w:top w:val="none" w:sz="0" w:space="0" w:color="auto"/>
        <w:left w:val="none" w:sz="0" w:space="0" w:color="auto"/>
        <w:bottom w:val="none" w:sz="0" w:space="0" w:color="auto"/>
        <w:right w:val="none" w:sz="0" w:space="0" w:color="auto"/>
      </w:divBdr>
    </w:div>
    <w:div w:id="2093238769">
      <w:bodyDiv w:val="1"/>
      <w:marLeft w:val="0"/>
      <w:marRight w:val="0"/>
      <w:marTop w:val="0"/>
      <w:marBottom w:val="0"/>
      <w:divBdr>
        <w:top w:val="none" w:sz="0" w:space="0" w:color="auto"/>
        <w:left w:val="none" w:sz="0" w:space="0" w:color="auto"/>
        <w:bottom w:val="none" w:sz="0" w:space="0" w:color="auto"/>
        <w:right w:val="none" w:sz="0" w:space="0" w:color="auto"/>
      </w:divBdr>
    </w:div>
    <w:div w:id="2093775584">
      <w:bodyDiv w:val="1"/>
      <w:marLeft w:val="0"/>
      <w:marRight w:val="0"/>
      <w:marTop w:val="0"/>
      <w:marBottom w:val="0"/>
      <w:divBdr>
        <w:top w:val="none" w:sz="0" w:space="0" w:color="auto"/>
        <w:left w:val="none" w:sz="0" w:space="0" w:color="auto"/>
        <w:bottom w:val="none" w:sz="0" w:space="0" w:color="auto"/>
        <w:right w:val="none" w:sz="0" w:space="0" w:color="auto"/>
      </w:divBdr>
    </w:div>
    <w:div w:id="2101247012">
      <w:bodyDiv w:val="1"/>
      <w:marLeft w:val="0"/>
      <w:marRight w:val="0"/>
      <w:marTop w:val="0"/>
      <w:marBottom w:val="0"/>
      <w:divBdr>
        <w:top w:val="none" w:sz="0" w:space="0" w:color="auto"/>
        <w:left w:val="none" w:sz="0" w:space="0" w:color="auto"/>
        <w:bottom w:val="none" w:sz="0" w:space="0" w:color="auto"/>
        <w:right w:val="none" w:sz="0" w:space="0" w:color="auto"/>
      </w:divBdr>
    </w:div>
    <w:div w:id="2109345260">
      <w:bodyDiv w:val="1"/>
      <w:marLeft w:val="0"/>
      <w:marRight w:val="0"/>
      <w:marTop w:val="0"/>
      <w:marBottom w:val="0"/>
      <w:divBdr>
        <w:top w:val="none" w:sz="0" w:space="0" w:color="auto"/>
        <w:left w:val="none" w:sz="0" w:space="0" w:color="auto"/>
        <w:bottom w:val="none" w:sz="0" w:space="0" w:color="auto"/>
        <w:right w:val="none" w:sz="0" w:space="0" w:color="auto"/>
      </w:divBdr>
    </w:div>
    <w:div w:id="2114012651">
      <w:bodyDiv w:val="1"/>
      <w:marLeft w:val="0"/>
      <w:marRight w:val="0"/>
      <w:marTop w:val="0"/>
      <w:marBottom w:val="0"/>
      <w:divBdr>
        <w:top w:val="none" w:sz="0" w:space="0" w:color="auto"/>
        <w:left w:val="none" w:sz="0" w:space="0" w:color="auto"/>
        <w:bottom w:val="none" w:sz="0" w:space="0" w:color="auto"/>
        <w:right w:val="none" w:sz="0" w:space="0" w:color="auto"/>
      </w:divBdr>
    </w:div>
    <w:div w:id="2117291495">
      <w:bodyDiv w:val="1"/>
      <w:marLeft w:val="0"/>
      <w:marRight w:val="0"/>
      <w:marTop w:val="0"/>
      <w:marBottom w:val="0"/>
      <w:divBdr>
        <w:top w:val="none" w:sz="0" w:space="0" w:color="auto"/>
        <w:left w:val="none" w:sz="0" w:space="0" w:color="auto"/>
        <w:bottom w:val="none" w:sz="0" w:space="0" w:color="auto"/>
        <w:right w:val="none" w:sz="0" w:space="0" w:color="auto"/>
      </w:divBdr>
    </w:div>
    <w:div w:id="2133016340">
      <w:bodyDiv w:val="1"/>
      <w:marLeft w:val="0"/>
      <w:marRight w:val="0"/>
      <w:marTop w:val="0"/>
      <w:marBottom w:val="0"/>
      <w:divBdr>
        <w:top w:val="none" w:sz="0" w:space="0" w:color="auto"/>
        <w:left w:val="none" w:sz="0" w:space="0" w:color="auto"/>
        <w:bottom w:val="none" w:sz="0" w:space="0" w:color="auto"/>
        <w:right w:val="none" w:sz="0" w:space="0" w:color="auto"/>
      </w:divBdr>
    </w:div>
    <w:div w:id="2135101327">
      <w:bodyDiv w:val="1"/>
      <w:marLeft w:val="0"/>
      <w:marRight w:val="0"/>
      <w:marTop w:val="0"/>
      <w:marBottom w:val="0"/>
      <w:divBdr>
        <w:top w:val="none" w:sz="0" w:space="0" w:color="auto"/>
        <w:left w:val="none" w:sz="0" w:space="0" w:color="auto"/>
        <w:bottom w:val="none" w:sz="0" w:space="0" w:color="auto"/>
        <w:right w:val="none" w:sz="0" w:space="0" w:color="auto"/>
      </w:divBdr>
    </w:div>
    <w:div w:id="2136170691">
      <w:bodyDiv w:val="1"/>
      <w:marLeft w:val="0"/>
      <w:marRight w:val="0"/>
      <w:marTop w:val="0"/>
      <w:marBottom w:val="0"/>
      <w:divBdr>
        <w:top w:val="none" w:sz="0" w:space="0" w:color="auto"/>
        <w:left w:val="none" w:sz="0" w:space="0" w:color="auto"/>
        <w:bottom w:val="none" w:sz="0" w:space="0" w:color="auto"/>
        <w:right w:val="none" w:sz="0" w:space="0" w:color="auto"/>
      </w:divBdr>
    </w:div>
    <w:div w:id="2142333708">
      <w:bodyDiv w:val="1"/>
      <w:marLeft w:val="0"/>
      <w:marRight w:val="0"/>
      <w:marTop w:val="0"/>
      <w:marBottom w:val="0"/>
      <w:divBdr>
        <w:top w:val="none" w:sz="0" w:space="0" w:color="auto"/>
        <w:left w:val="none" w:sz="0" w:space="0" w:color="auto"/>
        <w:bottom w:val="none" w:sz="0" w:space="0" w:color="auto"/>
        <w:right w:val="none" w:sz="0" w:space="0" w:color="auto"/>
      </w:divBdr>
    </w:div>
    <w:div w:id="2143696340">
      <w:bodyDiv w:val="1"/>
      <w:marLeft w:val="0"/>
      <w:marRight w:val="0"/>
      <w:marTop w:val="0"/>
      <w:marBottom w:val="0"/>
      <w:divBdr>
        <w:top w:val="none" w:sz="0" w:space="0" w:color="auto"/>
        <w:left w:val="none" w:sz="0" w:space="0" w:color="auto"/>
        <w:bottom w:val="none" w:sz="0" w:space="0" w:color="auto"/>
        <w:right w:val="none" w:sz="0" w:space="0" w:color="auto"/>
      </w:divBdr>
    </w:div>
    <w:div w:id="2144419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4.png"/><Relationship Id="rId107" Type="http://schemas.openxmlformats.org/officeDocument/2006/relationships/image" Target="media/image93.png"/><Relationship Id="rId11" Type="http://schemas.openxmlformats.org/officeDocument/2006/relationships/footer" Target="footer2.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wmf"/><Relationship Id="rId123" Type="http://schemas.openxmlformats.org/officeDocument/2006/relationships/image" Target="media/image109.png"/><Relationship Id="rId128" Type="http://schemas.openxmlformats.org/officeDocument/2006/relationships/image" Target="media/image114.png"/><Relationship Id="rId5" Type="http://schemas.openxmlformats.org/officeDocument/2006/relationships/footnotes" Target="footnote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99.png"/><Relationship Id="rId118" Type="http://schemas.openxmlformats.org/officeDocument/2006/relationships/image" Target="media/image104.png"/><Relationship Id="rId134" Type="http://schemas.openxmlformats.org/officeDocument/2006/relationships/image" Target="media/image120.png"/><Relationship Id="rId139" Type="http://schemas.openxmlformats.org/officeDocument/2006/relationships/image" Target="media/image125.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header" Target="header3.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oleObject" Target="embeddings/oleObject1.bin"/><Relationship Id="rId108" Type="http://schemas.openxmlformats.org/officeDocument/2006/relationships/image" Target="media/image94.png"/><Relationship Id="rId124" Type="http://schemas.openxmlformats.org/officeDocument/2006/relationships/image" Target="media/image110.png"/><Relationship Id="rId129" Type="http://schemas.openxmlformats.org/officeDocument/2006/relationships/image" Target="media/image115.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6.w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0.png"/><Relationship Id="rId119" Type="http://schemas.openxmlformats.org/officeDocument/2006/relationships/image" Target="media/image105.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6.png"/><Relationship Id="rId135" Type="http://schemas.openxmlformats.org/officeDocument/2006/relationships/image" Target="media/image121.png"/><Relationship Id="rId13" Type="http://schemas.openxmlformats.org/officeDocument/2006/relationships/footer" Target="footer3.xm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5.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1.wmf"/><Relationship Id="rId120" Type="http://schemas.openxmlformats.org/officeDocument/2006/relationships/image" Target="media/image106.png"/><Relationship Id="rId125" Type="http://schemas.openxmlformats.org/officeDocument/2006/relationships/image" Target="media/image111.png"/><Relationship Id="rId141" Type="http://schemas.openxmlformats.org/officeDocument/2006/relationships/oleObject" Target="embeddings/oleObject3.bin"/><Relationship Id="rId7" Type="http://schemas.openxmlformats.org/officeDocument/2006/relationships/image" Target="media/image1.png"/><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styles" Target="styles.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image" Target="media/image117.png"/><Relationship Id="rId136" Type="http://schemas.openxmlformats.org/officeDocument/2006/relationships/image" Target="media/image122.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oleObject" Target="embeddings/oleObject2.bin"/><Relationship Id="rId126" Type="http://schemas.openxmlformats.org/officeDocument/2006/relationships/image" Target="media/image112.png"/><Relationship Id="rId8" Type="http://schemas.openxmlformats.org/officeDocument/2006/relationships/header" Target="header1.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fontTable" Target="fontTable.xml"/><Relationship Id="rId3" Type="http://schemas.openxmlformats.org/officeDocument/2006/relationships/settings" Target="setting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2.png"/><Relationship Id="rId137" Type="http://schemas.openxmlformats.org/officeDocument/2006/relationships/image" Target="media/image123.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7.png"/><Relationship Id="rId132" Type="http://schemas.openxmlformats.org/officeDocument/2006/relationships/image" Target="media/image118.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2.png"/><Relationship Id="rId127" Type="http://schemas.openxmlformats.org/officeDocument/2006/relationships/image" Target="media/image113.png"/><Relationship Id="rId10" Type="http://schemas.openxmlformats.org/officeDocument/2006/relationships/footer" Target="footer1.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eader" Target="header2.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98.png"/><Relationship Id="rId133" Type="http://schemas.openxmlformats.org/officeDocument/2006/relationships/image" Target="media/image119.png"/><Relationship Id="rId16"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7059</TotalTime>
  <Pages>143</Pages>
  <Words>38181</Words>
  <Characters>39709</Characters>
  <Application>Microsoft Office Word</Application>
  <DocSecurity>0</DocSecurity>
  <Lines>1890</Lines>
  <Paragraphs>2105</Paragraphs>
  <ScaleCrop>false</ScaleCrop>
  <Company/>
  <LinksUpToDate>false</LinksUpToDate>
  <CharactersWithSpaces>75785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dc:creator>
  <cp:keywords/>
  <dc:description/>
  <cp:lastModifiedBy>方正</cp:lastModifiedBy>
  <cp:revision>106</cp:revision>
  <dcterms:created xsi:type="dcterms:W3CDTF">2023-08-04T08:51:00Z</dcterms:created>
  <dcterms:modified xsi:type="dcterms:W3CDTF">2025-09-12T03:10:00Z</dcterms:modified>
</cp:coreProperties>
</file>