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</w:rPr>
      </w:pPr>
      <w:r>
        <w:rPr>
          <w:rFonts w:hint="eastAsia" w:eastAsia="黑体"/>
          <w:b/>
          <w:bCs/>
          <w:sz w:val="36"/>
        </w:rPr>
        <w:t>四川轻化工大学家庭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451"/>
        <w:gridCol w:w="478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(注：1、请按实际情况勾选；2、请提供相应佐证材料）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(注：1、请按实际注明相应情况；2、请尽可能提供相应佐证材料）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</w:t>
      </w:r>
      <w:r>
        <w:rPr>
          <w:rFonts w:hint="eastAsia" w:eastAsia="黑体"/>
          <w:b/>
          <w:bCs/>
          <w:sz w:val="18"/>
          <w:szCs w:val="18"/>
          <w:lang w:eastAsia="zh-CN"/>
        </w:rPr>
        <w:t>、</w:t>
      </w:r>
      <w:r>
        <w:rPr>
          <w:rFonts w:hint="eastAsia" w:eastAsia="黑体"/>
          <w:b/>
          <w:bCs/>
          <w:sz w:val="18"/>
          <w:szCs w:val="18"/>
        </w:rPr>
        <w:t>本表用于家庭经济困难学生认定，可复印。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</w:t>
      </w:r>
      <w:r>
        <w:rPr>
          <w:rFonts w:hint="eastAsia" w:eastAsia="黑体"/>
          <w:b/>
          <w:bCs/>
          <w:sz w:val="18"/>
          <w:szCs w:val="18"/>
          <w:lang w:eastAsia="zh-CN"/>
        </w:rPr>
        <w:t>、</w:t>
      </w:r>
      <w:r>
        <w:rPr>
          <w:rFonts w:hint="eastAsia" w:eastAsia="黑体"/>
          <w:b/>
          <w:bCs/>
          <w:sz w:val="18"/>
          <w:szCs w:val="18"/>
        </w:rPr>
        <w:t>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</w:t>
      </w:r>
      <w:r>
        <w:rPr>
          <w:rFonts w:hint="eastAsia" w:eastAsia="黑体"/>
          <w:b/>
          <w:bCs/>
          <w:sz w:val="18"/>
          <w:szCs w:val="18"/>
          <w:lang w:eastAsia="zh-CN"/>
        </w:rPr>
        <w:t>、</w:t>
      </w:r>
      <w:r>
        <w:rPr>
          <w:rFonts w:hint="eastAsia" w:eastAsia="黑体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3590"/>
        <w:gridCol w:w="4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建议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D.家庭经济不困难     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5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意见</w:t>
            </w:r>
          </w:p>
        </w:tc>
        <w:tc>
          <w:tcPr>
            <w:tcW w:w="8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□ 同意评议小组意见。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□ 不同意评议小组意见。建议调整为：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6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经学生所在院（系、年级）提请，本机构认真核实并公示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同意工作组和评议小组意见。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年    月    日</w:t>
            </w:r>
          </w:p>
        </w:tc>
      </w:tr>
    </w:tbl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p/>
    <w:sectPr>
      <w:pgSz w:w="11906" w:h="16838"/>
      <w:pgMar w:top="680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6"/>
    <w:rsid w:val="004A749C"/>
    <w:rsid w:val="00505656"/>
    <w:rsid w:val="00A93AF9"/>
    <w:rsid w:val="07A14330"/>
    <w:rsid w:val="2F864055"/>
    <w:rsid w:val="336153BA"/>
    <w:rsid w:val="65A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dalus" w:hAnsi="Andalus" w:eastAsia="宋体" w:cs="Andalus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216</Words>
  <Characters>1236</Characters>
  <Lines>10</Lines>
  <Paragraphs>2</Paragraphs>
  <TotalTime>5</TotalTime>
  <ScaleCrop>false</ScaleCrop>
  <LinksUpToDate>false</LinksUpToDate>
  <CharactersWithSpaces>1450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2019-09-26T07:28:00Z</dcterms:created>
  <dc:creator>PC</dc:creator>
  <cp:lastModifiedBy>Administrator</cp:lastModifiedBy>
  <dcterms:modified xsi:type="dcterms:W3CDTF">2020-04-20T02:19:10Z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